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D26" w:rsidRDefault="00F84D26" w:rsidP="00F0167D">
      <w:pPr>
        <w:shd w:val="clear" w:color="auto" w:fill="FFFFFF"/>
        <w:ind w:firstLine="567"/>
        <w:jc w:val="center"/>
        <w:rPr>
          <w:b/>
          <w:spacing w:val="-6"/>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7"/>
        <w:gridCol w:w="4857"/>
      </w:tblGrid>
      <w:tr w:rsidR="00F84D26" w:rsidTr="00F84D26">
        <w:tc>
          <w:tcPr>
            <w:tcW w:w="4857" w:type="dxa"/>
          </w:tcPr>
          <w:p w:rsidR="00F84D26" w:rsidRDefault="00F84D26" w:rsidP="00F0167D">
            <w:pPr>
              <w:jc w:val="center"/>
              <w:rPr>
                <w:b/>
                <w:spacing w:val="-6"/>
              </w:rPr>
            </w:pPr>
          </w:p>
        </w:tc>
        <w:tc>
          <w:tcPr>
            <w:tcW w:w="4857" w:type="dxa"/>
          </w:tcPr>
          <w:p w:rsidR="00F84D26" w:rsidRDefault="00F84D26" w:rsidP="00F84D26">
            <w:pPr>
              <w:shd w:val="clear" w:color="auto" w:fill="FFFFFF"/>
              <w:rPr>
                <w:spacing w:val="-6"/>
              </w:rPr>
            </w:pPr>
            <w:r>
              <w:rPr>
                <w:spacing w:val="-6"/>
              </w:rPr>
              <w:t>Приложение</w:t>
            </w:r>
          </w:p>
          <w:p w:rsidR="00F84D26" w:rsidRDefault="00F84D26" w:rsidP="00F84D26">
            <w:pPr>
              <w:shd w:val="clear" w:color="auto" w:fill="FFFFFF"/>
              <w:rPr>
                <w:color w:val="333333"/>
              </w:rPr>
            </w:pPr>
            <w:r>
              <w:rPr>
                <w:spacing w:val="-6"/>
              </w:rPr>
              <w:t xml:space="preserve">к приказу </w:t>
            </w:r>
            <w:r>
              <w:rPr>
                <w:color w:val="333333"/>
              </w:rPr>
              <w:t>УМСП ФКиС</w:t>
            </w:r>
          </w:p>
          <w:p w:rsidR="00F84D26" w:rsidRDefault="00F84D26" w:rsidP="00F84D26">
            <w:pPr>
              <w:shd w:val="clear" w:color="auto" w:fill="FFFFFF"/>
              <w:rPr>
                <w:spacing w:val="-6"/>
              </w:rPr>
            </w:pPr>
            <w:r>
              <w:rPr>
                <w:color w:val="333333"/>
              </w:rPr>
              <w:t>Администрации ЗАТО Северск</w:t>
            </w:r>
          </w:p>
          <w:p w:rsidR="00F84D26" w:rsidRDefault="00F84D26" w:rsidP="00F84D26">
            <w:pPr>
              <w:rPr>
                <w:b/>
                <w:spacing w:val="-6"/>
              </w:rPr>
            </w:pPr>
            <w:r>
              <w:rPr>
                <w:spacing w:val="-6"/>
              </w:rPr>
              <w:t>от 30.12.2019 № 35 _______</w:t>
            </w:r>
          </w:p>
        </w:tc>
      </w:tr>
    </w:tbl>
    <w:p w:rsidR="00F0167D" w:rsidRPr="00ED4BC7" w:rsidRDefault="00F0167D" w:rsidP="00F0167D">
      <w:pPr>
        <w:shd w:val="clear" w:color="auto" w:fill="FFFFFF"/>
        <w:ind w:firstLine="567"/>
        <w:jc w:val="right"/>
        <w:rPr>
          <w:spacing w:val="-6"/>
        </w:rPr>
      </w:pPr>
      <w:bookmarkStart w:id="0" w:name="_GoBack"/>
    </w:p>
    <w:p w:rsidR="00F0167D" w:rsidRPr="00ED4BC7" w:rsidRDefault="00F0167D" w:rsidP="00F0167D">
      <w:pPr>
        <w:shd w:val="clear" w:color="auto" w:fill="FFFFFF"/>
        <w:ind w:firstLine="567"/>
        <w:jc w:val="center"/>
        <w:rPr>
          <w:spacing w:val="-6"/>
        </w:rPr>
      </w:pPr>
      <w:r w:rsidRPr="00ED4BC7">
        <w:rPr>
          <w:spacing w:val="-6"/>
        </w:rPr>
        <w:t>Положение о реализации учетной политики</w:t>
      </w:r>
    </w:p>
    <w:p w:rsidR="00F0167D" w:rsidRPr="00ED4BC7" w:rsidRDefault="00F0167D" w:rsidP="00F0167D">
      <w:pPr>
        <w:shd w:val="clear" w:color="auto" w:fill="FFFFFF"/>
        <w:ind w:firstLine="567"/>
        <w:jc w:val="center"/>
        <w:rPr>
          <w:spacing w:val="-6"/>
        </w:rPr>
      </w:pPr>
      <w:r w:rsidRPr="00ED4BC7">
        <w:rPr>
          <w:spacing w:val="-6"/>
        </w:rPr>
        <w:t xml:space="preserve">в </w:t>
      </w:r>
      <w:r w:rsidRPr="00ED4BC7">
        <w:t>УМСП ФКиС Администрации ЗАТО Северск</w:t>
      </w:r>
    </w:p>
    <w:p w:rsidR="00F0167D" w:rsidRPr="00ED4BC7" w:rsidRDefault="00F0167D" w:rsidP="00F0167D">
      <w:pPr>
        <w:shd w:val="clear" w:color="auto" w:fill="FFFFFF"/>
        <w:ind w:firstLine="567"/>
        <w:jc w:val="center"/>
        <w:rPr>
          <w:b/>
          <w:spacing w:val="-6"/>
        </w:rPr>
      </w:pPr>
    </w:p>
    <w:p w:rsidR="00F0167D" w:rsidRPr="007E1474" w:rsidRDefault="00180C63" w:rsidP="00F84D26">
      <w:pPr>
        <w:pStyle w:val="af"/>
        <w:numPr>
          <w:ilvl w:val="0"/>
          <w:numId w:val="10"/>
        </w:numPr>
        <w:shd w:val="clear" w:color="auto" w:fill="FFFFFF"/>
        <w:rPr>
          <w:b/>
          <w:spacing w:val="-6"/>
        </w:rPr>
      </w:pPr>
      <w:r w:rsidRPr="00ED4BC7">
        <w:rPr>
          <w:b/>
          <w:spacing w:val="-6"/>
        </w:rPr>
        <w:t>УЧЕТНАЯ</w:t>
      </w:r>
      <w:r w:rsidR="00921BBD" w:rsidRPr="00ED4BC7">
        <w:rPr>
          <w:b/>
          <w:spacing w:val="-6"/>
        </w:rPr>
        <w:t xml:space="preserve"> </w:t>
      </w:r>
      <w:r w:rsidRPr="00ED4BC7">
        <w:rPr>
          <w:b/>
          <w:spacing w:val="-6"/>
        </w:rPr>
        <w:t>ПОЛИТИКА ДЛЯ ЦЕЛЕЙ БУХГАЛТЕРСКОГО УЧЕТА</w:t>
      </w:r>
      <w:bookmarkEnd w:id="0"/>
      <w:r w:rsidR="00F0167D" w:rsidRPr="007E1474">
        <w:rPr>
          <w:b/>
          <w:spacing w:val="-6"/>
        </w:rPr>
        <w:t>.</w:t>
      </w:r>
    </w:p>
    <w:p w:rsidR="00F0167D" w:rsidRPr="007E1474" w:rsidRDefault="00F0167D" w:rsidP="00180C63">
      <w:pPr>
        <w:shd w:val="clear" w:color="auto" w:fill="FFFFFF"/>
        <w:tabs>
          <w:tab w:val="left" w:pos="1995"/>
        </w:tabs>
        <w:ind w:firstLine="567"/>
        <w:rPr>
          <w:b/>
          <w:spacing w:val="-6"/>
        </w:rPr>
      </w:pPr>
    </w:p>
    <w:p w:rsidR="00F0167D" w:rsidRPr="007E1474" w:rsidRDefault="00F0167D" w:rsidP="00F0167D">
      <w:pPr>
        <w:shd w:val="clear" w:color="auto" w:fill="FFFFFF"/>
        <w:ind w:firstLine="567"/>
        <w:rPr>
          <w:spacing w:val="-6"/>
        </w:rPr>
      </w:pPr>
      <w:r w:rsidRPr="007E1474">
        <w:rPr>
          <w:spacing w:val="-6"/>
        </w:rPr>
        <w:t>1. Организация бухгалтерского учета.</w:t>
      </w:r>
    </w:p>
    <w:p w:rsidR="00F0167D" w:rsidRPr="007E1474" w:rsidRDefault="00F0167D" w:rsidP="00F0167D">
      <w:pPr>
        <w:shd w:val="clear" w:color="auto" w:fill="FFFFFF"/>
        <w:ind w:firstLine="567"/>
        <w:jc w:val="both"/>
        <w:rPr>
          <w:b/>
          <w:spacing w:val="-6"/>
        </w:rPr>
      </w:pPr>
    </w:p>
    <w:p w:rsidR="00F0167D" w:rsidRPr="007E1474" w:rsidRDefault="00F0167D" w:rsidP="001F563D">
      <w:pPr>
        <w:shd w:val="clear" w:color="auto" w:fill="FFFFFF"/>
        <w:ind w:firstLine="567"/>
        <w:jc w:val="both"/>
        <w:rPr>
          <w:spacing w:val="-6"/>
        </w:rPr>
      </w:pPr>
      <w:r w:rsidRPr="007E1474">
        <w:rPr>
          <w:spacing w:val="4"/>
        </w:rPr>
        <w:t xml:space="preserve">1.1 </w:t>
      </w:r>
      <w:r w:rsidRPr="007E1474">
        <w:t>УМСП ФКиС Администрации ЗАТО Северск</w:t>
      </w:r>
      <w:r w:rsidR="001F563D" w:rsidRPr="007E1474">
        <w:rPr>
          <w:spacing w:val="-6"/>
        </w:rPr>
        <w:t xml:space="preserve"> (</w:t>
      </w:r>
      <w:r w:rsidRPr="007E1474">
        <w:rPr>
          <w:spacing w:val="-6"/>
        </w:rPr>
        <w:t>далее –</w:t>
      </w:r>
      <w:r w:rsidR="001F563D" w:rsidRPr="007E1474">
        <w:rPr>
          <w:spacing w:val="-6"/>
        </w:rPr>
        <w:t xml:space="preserve"> </w:t>
      </w:r>
      <w:r w:rsidRPr="007E1474">
        <w:rPr>
          <w:spacing w:val="-6"/>
        </w:rPr>
        <w:t xml:space="preserve">Управление) является отраслевым органом Администрации ЗАТО Северск, наделено правами юридического лица. Финансовое обеспечение деятельности осуществляется за счет средств бюджета ЗАТО Северск на основании бюджетной сметы. Управление имеет лицевые счета в Управлении Федерального казначейства по Томской области. </w:t>
      </w:r>
    </w:p>
    <w:p w:rsidR="00F0167D" w:rsidRPr="007E1474" w:rsidRDefault="00F0167D" w:rsidP="001F563D">
      <w:pPr>
        <w:tabs>
          <w:tab w:val="num" w:pos="851"/>
        </w:tabs>
        <w:autoSpaceDE w:val="0"/>
        <w:autoSpaceDN w:val="0"/>
        <w:adjustRightInd w:val="0"/>
        <w:ind w:firstLine="567"/>
        <w:jc w:val="both"/>
      </w:pPr>
      <w:r w:rsidRPr="007E1474">
        <w:rPr>
          <w:spacing w:val="-6"/>
        </w:rPr>
        <w:t>Бухгалтерский учет в Управлении осуществляется финансово-экономическим отделом (далее ФЭО) в соответствии с Федеральным з</w:t>
      </w:r>
      <w:r w:rsidR="001F563D" w:rsidRPr="007E1474">
        <w:rPr>
          <w:spacing w:val="-6"/>
        </w:rPr>
        <w:t>аконом от 06.12.2011 № 402-ФЗ «</w:t>
      </w:r>
      <w:r w:rsidRPr="007E1474">
        <w:rPr>
          <w:spacing w:val="-6"/>
        </w:rPr>
        <w:t>О бухгалтерском учете», федеральными стандартами бухгалтерского учета для организаций бухгалтерского сектора. Утвержденными приказом Минфин</w:t>
      </w:r>
      <w:r w:rsidR="009336F1" w:rsidRPr="007E1474">
        <w:rPr>
          <w:spacing w:val="-6"/>
        </w:rPr>
        <w:t>а России от 31.03.2016 № 256н «</w:t>
      </w:r>
      <w:r w:rsidRPr="007E1474">
        <w:rPr>
          <w:spacing w:val="-6"/>
        </w:rPr>
        <w:t xml:space="preserve">Об утверждении федерального стандарта Бухгалтерского учета для организаций государственного сектора </w:t>
      </w:r>
      <w:r w:rsidRPr="007E1474">
        <w:t>«Концеп</w:t>
      </w:r>
      <w:r w:rsidR="001F563D" w:rsidRPr="007E1474">
        <w:t xml:space="preserve">туальные основы бухгалтерского </w:t>
      </w:r>
      <w:r w:rsidRPr="007E1474">
        <w:t>учета и отчетности организаций государственного сектора» (далее СГС «Концептуальные основы»), приказом Минфина России от 31.03.2016 № 257н «</w:t>
      </w:r>
      <w:r w:rsidRPr="007E1474">
        <w:rPr>
          <w:rFonts w:eastAsiaTheme="minorHAnsi"/>
          <w:lang w:eastAsia="en-US"/>
        </w:rPr>
        <w:t>Об утверждении федерального стандарта бухгалтерского учета для организаций государственного сектора «Основные средства (далее – СГС «Основные средства»),</w:t>
      </w:r>
      <w:r w:rsidRPr="007E1474">
        <w:rPr>
          <w:spacing w:val="-6"/>
        </w:rPr>
        <w:t xml:space="preserve"> </w:t>
      </w:r>
      <w:r w:rsidRPr="007E1474">
        <w:t>Приказом Минфина России от 31.03.2016г. № 258н «</w:t>
      </w:r>
      <w:r w:rsidRPr="007E1474">
        <w:rPr>
          <w:rFonts w:eastAsiaTheme="minorHAnsi"/>
          <w:lang w:eastAsia="en-US"/>
        </w:rPr>
        <w:t xml:space="preserve">Об утверждении федерального стандарта бухгалтерского учета для организаций государственного сектора «Аренда» (далее – СГС «Аренда»), </w:t>
      </w:r>
      <w:r w:rsidRPr="007E1474">
        <w:t>Приказом Минфина России от 31.03.2016г. № 259н «</w:t>
      </w:r>
      <w:r w:rsidRPr="007E1474">
        <w:rPr>
          <w:rFonts w:eastAsiaTheme="minorHAnsi"/>
          <w:lang w:eastAsia="en-US"/>
        </w:rPr>
        <w:t>Об утверждении федерального стандарта бухгалтерского учета для организаций государственного сектора «Обесценение активов» (далее – СГС «Обесценение активов»),</w:t>
      </w:r>
      <w:r w:rsidRPr="007E1474">
        <w:t xml:space="preserve"> Приказом Минфина России от 31.03.2016г. № 260н «</w:t>
      </w:r>
      <w:r w:rsidRPr="007E1474">
        <w:rPr>
          <w:rFonts w:eastAsiaTheme="minorHAnsi"/>
          <w:lang w:eastAsia="en-US"/>
        </w:rPr>
        <w:t xml:space="preserve">Об утверждении федерального стандарта бухгалтерского учета для организаций государственного сектора «Предоставление бухгалтерской (финансовой) отчетности» </w:t>
      </w:r>
      <w:r w:rsidRPr="007E1474">
        <w:rPr>
          <w:lang w:eastAsia="en-US"/>
        </w:rPr>
        <w:t xml:space="preserve">( </w:t>
      </w:r>
      <w:r w:rsidRPr="007E1474">
        <w:rPr>
          <w:rFonts w:eastAsiaTheme="minorHAnsi"/>
          <w:lang w:eastAsia="en-US"/>
        </w:rPr>
        <w:t xml:space="preserve">далее – СГС «Предоставление бухгалтерской (финансовой) отчетности»), </w:t>
      </w:r>
      <w:r w:rsidRPr="007E1474">
        <w:rPr>
          <w:lang w:eastAsia="en-US"/>
        </w:rPr>
        <w:t xml:space="preserve">Приказом Минфина России от 30.12.2017 № 274н «Об утверждении федерального стандарта бухгалтерского учета для организаций государственного сектора «Учетная политика, оценочные значения, ошибки» (далее – СГС «Учетная политика, оценочные значения и ошибки»), </w:t>
      </w:r>
      <w:r w:rsidRPr="007E1474">
        <w:t xml:space="preserve">Приказом </w:t>
      </w:r>
      <w:r w:rsidRPr="007E1474">
        <w:rPr>
          <w:lang w:eastAsia="en-US"/>
        </w:rPr>
        <w:t xml:space="preserve">Минфина </w:t>
      </w:r>
      <w:r w:rsidRPr="007E1474">
        <w:t xml:space="preserve">России от 01.12.2010г. № 157н «Об </w:t>
      </w:r>
      <w:r w:rsidRPr="007E1474">
        <w:rPr>
          <w:rFonts w:eastAsiaTheme="minorHAnsi"/>
          <w:lang w:eastAsia="en-US"/>
        </w:rPr>
        <w:t>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r w:rsidRPr="007E1474">
        <w:t>» (далее – Инструкция № 157н),</w:t>
      </w:r>
      <w:r w:rsidRPr="007E1474">
        <w:rPr>
          <w:lang w:eastAsia="en-US"/>
        </w:rPr>
        <w:t xml:space="preserve"> </w:t>
      </w:r>
      <w:r w:rsidRPr="007E1474">
        <w:t xml:space="preserve">Приказом </w:t>
      </w:r>
      <w:r w:rsidRPr="007E1474">
        <w:rPr>
          <w:lang w:eastAsia="en-US"/>
        </w:rPr>
        <w:t xml:space="preserve">Минфина </w:t>
      </w:r>
      <w:r w:rsidRPr="007E1474">
        <w:t xml:space="preserve">России от 06.12.2010г. № 162н « Об утверждении плана счетов бюджетного учета и </w:t>
      </w:r>
      <w:r w:rsidR="009336F1" w:rsidRPr="007E1474">
        <w:t>Инструкции по его применению» (</w:t>
      </w:r>
      <w:r w:rsidRPr="007E1474">
        <w:t xml:space="preserve">далее – Инструкция № 162н), </w:t>
      </w:r>
      <w:r w:rsidRPr="007E1474">
        <w:rPr>
          <w:rFonts w:eastAsia="Calibri"/>
        </w:rPr>
        <w:t>Приказом Минфина России от 30.03.2015 № 52н «Об утверждении форм первичных учетных документов и регистров бюджетного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№52н), Приказом Минфина России от 01.07.2013 № 6</w:t>
      </w:r>
      <w:r w:rsidR="009336F1" w:rsidRPr="007E1474">
        <w:rPr>
          <w:rFonts w:eastAsia="Calibri"/>
        </w:rPr>
        <w:t>5н «</w:t>
      </w:r>
      <w:r w:rsidRPr="007E1474">
        <w:rPr>
          <w:rFonts w:eastAsia="Calibri"/>
        </w:rPr>
        <w:t xml:space="preserve">Об утверждении Указаний о порядке применения бюджетной </w:t>
      </w:r>
      <w:r w:rsidRPr="007E1474">
        <w:rPr>
          <w:rFonts w:eastAsia="Calibri"/>
        </w:rPr>
        <w:lastRenderedPageBreak/>
        <w:t>классификации Российской Федерации» (далее – Приказ № 65н), Приказом Минфина России от 08.06.2018 № 132н «О порядке формирования и применения кодов бюджетной классификации Российской Федерации, их структуре и принципах назначения» иными законами и нормативными актами, предназначенными для формирования полной и достоверной информации о финансовом, имущественном положении и финансовых результатах деятельности Управления</w:t>
      </w:r>
      <w:r w:rsidRPr="007E1474">
        <w:t>.</w:t>
      </w:r>
    </w:p>
    <w:p w:rsidR="00F0167D" w:rsidRPr="007E1474" w:rsidRDefault="00F0167D" w:rsidP="00F0167D">
      <w:pPr>
        <w:tabs>
          <w:tab w:val="num" w:pos="851"/>
        </w:tabs>
        <w:autoSpaceDE w:val="0"/>
        <w:autoSpaceDN w:val="0"/>
        <w:adjustRightInd w:val="0"/>
        <w:ind w:firstLine="567"/>
        <w:jc w:val="both"/>
      </w:pPr>
      <w:r w:rsidRPr="007E1474">
        <w:t>Сотрудники ФЭО руководствуются в работе данным Положени</w:t>
      </w:r>
      <w:r w:rsidR="00F73C4C" w:rsidRPr="007E1474">
        <w:t>ем, должностными инструкциями, о</w:t>
      </w:r>
      <w:r w:rsidRPr="007E1474">
        <w:t>тветственным за ведение бухгалтерского учета в Управлении является начальник ФЭО. Основание: часть 3 статьи 7 Закона от 06 декабря 2011 № 402-ФЗ.</w:t>
      </w:r>
    </w:p>
    <w:p w:rsidR="00F0167D" w:rsidRPr="007E1474" w:rsidRDefault="00F0167D" w:rsidP="00F0167D">
      <w:pPr>
        <w:tabs>
          <w:tab w:val="num" w:pos="851"/>
        </w:tabs>
        <w:autoSpaceDE w:val="0"/>
        <w:autoSpaceDN w:val="0"/>
        <w:adjustRightInd w:val="0"/>
        <w:ind w:firstLine="567"/>
        <w:jc w:val="both"/>
      </w:pPr>
      <w:r w:rsidRPr="007E1474">
        <w:t xml:space="preserve">1.2 В Управлении применяются следующие коды вида финансового обеспечения </w:t>
      </w:r>
    </w:p>
    <w:p w:rsidR="00F0167D" w:rsidRPr="007E1474" w:rsidRDefault="00F0167D" w:rsidP="00F0167D">
      <w:pPr>
        <w:tabs>
          <w:tab w:val="num" w:pos="851"/>
        </w:tabs>
        <w:autoSpaceDE w:val="0"/>
        <w:autoSpaceDN w:val="0"/>
        <w:adjustRightInd w:val="0"/>
        <w:ind w:firstLine="567"/>
        <w:jc w:val="both"/>
      </w:pPr>
      <w:r w:rsidRPr="007E1474">
        <w:t>(деятельности):</w:t>
      </w:r>
    </w:p>
    <w:p w:rsidR="00F0167D" w:rsidRPr="007E1474" w:rsidRDefault="00F0167D" w:rsidP="00F0167D">
      <w:pPr>
        <w:tabs>
          <w:tab w:val="num" w:pos="851"/>
        </w:tabs>
        <w:autoSpaceDE w:val="0"/>
        <w:autoSpaceDN w:val="0"/>
        <w:adjustRightInd w:val="0"/>
        <w:ind w:firstLine="567"/>
        <w:jc w:val="both"/>
      </w:pPr>
      <w:r w:rsidRPr="007E1474">
        <w:t>«1»</w:t>
      </w:r>
      <w:r w:rsidR="0011205B" w:rsidRPr="007E1474">
        <w:t xml:space="preserve"> </w:t>
      </w:r>
      <w:r w:rsidRPr="007E1474">
        <w:t>- деятельность, осуществляемая за счет средств бюджета ЗАТО Северск (бюджетная деятельность)</w:t>
      </w:r>
    </w:p>
    <w:p w:rsidR="00F0167D" w:rsidRPr="007E1474" w:rsidRDefault="00F0167D" w:rsidP="00F0167D">
      <w:pPr>
        <w:tabs>
          <w:tab w:val="num" w:pos="851"/>
        </w:tabs>
        <w:autoSpaceDE w:val="0"/>
        <w:autoSpaceDN w:val="0"/>
        <w:adjustRightInd w:val="0"/>
        <w:ind w:firstLine="567"/>
        <w:jc w:val="both"/>
      </w:pPr>
      <w:r w:rsidRPr="007E1474">
        <w:t>«3»</w:t>
      </w:r>
      <w:r w:rsidR="0011205B" w:rsidRPr="007E1474">
        <w:t xml:space="preserve"> -</w:t>
      </w:r>
      <w:r w:rsidRPr="007E1474">
        <w:t xml:space="preserve"> средства во временном распоряжении- постоянно.</w:t>
      </w:r>
    </w:p>
    <w:p w:rsidR="00B03973" w:rsidRPr="007E1474" w:rsidRDefault="00B03973" w:rsidP="00F0167D">
      <w:pPr>
        <w:tabs>
          <w:tab w:val="num" w:pos="851"/>
        </w:tabs>
        <w:autoSpaceDE w:val="0"/>
        <w:autoSpaceDN w:val="0"/>
        <w:adjustRightInd w:val="0"/>
        <w:ind w:firstLine="567"/>
        <w:jc w:val="both"/>
      </w:pPr>
      <w:r w:rsidRPr="007E1474">
        <w:t>1.3 Рабочий план счетов разработан в соответствии с планом счетов бюджетного учета, утвержденным Приказом Минфина России от 06.12.2010 №162н.</w:t>
      </w:r>
    </w:p>
    <w:p w:rsidR="00F0167D" w:rsidRPr="007E1474" w:rsidRDefault="00F0167D" w:rsidP="00F0167D">
      <w:pPr>
        <w:tabs>
          <w:tab w:val="num" w:pos="851"/>
        </w:tabs>
        <w:autoSpaceDE w:val="0"/>
        <w:autoSpaceDN w:val="0"/>
        <w:adjustRightInd w:val="0"/>
        <w:ind w:firstLine="567"/>
        <w:jc w:val="both"/>
      </w:pPr>
      <w:r w:rsidRPr="007E1474">
        <w:t>Учет осуществляется с применением кодов бюджетной классификации Российской Федерации, в соответствии с Указаниями о порядке применения бюджетной классификации в текущем финансовом году. Дополнительная детализация устанавливается правовыми актами финансового органа ЗАТО Северск.</w:t>
      </w:r>
    </w:p>
    <w:p w:rsidR="00F0167D" w:rsidRPr="007E1474" w:rsidRDefault="00F0167D" w:rsidP="00F0167D">
      <w:pPr>
        <w:tabs>
          <w:tab w:val="num" w:pos="851"/>
        </w:tabs>
        <w:autoSpaceDE w:val="0"/>
        <w:autoSpaceDN w:val="0"/>
        <w:adjustRightInd w:val="0"/>
        <w:ind w:firstLine="567"/>
        <w:jc w:val="both"/>
      </w:pPr>
      <w:r w:rsidRPr="007E1474">
        <w:t xml:space="preserve">Для обеспечения полноты отражения в бюджетном учете информации об осуществляемых операциях предусмотрена дополнительная детализация (в рамках третьего ряда </w:t>
      </w:r>
      <w:r w:rsidR="006A0836" w:rsidRPr="007E1474">
        <w:t>кода) операций по статьям КОСГУ.</w:t>
      </w:r>
    </w:p>
    <w:p w:rsidR="00F0167D" w:rsidRPr="007E1474" w:rsidRDefault="00F0167D" w:rsidP="00F0167D">
      <w:pPr>
        <w:tabs>
          <w:tab w:val="num" w:pos="851"/>
        </w:tabs>
        <w:autoSpaceDE w:val="0"/>
        <w:autoSpaceDN w:val="0"/>
        <w:adjustRightInd w:val="0"/>
        <w:ind w:firstLine="567"/>
        <w:jc w:val="both"/>
      </w:pPr>
      <w:r w:rsidRPr="007E1474">
        <w:t>Управление вправе самостоятельно устанавливать следующую аналитику по имуществу, которое:</w:t>
      </w:r>
    </w:p>
    <w:p w:rsidR="00F0167D" w:rsidRPr="007E1474" w:rsidRDefault="00F0167D" w:rsidP="00F0167D">
      <w:pPr>
        <w:tabs>
          <w:tab w:val="num" w:pos="851"/>
        </w:tabs>
        <w:autoSpaceDE w:val="0"/>
        <w:autoSpaceDN w:val="0"/>
        <w:adjustRightInd w:val="0"/>
        <w:ind w:firstLine="567"/>
        <w:jc w:val="both"/>
      </w:pPr>
      <w:r w:rsidRPr="007E1474">
        <w:t>- получено во временное владение (пользование):</w:t>
      </w:r>
    </w:p>
    <w:p w:rsidR="00F0167D" w:rsidRPr="007E1474" w:rsidRDefault="00F0167D" w:rsidP="00F0167D">
      <w:pPr>
        <w:tabs>
          <w:tab w:val="num" w:pos="851"/>
        </w:tabs>
        <w:autoSpaceDE w:val="0"/>
        <w:autoSpaceDN w:val="0"/>
        <w:adjustRightInd w:val="0"/>
        <w:ind w:firstLine="567"/>
        <w:jc w:val="both"/>
      </w:pPr>
      <w:r w:rsidRPr="007E1474">
        <w:t>- передано во временное владение (пользование):</w:t>
      </w:r>
    </w:p>
    <w:p w:rsidR="00F0167D" w:rsidRPr="007E1474" w:rsidRDefault="00F0167D" w:rsidP="00F0167D">
      <w:pPr>
        <w:tabs>
          <w:tab w:val="num" w:pos="851"/>
        </w:tabs>
        <w:autoSpaceDE w:val="0"/>
        <w:autoSpaceDN w:val="0"/>
        <w:adjustRightInd w:val="0"/>
        <w:ind w:firstLine="567"/>
        <w:jc w:val="both"/>
      </w:pPr>
      <w:r w:rsidRPr="007E1474">
        <w:t>- получено в безвозмездное пользование:</w:t>
      </w:r>
    </w:p>
    <w:p w:rsidR="00F0167D" w:rsidRPr="007E1474" w:rsidRDefault="00F0167D" w:rsidP="00F0167D">
      <w:pPr>
        <w:tabs>
          <w:tab w:val="num" w:pos="851"/>
        </w:tabs>
        <w:autoSpaceDE w:val="0"/>
        <w:autoSpaceDN w:val="0"/>
        <w:adjustRightInd w:val="0"/>
        <w:ind w:firstLine="567"/>
        <w:jc w:val="both"/>
      </w:pPr>
      <w:r w:rsidRPr="007E1474">
        <w:t>-  передано в безвозмездное пользование:</w:t>
      </w:r>
    </w:p>
    <w:p w:rsidR="00F0167D" w:rsidRPr="007E1474" w:rsidRDefault="00F0167D" w:rsidP="00F0167D">
      <w:pPr>
        <w:tabs>
          <w:tab w:val="num" w:pos="851"/>
        </w:tabs>
        <w:autoSpaceDE w:val="0"/>
        <w:autoSpaceDN w:val="0"/>
        <w:adjustRightInd w:val="0"/>
        <w:ind w:firstLine="567"/>
        <w:jc w:val="both"/>
      </w:pPr>
      <w:r w:rsidRPr="007E1474">
        <w:t>- в эксплуатации:</w:t>
      </w:r>
    </w:p>
    <w:p w:rsidR="00F0167D" w:rsidRPr="007E1474" w:rsidRDefault="00F0167D" w:rsidP="00F0167D">
      <w:pPr>
        <w:tabs>
          <w:tab w:val="num" w:pos="851"/>
        </w:tabs>
        <w:autoSpaceDE w:val="0"/>
        <w:autoSpaceDN w:val="0"/>
        <w:adjustRightInd w:val="0"/>
        <w:ind w:firstLine="567"/>
        <w:jc w:val="both"/>
      </w:pPr>
      <w:r w:rsidRPr="007E1474">
        <w:t>- в запасе:</w:t>
      </w:r>
    </w:p>
    <w:p w:rsidR="00F0167D" w:rsidRPr="007E1474" w:rsidRDefault="00F0167D" w:rsidP="00F0167D">
      <w:pPr>
        <w:tabs>
          <w:tab w:val="num" w:pos="851"/>
        </w:tabs>
        <w:autoSpaceDE w:val="0"/>
        <w:autoSpaceDN w:val="0"/>
        <w:adjustRightInd w:val="0"/>
        <w:ind w:firstLine="567"/>
        <w:jc w:val="both"/>
      </w:pPr>
      <w:r w:rsidRPr="007E1474">
        <w:t>- на консервации:</w:t>
      </w:r>
    </w:p>
    <w:p w:rsidR="00F0167D" w:rsidRPr="007E1474" w:rsidRDefault="00F0167D" w:rsidP="00F0167D">
      <w:pPr>
        <w:tabs>
          <w:tab w:val="num" w:pos="851"/>
        </w:tabs>
        <w:autoSpaceDE w:val="0"/>
        <w:autoSpaceDN w:val="0"/>
        <w:adjustRightInd w:val="0"/>
        <w:ind w:firstLine="567"/>
        <w:jc w:val="both"/>
      </w:pPr>
      <w:r w:rsidRPr="007E1474">
        <w:t>- иная категория объектов бухгалтерского учета.</w:t>
      </w:r>
    </w:p>
    <w:p w:rsidR="00F0167D" w:rsidRPr="007E1474" w:rsidRDefault="00F0167D" w:rsidP="00F0167D">
      <w:pPr>
        <w:tabs>
          <w:tab w:val="num" w:pos="851"/>
        </w:tabs>
        <w:autoSpaceDE w:val="0"/>
        <w:autoSpaceDN w:val="0"/>
        <w:adjustRightInd w:val="0"/>
        <w:ind w:firstLine="567"/>
        <w:jc w:val="both"/>
      </w:pPr>
      <w:r w:rsidRPr="007E1474">
        <w:t>1.4 Администрирование доходов, источников финансирования бюджета.</w:t>
      </w:r>
    </w:p>
    <w:p w:rsidR="00F0167D" w:rsidRPr="007E1474" w:rsidRDefault="00F0167D" w:rsidP="00F0167D">
      <w:pPr>
        <w:tabs>
          <w:tab w:val="num" w:pos="851"/>
        </w:tabs>
        <w:autoSpaceDE w:val="0"/>
        <w:autoSpaceDN w:val="0"/>
        <w:adjustRightInd w:val="0"/>
        <w:ind w:firstLine="567"/>
        <w:jc w:val="both"/>
      </w:pPr>
      <w:r w:rsidRPr="007E1474">
        <w:t>Основанием для отражения операций по поступлениям являются  Выписки из лицевого счета администратора доходов бюджета (ф. 0531761). Выписки из лицевого счета администратора источников финансирования дефицита бюджета (ф. 0531764), предоставляемые органом казначейства и первичные документы, согласно которым отражены операции на лицевых счетах администраторов.</w:t>
      </w:r>
    </w:p>
    <w:p w:rsidR="00F0167D" w:rsidRPr="007E1474" w:rsidRDefault="00F0167D" w:rsidP="00F0167D">
      <w:pPr>
        <w:tabs>
          <w:tab w:val="num" w:pos="851"/>
        </w:tabs>
        <w:autoSpaceDE w:val="0"/>
        <w:autoSpaceDN w:val="0"/>
        <w:adjustRightInd w:val="0"/>
        <w:ind w:firstLine="567"/>
        <w:jc w:val="both"/>
      </w:pPr>
      <w:r w:rsidRPr="007E1474">
        <w:t>Начисление доходов и иных платежей в бюджет отражается в бюджетном учете главным администратором на основании соответствующих документов (соглашений, договоров, актов, расчетов и др.) по состоянию на дату поступления доходов.</w:t>
      </w:r>
    </w:p>
    <w:p w:rsidR="00F0167D" w:rsidRPr="007E1474" w:rsidRDefault="00F0167D" w:rsidP="00F0167D">
      <w:pPr>
        <w:tabs>
          <w:tab w:val="num" w:pos="851"/>
        </w:tabs>
        <w:autoSpaceDE w:val="0"/>
        <w:autoSpaceDN w:val="0"/>
        <w:adjustRightInd w:val="0"/>
        <w:ind w:firstLine="567"/>
        <w:jc w:val="both"/>
      </w:pPr>
    </w:p>
    <w:p w:rsidR="00E83B55" w:rsidRPr="007E1474" w:rsidRDefault="00E83B55" w:rsidP="00F0167D">
      <w:pPr>
        <w:tabs>
          <w:tab w:val="num" w:pos="851"/>
        </w:tabs>
        <w:autoSpaceDE w:val="0"/>
        <w:autoSpaceDN w:val="0"/>
        <w:adjustRightInd w:val="0"/>
        <w:ind w:firstLine="567"/>
        <w:jc w:val="both"/>
        <w:rPr>
          <w:b/>
        </w:rPr>
      </w:pPr>
      <w:r w:rsidRPr="007E1474">
        <w:rPr>
          <w:b/>
        </w:rPr>
        <w:t>В Управлении действуют постоянные комиссии:</w:t>
      </w:r>
    </w:p>
    <w:p w:rsidR="00E83B55" w:rsidRPr="007E1474" w:rsidRDefault="00E83B55" w:rsidP="00F0167D">
      <w:pPr>
        <w:tabs>
          <w:tab w:val="num" w:pos="851"/>
        </w:tabs>
        <w:autoSpaceDE w:val="0"/>
        <w:autoSpaceDN w:val="0"/>
        <w:adjustRightInd w:val="0"/>
        <w:ind w:firstLine="567"/>
        <w:jc w:val="both"/>
      </w:pPr>
      <w:r w:rsidRPr="007E1474">
        <w:t>- комиссия по поступлению и выбытию активов;</w:t>
      </w:r>
    </w:p>
    <w:p w:rsidR="00E83B55" w:rsidRPr="007E1474" w:rsidRDefault="00391348" w:rsidP="00F0167D">
      <w:pPr>
        <w:tabs>
          <w:tab w:val="num" w:pos="851"/>
        </w:tabs>
        <w:autoSpaceDE w:val="0"/>
        <w:autoSpaceDN w:val="0"/>
        <w:adjustRightInd w:val="0"/>
        <w:ind w:firstLine="567"/>
        <w:jc w:val="both"/>
      </w:pPr>
      <w:r w:rsidRPr="007E1474">
        <w:t>Состав комиссии</w:t>
      </w:r>
      <w:r w:rsidR="00E83B55" w:rsidRPr="007E1474">
        <w:t xml:space="preserve"> утверждается приказом начальника Управления.</w:t>
      </w:r>
      <w:r w:rsidRPr="007E1474">
        <w:t xml:space="preserve"> Деятельность постоянно действующей комиссии поступлению и выбытию активов осуществляется в соответствии с Порядком к Учетной политике.</w:t>
      </w:r>
    </w:p>
    <w:p w:rsidR="00391348" w:rsidRPr="007E1474" w:rsidRDefault="00391348" w:rsidP="00F0167D">
      <w:pPr>
        <w:tabs>
          <w:tab w:val="num" w:pos="851"/>
        </w:tabs>
        <w:autoSpaceDE w:val="0"/>
        <w:autoSpaceDN w:val="0"/>
        <w:adjustRightInd w:val="0"/>
        <w:ind w:firstLine="567"/>
        <w:jc w:val="both"/>
      </w:pPr>
      <w:r w:rsidRPr="007E1474">
        <w:t>- инвентаризационная комиссия;</w:t>
      </w:r>
    </w:p>
    <w:p w:rsidR="00391348" w:rsidRPr="007E1474" w:rsidRDefault="00391348" w:rsidP="00F0167D">
      <w:pPr>
        <w:tabs>
          <w:tab w:val="num" w:pos="851"/>
        </w:tabs>
        <w:autoSpaceDE w:val="0"/>
        <w:autoSpaceDN w:val="0"/>
        <w:adjustRightInd w:val="0"/>
        <w:ind w:firstLine="567"/>
        <w:jc w:val="both"/>
      </w:pPr>
      <w:r w:rsidRPr="007E1474">
        <w:t>Состав комиссии устанавливается отдельным приказом начальника Управления.</w:t>
      </w:r>
    </w:p>
    <w:p w:rsidR="00391348" w:rsidRPr="007E1474" w:rsidRDefault="00391348" w:rsidP="00391348">
      <w:pPr>
        <w:tabs>
          <w:tab w:val="num" w:pos="851"/>
        </w:tabs>
        <w:autoSpaceDE w:val="0"/>
        <w:autoSpaceDN w:val="0"/>
        <w:adjustRightInd w:val="0"/>
        <w:ind w:firstLine="567"/>
        <w:jc w:val="both"/>
      </w:pPr>
      <w:r w:rsidRPr="007E1474">
        <w:t>Деятельность</w:t>
      </w:r>
      <w:r w:rsidR="003A483B" w:rsidRPr="007E1474">
        <w:t xml:space="preserve"> комиссии </w:t>
      </w:r>
      <w:r w:rsidRPr="007E1474">
        <w:t xml:space="preserve">осуществляется в соответствии с Порядком, приведенным </w:t>
      </w:r>
      <w:r w:rsidR="003A483B" w:rsidRPr="007E1474">
        <w:t>в</w:t>
      </w:r>
      <w:r w:rsidRPr="007E1474">
        <w:t xml:space="preserve"> Учетной политике.</w:t>
      </w:r>
    </w:p>
    <w:p w:rsidR="002F296D" w:rsidRPr="007E1474" w:rsidRDefault="002F296D" w:rsidP="00391348">
      <w:pPr>
        <w:tabs>
          <w:tab w:val="num" w:pos="851"/>
        </w:tabs>
        <w:autoSpaceDE w:val="0"/>
        <w:autoSpaceDN w:val="0"/>
        <w:adjustRightInd w:val="0"/>
        <w:ind w:firstLine="567"/>
        <w:jc w:val="both"/>
      </w:pPr>
    </w:p>
    <w:p w:rsidR="00880B79" w:rsidRPr="007E1474" w:rsidRDefault="00880B79" w:rsidP="00391348">
      <w:pPr>
        <w:tabs>
          <w:tab w:val="num" w:pos="851"/>
        </w:tabs>
        <w:autoSpaceDE w:val="0"/>
        <w:autoSpaceDN w:val="0"/>
        <w:adjustRightInd w:val="0"/>
        <w:ind w:firstLine="567"/>
        <w:jc w:val="both"/>
      </w:pPr>
    </w:p>
    <w:p w:rsidR="00880B79" w:rsidRPr="007E1474" w:rsidRDefault="00880B79" w:rsidP="00391348">
      <w:pPr>
        <w:tabs>
          <w:tab w:val="num" w:pos="851"/>
        </w:tabs>
        <w:autoSpaceDE w:val="0"/>
        <w:autoSpaceDN w:val="0"/>
        <w:adjustRightInd w:val="0"/>
        <w:ind w:firstLine="567"/>
        <w:jc w:val="both"/>
      </w:pPr>
    </w:p>
    <w:p w:rsidR="001700C3" w:rsidRPr="007E1474" w:rsidRDefault="00C365D4" w:rsidP="007719B0">
      <w:pPr>
        <w:pStyle w:val="af"/>
        <w:numPr>
          <w:ilvl w:val="0"/>
          <w:numId w:val="10"/>
        </w:numPr>
        <w:shd w:val="clear" w:color="auto" w:fill="FFFFFF"/>
        <w:ind w:right="566"/>
        <w:rPr>
          <w:b/>
          <w:spacing w:val="-6"/>
        </w:rPr>
      </w:pPr>
      <w:r w:rsidRPr="007E1474">
        <w:rPr>
          <w:b/>
          <w:spacing w:val="-6"/>
        </w:rPr>
        <w:t>ОРГАНИЗАЦИОННО – ТЕХНИЧЕСКИЕ ПОЛОЖЕНИЯ</w:t>
      </w:r>
    </w:p>
    <w:p w:rsidR="001700C3" w:rsidRPr="007E1474" w:rsidRDefault="001700C3" w:rsidP="00BB5EB8">
      <w:pPr>
        <w:shd w:val="clear" w:color="auto" w:fill="FFFFFF"/>
        <w:ind w:firstLine="567"/>
        <w:rPr>
          <w:b/>
          <w:spacing w:val="-6"/>
        </w:rPr>
      </w:pPr>
    </w:p>
    <w:p w:rsidR="00934302" w:rsidRPr="007E1474" w:rsidRDefault="00880B79" w:rsidP="00491CBF">
      <w:pPr>
        <w:shd w:val="clear" w:color="auto" w:fill="FFFFFF"/>
        <w:ind w:firstLine="567"/>
        <w:jc w:val="both"/>
        <w:rPr>
          <w:spacing w:val="5"/>
        </w:rPr>
      </w:pPr>
      <w:r w:rsidRPr="007E1474">
        <w:rPr>
          <w:b/>
          <w:spacing w:val="4"/>
        </w:rPr>
        <w:t>2</w:t>
      </w:r>
      <w:r w:rsidR="001700C3" w:rsidRPr="007E1474">
        <w:rPr>
          <w:b/>
          <w:spacing w:val="4"/>
        </w:rPr>
        <w:t xml:space="preserve">.1 Настоящее Положение устанавливает единый порядок </w:t>
      </w:r>
      <w:r w:rsidR="00300C94" w:rsidRPr="007E1474">
        <w:rPr>
          <w:b/>
          <w:spacing w:val="4"/>
        </w:rPr>
        <w:t>бюджетного</w:t>
      </w:r>
      <w:r w:rsidR="001700C3" w:rsidRPr="007E1474">
        <w:rPr>
          <w:b/>
          <w:spacing w:val="4"/>
        </w:rPr>
        <w:t xml:space="preserve"> учета в </w:t>
      </w:r>
      <w:r w:rsidR="00315113" w:rsidRPr="007E1474">
        <w:rPr>
          <w:b/>
        </w:rPr>
        <w:t>У</w:t>
      </w:r>
      <w:r w:rsidR="005453BB" w:rsidRPr="007E1474">
        <w:rPr>
          <w:b/>
        </w:rPr>
        <w:t>правлении</w:t>
      </w:r>
      <w:r w:rsidR="001700C3" w:rsidRPr="007E1474">
        <w:rPr>
          <w:b/>
          <w:spacing w:val="5"/>
        </w:rPr>
        <w:t>.</w:t>
      </w:r>
    </w:p>
    <w:p w:rsidR="001700C3" w:rsidRPr="007E1474" w:rsidRDefault="001700C3" w:rsidP="00491CBF">
      <w:pPr>
        <w:shd w:val="clear" w:color="auto" w:fill="FFFFFF"/>
        <w:ind w:firstLine="567"/>
        <w:jc w:val="both"/>
        <w:rPr>
          <w:spacing w:val="4"/>
        </w:rPr>
      </w:pPr>
      <w:r w:rsidRPr="007E1474">
        <w:rPr>
          <w:spacing w:val="5"/>
        </w:rPr>
        <w:t xml:space="preserve"> У</w:t>
      </w:r>
      <w:r w:rsidR="005453BB" w:rsidRPr="007E1474">
        <w:rPr>
          <w:rFonts w:eastAsia="Calibri"/>
          <w:lang w:eastAsia="en-US"/>
        </w:rPr>
        <w:t>правлени</w:t>
      </w:r>
      <w:r w:rsidRPr="007E1474">
        <w:rPr>
          <w:rFonts w:eastAsia="Calibri"/>
          <w:lang w:eastAsia="en-US"/>
        </w:rPr>
        <w:t xml:space="preserve">е использует </w:t>
      </w:r>
      <w:r w:rsidR="006B1944" w:rsidRPr="007E1474">
        <w:rPr>
          <w:rFonts w:eastAsia="Calibri"/>
          <w:lang w:eastAsia="en-US"/>
        </w:rPr>
        <w:t xml:space="preserve">при формировании корреспонденции счетов </w:t>
      </w:r>
      <w:r w:rsidRPr="007E1474">
        <w:rPr>
          <w:rFonts w:eastAsia="Calibri"/>
          <w:lang w:eastAsia="en-US"/>
        </w:rPr>
        <w:t>Приказ</w:t>
      </w:r>
      <w:r w:rsidR="00475752" w:rsidRPr="007E1474">
        <w:rPr>
          <w:rFonts w:eastAsia="Calibri"/>
          <w:lang w:eastAsia="en-US"/>
        </w:rPr>
        <w:t>а</w:t>
      </w:r>
      <w:r w:rsidRPr="007E1474">
        <w:rPr>
          <w:rFonts w:eastAsia="Calibri"/>
          <w:lang w:eastAsia="en-US"/>
        </w:rPr>
        <w:t xml:space="preserve"> № </w:t>
      </w:r>
      <w:r w:rsidR="00300C94" w:rsidRPr="007E1474">
        <w:rPr>
          <w:rFonts w:eastAsia="Calibri"/>
          <w:lang w:eastAsia="en-US"/>
        </w:rPr>
        <w:t>162н</w:t>
      </w:r>
      <w:r w:rsidR="006B1944" w:rsidRPr="007E1474">
        <w:rPr>
          <w:rFonts w:eastAsia="Calibri"/>
          <w:lang w:eastAsia="en-US"/>
        </w:rPr>
        <w:t xml:space="preserve"> с учетом вносимых изменений </w:t>
      </w:r>
      <w:r w:rsidRPr="007E1474">
        <w:rPr>
          <w:rFonts w:eastAsia="Calibri"/>
          <w:lang w:eastAsia="en-US"/>
        </w:rPr>
        <w:t xml:space="preserve">и организует ведение </w:t>
      </w:r>
      <w:r w:rsidR="00300C94" w:rsidRPr="007E1474">
        <w:rPr>
          <w:rFonts w:eastAsia="Calibri"/>
          <w:lang w:eastAsia="en-US"/>
        </w:rPr>
        <w:t>бюджетного</w:t>
      </w:r>
      <w:r w:rsidRPr="007E1474">
        <w:rPr>
          <w:rFonts w:eastAsia="Calibri"/>
          <w:lang w:eastAsia="en-US"/>
        </w:rPr>
        <w:t xml:space="preserve"> учета в соответствии с действующим законодательством. </w:t>
      </w:r>
      <w:r w:rsidRPr="007E1474">
        <w:rPr>
          <w:spacing w:val="5"/>
        </w:rPr>
        <w:t>Настоящее Положение по учетной политике является элементом системы норма</w:t>
      </w:r>
      <w:r w:rsidRPr="007E1474">
        <w:rPr>
          <w:spacing w:val="4"/>
        </w:rPr>
        <w:t xml:space="preserve">тивного регулирования </w:t>
      </w:r>
      <w:r w:rsidR="00300C94" w:rsidRPr="007E1474">
        <w:rPr>
          <w:spacing w:val="4"/>
        </w:rPr>
        <w:t>бюджетного</w:t>
      </w:r>
      <w:r w:rsidRPr="007E1474">
        <w:rPr>
          <w:spacing w:val="4"/>
        </w:rPr>
        <w:t xml:space="preserve"> учета в Российской Федерации.</w:t>
      </w:r>
    </w:p>
    <w:p w:rsidR="001700C3" w:rsidRPr="007E1474" w:rsidRDefault="005453BB" w:rsidP="00491CBF">
      <w:pPr>
        <w:autoSpaceDE w:val="0"/>
        <w:autoSpaceDN w:val="0"/>
        <w:adjustRightInd w:val="0"/>
        <w:ind w:firstLine="567"/>
        <w:jc w:val="both"/>
        <w:outlineLvl w:val="0"/>
        <w:rPr>
          <w:rFonts w:eastAsia="Calibri"/>
        </w:rPr>
      </w:pPr>
      <w:r w:rsidRPr="007E1474">
        <w:t>Управление</w:t>
      </w:r>
      <w:r w:rsidR="00B9702C" w:rsidRPr="007E1474">
        <w:t xml:space="preserve"> </w:t>
      </w:r>
      <w:r w:rsidR="001700C3" w:rsidRPr="007E1474">
        <w:rPr>
          <w:rFonts w:eastAsia="Calibri"/>
        </w:rPr>
        <w:t>применяет следующие правила формирования учетной политики:</w:t>
      </w:r>
    </w:p>
    <w:p w:rsidR="001700C3" w:rsidRPr="007E1474" w:rsidRDefault="001700C3" w:rsidP="00491CBF">
      <w:pPr>
        <w:autoSpaceDE w:val="0"/>
        <w:autoSpaceDN w:val="0"/>
        <w:adjustRightInd w:val="0"/>
        <w:ind w:firstLine="567"/>
        <w:jc w:val="both"/>
        <w:outlineLvl w:val="0"/>
        <w:rPr>
          <w:rFonts w:eastAsia="Calibri"/>
        </w:rPr>
      </w:pPr>
      <w:r w:rsidRPr="007E1474">
        <w:rPr>
          <w:rFonts w:eastAsia="Calibri"/>
        </w:rPr>
        <w:t>1</w:t>
      </w:r>
      <w:r w:rsidR="00B9702C" w:rsidRPr="007E1474">
        <w:rPr>
          <w:rFonts w:eastAsia="Calibri"/>
        </w:rPr>
        <w:t>.</w:t>
      </w:r>
      <w:r w:rsidR="007719B0" w:rsidRPr="007E1474">
        <w:rPr>
          <w:rFonts w:eastAsia="Calibri"/>
        </w:rPr>
        <w:t> </w:t>
      </w:r>
      <w:r w:rsidR="005453BB" w:rsidRPr="007E1474">
        <w:rPr>
          <w:rFonts w:eastAsia="Calibri"/>
        </w:rPr>
        <w:t>принят</w:t>
      </w:r>
      <w:r w:rsidR="00963D19" w:rsidRPr="007E1474">
        <w:rPr>
          <w:rFonts w:eastAsia="Calibri"/>
        </w:rPr>
        <w:t>ая У</w:t>
      </w:r>
      <w:r w:rsidR="005453BB" w:rsidRPr="007E1474">
        <w:rPr>
          <w:rFonts w:eastAsia="Calibri"/>
        </w:rPr>
        <w:t>правлением</w:t>
      </w:r>
      <w:r w:rsidRPr="007E1474">
        <w:rPr>
          <w:rFonts w:eastAsia="Calibri"/>
        </w:rPr>
        <w:t xml:space="preserve"> учетная политика утверждается приказом </w:t>
      </w:r>
      <w:r w:rsidR="00007F1B" w:rsidRPr="007E1474">
        <w:rPr>
          <w:rFonts w:eastAsia="Calibri"/>
        </w:rPr>
        <w:t>начальника Управл</w:t>
      </w:r>
      <w:r w:rsidRPr="007E1474">
        <w:rPr>
          <w:rFonts w:eastAsia="Calibri"/>
        </w:rPr>
        <w:t>ения;</w:t>
      </w:r>
    </w:p>
    <w:p w:rsidR="00007864" w:rsidRPr="007E1474" w:rsidRDefault="00B9702C" w:rsidP="007719B0">
      <w:pPr>
        <w:autoSpaceDE w:val="0"/>
        <w:autoSpaceDN w:val="0"/>
        <w:adjustRightInd w:val="0"/>
        <w:ind w:firstLine="567"/>
        <w:jc w:val="both"/>
        <w:outlineLvl w:val="0"/>
        <w:rPr>
          <w:rFonts w:eastAsia="Calibri"/>
        </w:rPr>
      </w:pPr>
      <w:r w:rsidRPr="007E1474">
        <w:rPr>
          <w:rFonts w:eastAsia="Calibri"/>
        </w:rPr>
        <w:t>2.</w:t>
      </w:r>
      <w:r w:rsidR="007719B0" w:rsidRPr="007E1474">
        <w:rPr>
          <w:rFonts w:eastAsia="Calibri"/>
        </w:rPr>
        <w:t> </w:t>
      </w:r>
      <w:r w:rsidR="001700C3" w:rsidRPr="007E1474">
        <w:rPr>
          <w:rFonts w:eastAsia="Calibri"/>
        </w:rPr>
        <w:t xml:space="preserve">принятая учетная политика применяется последовательно из года в год </w:t>
      </w:r>
    </w:p>
    <w:p w:rsidR="001700C3" w:rsidRPr="007E1474" w:rsidRDefault="001700C3" w:rsidP="00491CBF">
      <w:pPr>
        <w:autoSpaceDE w:val="0"/>
        <w:autoSpaceDN w:val="0"/>
        <w:adjustRightInd w:val="0"/>
        <w:ind w:firstLine="567"/>
        <w:jc w:val="both"/>
        <w:outlineLvl w:val="0"/>
        <w:rPr>
          <w:rFonts w:eastAsia="Calibri"/>
        </w:rPr>
      </w:pPr>
      <w:r w:rsidRPr="007E1474">
        <w:rPr>
          <w:rFonts w:eastAsia="Calibri"/>
        </w:rPr>
        <w:t>(п.5 ст.8 Закона № 402-ФЗ);</w:t>
      </w:r>
    </w:p>
    <w:p w:rsidR="001700C3" w:rsidRPr="007E1474" w:rsidRDefault="00B9702C" w:rsidP="00491CBF">
      <w:pPr>
        <w:autoSpaceDE w:val="0"/>
        <w:autoSpaceDN w:val="0"/>
        <w:adjustRightInd w:val="0"/>
        <w:ind w:firstLine="567"/>
        <w:jc w:val="both"/>
        <w:outlineLvl w:val="0"/>
        <w:rPr>
          <w:rFonts w:eastAsia="Calibri"/>
        </w:rPr>
      </w:pPr>
      <w:r w:rsidRPr="007E1474">
        <w:rPr>
          <w:rFonts w:eastAsia="Calibri"/>
        </w:rPr>
        <w:t>3.</w:t>
      </w:r>
      <w:r w:rsidR="007719B0" w:rsidRPr="007E1474">
        <w:rPr>
          <w:rFonts w:eastAsia="Calibri"/>
        </w:rPr>
        <w:t> </w:t>
      </w:r>
      <w:r w:rsidR="001700C3" w:rsidRPr="007E1474">
        <w:rPr>
          <w:rFonts w:eastAsia="Calibri"/>
        </w:rPr>
        <w:t xml:space="preserve">изменение учетной политики может производиться в случаях: </w:t>
      </w:r>
    </w:p>
    <w:p w:rsidR="001700C3" w:rsidRPr="007E1474" w:rsidRDefault="001700C3" w:rsidP="00491CBF">
      <w:pPr>
        <w:autoSpaceDE w:val="0"/>
        <w:autoSpaceDN w:val="0"/>
        <w:adjustRightInd w:val="0"/>
        <w:ind w:firstLine="567"/>
        <w:jc w:val="both"/>
        <w:outlineLvl w:val="0"/>
        <w:rPr>
          <w:rFonts w:eastAsia="Calibri"/>
        </w:rPr>
      </w:pPr>
      <w:r w:rsidRPr="007E1474">
        <w:rPr>
          <w:rFonts w:eastAsia="Calibri"/>
        </w:rPr>
        <w:t>- изменений требований, установленных законодательством РФ о бухгалтерском учете, федеральными и (или) отраслевыми стандартами;</w:t>
      </w:r>
    </w:p>
    <w:p w:rsidR="001700C3" w:rsidRPr="007E1474" w:rsidRDefault="001700C3" w:rsidP="00491CBF">
      <w:pPr>
        <w:autoSpaceDE w:val="0"/>
        <w:autoSpaceDN w:val="0"/>
        <w:adjustRightInd w:val="0"/>
        <w:ind w:firstLine="567"/>
        <w:jc w:val="both"/>
        <w:outlineLvl w:val="0"/>
        <w:rPr>
          <w:rFonts w:eastAsia="Calibri"/>
        </w:rPr>
      </w:pPr>
      <w:r w:rsidRPr="007E1474">
        <w:rPr>
          <w:rFonts w:eastAsia="Calibri"/>
        </w:rPr>
        <w:t xml:space="preserve">- разработке или выборе нового способа ведения </w:t>
      </w:r>
      <w:r w:rsidR="00300C94" w:rsidRPr="007E1474">
        <w:rPr>
          <w:rFonts w:eastAsia="Calibri"/>
        </w:rPr>
        <w:t>бюджетного</w:t>
      </w:r>
      <w:r w:rsidRPr="007E1474">
        <w:rPr>
          <w:rFonts w:eastAsia="Calibri"/>
        </w:rPr>
        <w:t xml:space="preserve"> учета, применение которого приводит к повышению качества информации об объекте </w:t>
      </w:r>
      <w:r w:rsidR="00300C94" w:rsidRPr="007E1474">
        <w:rPr>
          <w:rFonts w:eastAsia="Calibri"/>
        </w:rPr>
        <w:t>бюджетного</w:t>
      </w:r>
      <w:r w:rsidRPr="007E1474">
        <w:rPr>
          <w:rFonts w:eastAsia="Calibri"/>
        </w:rPr>
        <w:t xml:space="preserve"> учета; </w:t>
      </w:r>
    </w:p>
    <w:p w:rsidR="00007864" w:rsidRPr="007E1474" w:rsidRDefault="001700C3" w:rsidP="00491CBF">
      <w:pPr>
        <w:autoSpaceDE w:val="0"/>
        <w:autoSpaceDN w:val="0"/>
        <w:adjustRightInd w:val="0"/>
        <w:ind w:firstLine="567"/>
        <w:jc w:val="both"/>
        <w:outlineLvl w:val="0"/>
        <w:rPr>
          <w:rFonts w:eastAsia="Calibri"/>
        </w:rPr>
      </w:pPr>
      <w:r w:rsidRPr="007E1474">
        <w:rPr>
          <w:rFonts w:eastAsia="Calibri"/>
        </w:rPr>
        <w:t xml:space="preserve">- существенного изменения условий деятельности экономического субъекта </w:t>
      </w:r>
    </w:p>
    <w:p w:rsidR="00475752" w:rsidRPr="007E1474" w:rsidRDefault="001700C3" w:rsidP="00B9702C">
      <w:pPr>
        <w:autoSpaceDE w:val="0"/>
        <w:autoSpaceDN w:val="0"/>
        <w:adjustRightInd w:val="0"/>
        <w:ind w:firstLine="567"/>
        <w:jc w:val="both"/>
        <w:outlineLvl w:val="0"/>
        <w:rPr>
          <w:lang w:eastAsia="en-US"/>
        </w:rPr>
      </w:pPr>
      <w:r w:rsidRPr="007E1474">
        <w:rPr>
          <w:rFonts w:eastAsia="Calibri"/>
        </w:rPr>
        <w:t>(ч.6 ст.8 Закона № 402-ФЗ</w:t>
      </w:r>
      <w:r w:rsidR="00475752" w:rsidRPr="007E1474">
        <w:rPr>
          <w:rFonts w:eastAsia="Calibri"/>
        </w:rPr>
        <w:t xml:space="preserve">, </w:t>
      </w:r>
      <w:r w:rsidR="00475752" w:rsidRPr="007E1474">
        <w:t>п. 12 СГС «Учетная политика, оценочные значения и ошибки»)</w:t>
      </w:r>
      <w:r w:rsidRPr="007E1474">
        <w:rPr>
          <w:rFonts w:eastAsia="Calibri"/>
        </w:rPr>
        <w:t>.</w:t>
      </w:r>
    </w:p>
    <w:p w:rsidR="00871CDB" w:rsidRPr="007E1474" w:rsidRDefault="00B9702C" w:rsidP="00491CBF">
      <w:pPr>
        <w:autoSpaceDE w:val="0"/>
        <w:autoSpaceDN w:val="0"/>
        <w:adjustRightInd w:val="0"/>
        <w:ind w:firstLine="567"/>
        <w:jc w:val="both"/>
        <w:outlineLvl w:val="0"/>
        <w:rPr>
          <w:rFonts w:eastAsia="Calibri"/>
        </w:rPr>
      </w:pPr>
      <w:r w:rsidRPr="007E1474">
        <w:rPr>
          <w:rFonts w:eastAsia="Calibri"/>
        </w:rPr>
        <w:t>4.</w:t>
      </w:r>
      <w:r w:rsidR="007719B0" w:rsidRPr="007E1474">
        <w:rPr>
          <w:rFonts w:eastAsia="Calibri"/>
        </w:rPr>
        <w:t> </w:t>
      </w:r>
      <w:r w:rsidRPr="007E1474">
        <w:rPr>
          <w:rFonts w:eastAsia="Calibri"/>
        </w:rPr>
        <w:t>н</w:t>
      </w:r>
      <w:r w:rsidR="00871CDB" w:rsidRPr="007E1474">
        <w:rPr>
          <w:rFonts w:eastAsia="Calibri"/>
        </w:rPr>
        <w:t>е считаются изменениями в учетную политику:</w:t>
      </w:r>
    </w:p>
    <w:p w:rsidR="00871CDB" w:rsidRPr="007E1474" w:rsidRDefault="00871CDB" w:rsidP="00491CBF">
      <w:pPr>
        <w:autoSpaceDE w:val="0"/>
        <w:autoSpaceDN w:val="0"/>
        <w:adjustRightInd w:val="0"/>
        <w:ind w:firstLine="567"/>
        <w:jc w:val="both"/>
        <w:outlineLvl w:val="0"/>
        <w:rPr>
          <w:rFonts w:eastAsia="Calibri"/>
        </w:rPr>
      </w:pPr>
      <w:r w:rsidRPr="007E1474">
        <w:rPr>
          <w:rFonts w:eastAsia="Calibri"/>
        </w:rPr>
        <w:t>- применение способа организации и ведения бюджетного учета для отражения фактов хозяйственной жизни, которые отличны по существу от фактов хозяйственной жизни, имевших место ранее;</w:t>
      </w:r>
    </w:p>
    <w:p w:rsidR="00871CDB" w:rsidRPr="007E1474" w:rsidRDefault="00871CDB" w:rsidP="00491CBF">
      <w:pPr>
        <w:autoSpaceDE w:val="0"/>
        <w:autoSpaceDN w:val="0"/>
        <w:adjustRightInd w:val="0"/>
        <w:ind w:firstLine="567"/>
        <w:jc w:val="both"/>
        <w:outlineLvl w:val="0"/>
        <w:rPr>
          <w:rFonts w:eastAsia="Calibri"/>
        </w:rPr>
      </w:pPr>
      <w:r w:rsidRPr="007E1474">
        <w:rPr>
          <w:rFonts w:eastAsia="Calibri"/>
        </w:rPr>
        <w:t xml:space="preserve">- утверждение нового способа организации и ведения бюджетного учета для отражения фактов хозяйственной жизни, которые возникли в деятельности </w:t>
      </w:r>
      <w:r w:rsidR="00007F1B" w:rsidRPr="007E1474">
        <w:rPr>
          <w:rFonts w:eastAsia="Calibri"/>
        </w:rPr>
        <w:t>Управления</w:t>
      </w:r>
      <w:r w:rsidRPr="007E1474">
        <w:rPr>
          <w:rFonts w:eastAsia="Calibri"/>
        </w:rPr>
        <w:t>.</w:t>
      </w:r>
    </w:p>
    <w:p w:rsidR="001700C3" w:rsidRPr="007E1474" w:rsidRDefault="00880B79" w:rsidP="00491CBF">
      <w:pPr>
        <w:shd w:val="clear" w:color="auto" w:fill="FFFFFF"/>
        <w:ind w:left="17" w:firstLine="567"/>
        <w:jc w:val="both"/>
        <w:rPr>
          <w:b/>
          <w:spacing w:val="-6"/>
        </w:rPr>
      </w:pPr>
      <w:r w:rsidRPr="007E1474">
        <w:rPr>
          <w:b/>
          <w:spacing w:val="-6"/>
        </w:rPr>
        <w:t>2</w:t>
      </w:r>
      <w:r w:rsidR="001700C3" w:rsidRPr="007E1474">
        <w:rPr>
          <w:b/>
          <w:spacing w:val="-6"/>
        </w:rPr>
        <w:t>.2.</w:t>
      </w:r>
      <w:r w:rsidR="001700C3" w:rsidRPr="007E1474">
        <w:rPr>
          <w:b/>
          <w:spacing w:val="-6"/>
        </w:rPr>
        <w:tab/>
        <w:t xml:space="preserve">Нормативными документами, используемыми при организации </w:t>
      </w:r>
      <w:r w:rsidR="00300C94" w:rsidRPr="007E1474">
        <w:rPr>
          <w:b/>
          <w:spacing w:val="-6"/>
        </w:rPr>
        <w:t>бюджетного</w:t>
      </w:r>
      <w:r w:rsidR="001700C3" w:rsidRPr="007E1474">
        <w:rPr>
          <w:b/>
          <w:spacing w:val="-6"/>
        </w:rPr>
        <w:t xml:space="preserve"> учета являются:</w:t>
      </w:r>
    </w:p>
    <w:p w:rsidR="001700C3" w:rsidRPr="007E1474" w:rsidRDefault="001700C3" w:rsidP="008468B2">
      <w:pPr>
        <w:pStyle w:val="3"/>
        <w:numPr>
          <w:ilvl w:val="0"/>
          <w:numId w:val="7"/>
        </w:numPr>
        <w:spacing w:after="0"/>
        <w:ind w:left="0" w:firstLine="567"/>
        <w:jc w:val="both"/>
        <w:rPr>
          <w:sz w:val="24"/>
          <w:szCs w:val="24"/>
        </w:rPr>
      </w:pPr>
      <w:r w:rsidRPr="007E1474">
        <w:rPr>
          <w:sz w:val="24"/>
          <w:szCs w:val="24"/>
        </w:rPr>
        <w:t>Гражданский кодекс Российской Федерации</w:t>
      </w:r>
      <w:r w:rsidR="00F777C9" w:rsidRPr="007E1474">
        <w:rPr>
          <w:sz w:val="24"/>
          <w:szCs w:val="24"/>
        </w:rPr>
        <w:t>;</w:t>
      </w:r>
    </w:p>
    <w:p w:rsidR="00F777C9" w:rsidRPr="007E1474" w:rsidRDefault="00F777C9" w:rsidP="008468B2">
      <w:pPr>
        <w:pStyle w:val="3"/>
        <w:numPr>
          <w:ilvl w:val="0"/>
          <w:numId w:val="7"/>
        </w:numPr>
        <w:spacing w:after="0"/>
        <w:ind w:left="0" w:firstLine="567"/>
        <w:jc w:val="both"/>
        <w:rPr>
          <w:sz w:val="24"/>
          <w:szCs w:val="24"/>
        </w:rPr>
      </w:pPr>
      <w:r w:rsidRPr="007E1474">
        <w:rPr>
          <w:sz w:val="24"/>
          <w:szCs w:val="24"/>
        </w:rPr>
        <w:t>Бюджетный кодекс Российской Федерации;</w:t>
      </w:r>
    </w:p>
    <w:p w:rsidR="00F777C9" w:rsidRPr="007E1474" w:rsidRDefault="00F777C9" w:rsidP="008468B2">
      <w:pPr>
        <w:pStyle w:val="af"/>
        <w:numPr>
          <w:ilvl w:val="0"/>
          <w:numId w:val="7"/>
        </w:numPr>
        <w:autoSpaceDE w:val="0"/>
        <w:autoSpaceDN w:val="0"/>
        <w:adjustRightInd w:val="0"/>
        <w:ind w:left="0" w:firstLine="567"/>
        <w:jc w:val="both"/>
        <w:rPr>
          <w:rFonts w:eastAsiaTheme="minorHAnsi"/>
          <w:lang w:eastAsia="en-US"/>
        </w:rPr>
      </w:pPr>
      <w:r w:rsidRPr="007E1474">
        <w:rPr>
          <w:rFonts w:eastAsiaTheme="minorHAnsi"/>
          <w:lang w:eastAsia="en-US"/>
        </w:rPr>
        <w:t xml:space="preserve">Федеральный </w:t>
      </w:r>
      <w:hyperlink r:id="rId8" w:history="1">
        <w:r w:rsidRPr="007E1474">
          <w:rPr>
            <w:rFonts w:eastAsiaTheme="minorHAnsi"/>
            <w:lang w:eastAsia="en-US"/>
          </w:rPr>
          <w:t>закон</w:t>
        </w:r>
      </w:hyperlink>
      <w:r w:rsidRPr="007E1474">
        <w:rPr>
          <w:rFonts w:eastAsiaTheme="minorHAnsi"/>
          <w:lang w:eastAsia="en-US"/>
        </w:rPr>
        <w:t xml:space="preserve"> от 22.05.2003 № 54-ФЗ «О применении контрольно-кассовой техники при осуществлении наличных денежных расчетов и (или) расчетов с использованием электронных средств платежа»;</w:t>
      </w:r>
    </w:p>
    <w:p w:rsidR="005F504A" w:rsidRPr="007E1474" w:rsidRDefault="005F504A" w:rsidP="008468B2">
      <w:pPr>
        <w:pStyle w:val="3"/>
        <w:numPr>
          <w:ilvl w:val="0"/>
          <w:numId w:val="7"/>
        </w:numPr>
        <w:autoSpaceDE w:val="0"/>
        <w:autoSpaceDN w:val="0"/>
        <w:adjustRightInd w:val="0"/>
        <w:spacing w:after="0"/>
        <w:ind w:left="0" w:firstLine="567"/>
        <w:jc w:val="both"/>
        <w:rPr>
          <w:rFonts w:eastAsia="Calibri"/>
          <w:bCs/>
          <w:iCs/>
          <w:sz w:val="24"/>
          <w:szCs w:val="24"/>
        </w:rPr>
      </w:pPr>
      <w:r w:rsidRPr="007E1474">
        <w:rPr>
          <w:bCs/>
          <w:iCs/>
          <w:sz w:val="24"/>
          <w:szCs w:val="24"/>
        </w:rPr>
        <w:t xml:space="preserve">Федеральный закон от 06.12.2011 № 402-ФЗ «О бухгалтерском учете» </w:t>
      </w:r>
    </w:p>
    <w:p w:rsidR="001700C3" w:rsidRPr="007E1474" w:rsidRDefault="001700C3" w:rsidP="008468B2">
      <w:pPr>
        <w:pStyle w:val="af"/>
        <w:numPr>
          <w:ilvl w:val="0"/>
          <w:numId w:val="7"/>
        </w:numPr>
        <w:autoSpaceDE w:val="0"/>
        <w:autoSpaceDN w:val="0"/>
        <w:adjustRightInd w:val="0"/>
        <w:ind w:left="0" w:firstLine="567"/>
        <w:jc w:val="both"/>
        <w:rPr>
          <w:rFonts w:eastAsia="Calibri"/>
        </w:rPr>
      </w:pPr>
      <w:r w:rsidRPr="007E1474">
        <w:rPr>
          <w:rFonts w:eastAsia="Calibri"/>
        </w:rPr>
        <w:t xml:space="preserve">Федеральный </w:t>
      </w:r>
      <w:hyperlink r:id="rId9" w:history="1">
        <w:r w:rsidRPr="007E1474">
          <w:rPr>
            <w:rFonts w:eastAsia="Calibri"/>
          </w:rPr>
          <w:t>закон</w:t>
        </w:r>
      </w:hyperlink>
      <w:r w:rsidRPr="007E1474">
        <w:rPr>
          <w:rFonts w:eastAsia="Calibri"/>
        </w:rPr>
        <w:t xml:space="preserve"> РФ от 05.04.2013 № 44-ФЗ «О контрактной системе в сфере закупок товаров, работ, услуг для обеспечения государственных и муниципальных нужд»</w:t>
      </w:r>
      <w:r w:rsidR="005F504A" w:rsidRPr="007E1474">
        <w:rPr>
          <w:rFonts w:eastAsia="Calibri"/>
        </w:rPr>
        <w:t xml:space="preserve"> </w:t>
      </w:r>
    </w:p>
    <w:p w:rsidR="009A77AE" w:rsidRPr="007E1474" w:rsidRDefault="00007864" w:rsidP="009A77AE">
      <w:pPr>
        <w:numPr>
          <w:ilvl w:val="0"/>
          <w:numId w:val="7"/>
        </w:numPr>
        <w:autoSpaceDE w:val="0"/>
        <w:autoSpaceDN w:val="0"/>
        <w:adjustRightInd w:val="0"/>
        <w:ind w:left="0" w:firstLine="567"/>
        <w:jc w:val="both"/>
      </w:pPr>
      <w:r w:rsidRPr="007E1474">
        <w:rPr>
          <w:rFonts w:eastAsia="Calibri"/>
        </w:rPr>
        <w:t xml:space="preserve"> </w:t>
      </w:r>
      <w:r w:rsidR="001700C3" w:rsidRPr="007E1474">
        <w:rPr>
          <w:rFonts w:eastAsia="Calibri"/>
        </w:rPr>
        <w:t>«ОК 013-2014 (СНС 2008). Общероссийский классификатор основных фондов» (принят и введен в действие Приказом Росстандарта от 12.12.2014 № 2018-ст)</w:t>
      </w:r>
    </w:p>
    <w:p w:rsidR="00D57583" w:rsidRPr="007E1474" w:rsidRDefault="00D57583" w:rsidP="009A77AE">
      <w:pPr>
        <w:numPr>
          <w:ilvl w:val="0"/>
          <w:numId w:val="7"/>
        </w:numPr>
        <w:autoSpaceDE w:val="0"/>
        <w:autoSpaceDN w:val="0"/>
        <w:adjustRightInd w:val="0"/>
        <w:ind w:left="0" w:firstLine="567"/>
        <w:jc w:val="both"/>
      </w:pPr>
      <w:r w:rsidRPr="007E1474">
        <w:t>Приказ Минфина РФ от 28.12.2010г. № 191н «</w:t>
      </w:r>
      <w:r w:rsidRPr="007E1474">
        <w:rPr>
          <w:rFonts w:eastAsia="Calibri"/>
        </w:rPr>
        <w:t>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Pr="007E1474">
        <w:t>» (далее – Приказ № 191н)</w:t>
      </w:r>
    </w:p>
    <w:p w:rsidR="009A77AE" w:rsidRPr="007E1474" w:rsidRDefault="00C365D4" w:rsidP="009A77AE">
      <w:pPr>
        <w:pStyle w:val="af"/>
        <w:numPr>
          <w:ilvl w:val="0"/>
          <w:numId w:val="7"/>
        </w:numPr>
        <w:autoSpaceDE w:val="0"/>
        <w:autoSpaceDN w:val="0"/>
        <w:adjustRightInd w:val="0"/>
        <w:ind w:left="0" w:firstLine="567"/>
        <w:jc w:val="both"/>
      </w:pPr>
      <w:r w:rsidRPr="007E1474">
        <w:t>Приказ Минфина РФ от 31.03.2016г. № 257н «</w:t>
      </w:r>
      <w:r w:rsidRPr="007E1474">
        <w:rPr>
          <w:rFonts w:eastAsiaTheme="minorHAnsi"/>
          <w:lang w:eastAsia="en-US"/>
        </w:rPr>
        <w:t xml:space="preserve">Об утверждении федерального стандарта </w:t>
      </w:r>
      <w:r w:rsidR="00300C94" w:rsidRPr="007E1474">
        <w:rPr>
          <w:rFonts w:eastAsiaTheme="minorHAnsi"/>
          <w:lang w:eastAsia="en-US"/>
        </w:rPr>
        <w:t>бухгалтерского</w:t>
      </w:r>
      <w:r w:rsidRPr="007E1474">
        <w:rPr>
          <w:rFonts w:eastAsiaTheme="minorHAnsi"/>
          <w:lang w:eastAsia="en-US"/>
        </w:rPr>
        <w:t xml:space="preserve"> учета для организаций государственного сектора «Основ</w:t>
      </w:r>
      <w:r w:rsidR="001455AB" w:rsidRPr="007E1474">
        <w:rPr>
          <w:rFonts w:eastAsiaTheme="minorHAnsi"/>
          <w:lang w:eastAsia="en-US"/>
        </w:rPr>
        <w:t xml:space="preserve">ные средства» </w:t>
      </w:r>
      <w:r w:rsidRPr="007E1474">
        <w:rPr>
          <w:rFonts w:eastAsiaTheme="minorHAnsi"/>
          <w:lang w:eastAsia="en-US"/>
        </w:rPr>
        <w:t>(далее – СГС «Основные средства»</w:t>
      </w:r>
      <w:r w:rsidR="00E47D0E" w:rsidRPr="007E1474">
        <w:rPr>
          <w:rFonts w:eastAsiaTheme="minorHAnsi"/>
          <w:lang w:eastAsia="en-US"/>
        </w:rPr>
        <w:t>)</w:t>
      </w:r>
      <w:r w:rsidRPr="007E1474">
        <w:rPr>
          <w:rFonts w:eastAsiaTheme="minorHAnsi"/>
          <w:lang w:eastAsia="en-US"/>
        </w:rPr>
        <w:t>;</w:t>
      </w:r>
    </w:p>
    <w:p w:rsidR="009A77AE" w:rsidRPr="007E1474" w:rsidRDefault="00E47D0E" w:rsidP="009A77AE">
      <w:pPr>
        <w:pStyle w:val="af"/>
        <w:numPr>
          <w:ilvl w:val="0"/>
          <w:numId w:val="7"/>
        </w:numPr>
        <w:autoSpaceDE w:val="0"/>
        <w:autoSpaceDN w:val="0"/>
        <w:adjustRightInd w:val="0"/>
        <w:ind w:left="0" w:firstLine="567"/>
        <w:jc w:val="both"/>
      </w:pPr>
      <w:r w:rsidRPr="007E1474">
        <w:lastRenderedPageBreak/>
        <w:t>Приказ Минфина РФ от 31.03.2016г. № 258н «</w:t>
      </w:r>
      <w:r w:rsidRPr="007E1474">
        <w:rPr>
          <w:rFonts w:eastAsiaTheme="minorHAnsi"/>
          <w:lang w:eastAsia="en-US"/>
        </w:rPr>
        <w:t xml:space="preserve">Об утверждении федерального стандарта </w:t>
      </w:r>
      <w:r w:rsidR="00300C94" w:rsidRPr="007E1474">
        <w:rPr>
          <w:rFonts w:eastAsiaTheme="minorHAnsi"/>
          <w:lang w:eastAsia="en-US"/>
        </w:rPr>
        <w:t>бухгалтерскому</w:t>
      </w:r>
      <w:r w:rsidRPr="007E1474">
        <w:rPr>
          <w:rFonts w:eastAsiaTheme="minorHAnsi"/>
          <w:lang w:eastAsia="en-US"/>
        </w:rPr>
        <w:t xml:space="preserve"> учета для организаций государственного сектора «Аренда» (далее – СГС «Аренда»);</w:t>
      </w:r>
    </w:p>
    <w:p w:rsidR="009A77AE" w:rsidRPr="007E1474" w:rsidRDefault="00E47D0E" w:rsidP="009A77AE">
      <w:pPr>
        <w:pStyle w:val="af"/>
        <w:numPr>
          <w:ilvl w:val="0"/>
          <w:numId w:val="7"/>
        </w:numPr>
        <w:autoSpaceDE w:val="0"/>
        <w:autoSpaceDN w:val="0"/>
        <w:adjustRightInd w:val="0"/>
        <w:ind w:left="0" w:firstLine="567"/>
        <w:jc w:val="both"/>
      </w:pPr>
      <w:r w:rsidRPr="007E1474">
        <w:t>Приказ Минфина РФ от 31.03.2016г. № 259н «</w:t>
      </w:r>
      <w:r w:rsidRPr="007E1474">
        <w:rPr>
          <w:rFonts w:eastAsiaTheme="minorHAnsi"/>
          <w:lang w:eastAsia="en-US"/>
        </w:rPr>
        <w:t xml:space="preserve">Об утверждении федерального стандарта </w:t>
      </w:r>
      <w:r w:rsidR="00300C94" w:rsidRPr="007E1474">
        <w:rPr>
          <w:rFonts w:eastAsiaTheme="minorHAnsi"/>
          <w:lang w:eastAsia="en-US"/>
        </w:rPr>
        <w:t>бухгалтерского</w:t>
      </w:r>
      <w:r w:rsidRPr="007E1474">
        <w:rPr>
          <w:rFonts w:eastAsiaTheme="minorHAnsi"/>
          <w:lang w:eastAsia="en-US"/>
        </w:rPr>
        <w:t xml:space="preserve"> учета для организаций государственного сектора «Обесцене</w:t>
      </w:r>
      <w:r w:rsidR="001455AB" w:rsidRPr="007E1474">
        <w:rPr>
          <w:rFonts w:eastAsiaTheme="minorHAnsi"/>
          <w:lang w:eastAsia="en-US"/>
        </w:rPr>
        <w:t xml:space="preserve">ние активов» </w:t>
      </w:r>
      <w:r w:rsidRPr="007E1474">
        <w:rPr>
          <w:rFonts w:eastAsiaTheme="minorHAnsi"/>
          <w:lang w:eastAsia="en-US"/>
        </w:rPr>
        <w:t>(далее – СГС «Обесценение активов»);</w:t>
      </w:r>
    </w:p>
    <w:p w:rsidR="009A77AE" w:rsidRPr="007E1474" w:rsidRDefault="00E47D0E" w:rsidP="00831335">
      <w:pPr>
        <w:pStyle w:val="af"/>
        <w:numPr>
          <w:ilvl w:val="0"/>
          <w:numId w:val="7"/>
        </w:numPr>
        <w:autoSpaceDE w:val="0"/>
        <w:autoSpaceDN w:val="0"/>
        <w:adjustRightInd w:val="0"/>
        <w:ind w:left="0" w:firstLine="567"/>
        <w:jc w:val="both"/>
      </w:pPr>
      <w:r w:rsidRPr="007E1474">
        <w:t>Приказ Минфина РФ от 31.03.2016г. № 260н «</w:t>
      </w:r>
      <w:r w:rsidRPr="007E1474">
        <w:rPr>
          <w:rFonts w:eastAsiaTheme="minorHAnsi"/>
          <w:lang w:eastAsia="en-US"/>
        </w:rPr>
        <w:t xml:space="preserve">Об утверждении федерального стандарта </w:t>
      </w:r>
      <w:r w:rsidR="00300C94" w:rsidRPr="007E1474">
        <w:rPr>
          <w:rFonts w:eastAsiaTheme="minorHAnsi"/>
          <w:lang w:eastAsia="en-US"/>
        </w:rPr>
        <w:t>бухгалтерского</w:t>
      </w:r>
      <w:r w:rsidRPr="007E1474">
        <w:rPr>
          <w:rFonts w:eastAsiaTheme="minorHAnsi"/>
          <w:lang w:eastAsia="en-US"/>
        </w:rPr>
        <w:t xml:space="preserve"> учета для организаций государственного сектора «Предоставление бухгалтерской (финансовой) отчетности» (далее – СГС «Предоставление бухгалтерской (финансовой) отчетности»);</w:t>
      </w:r>
    </w:p>
    <w:p w:rsidR="009A77AE" w:rsidRPr="007E1474" w:rsidRDefault="00831335" w:rsidP="0092706C">
      <w:pPr>
        <w:pStyle w:val="af"/>
        <w:numPr>
          <w:ilvl w:val="0"/>
          <w:numId w:val="7"/>
        </w:numPr>
        <w:autoSpaceDE w:val="0"/>
        <w:autoSpaceDN w:val="0"/>
        <w:adjustRightInd w:val="0"/>
        <w:ind w:left="0" w:firstLine="567"/>
        <w:jc w:val="both"/>
      </w:pPr>
      <w:r w:rsidRPr="007E1474">
        <w:rPr>
          <w:lang w:eastAsia="en-US"/>
        </w:rPr>
        <w:t>Приказ Минфина РФ от 27.02.2018 № 32н «Об утверждении федерального стандарта бухгалтерского учета для организаций государственного сектора «Доходы»</w:t>
      </w:r>
      <w:r w:rsidR="001455AB" w:rsidRPr="007E1474">
        <w:rPr>
          <w:highlight w:val="yellow"/>
          <w:lang w:eastAsia="en-US"/>
        </w:rPr>
        <w:t xml:space="preserve"> </w:t>
      </w:r>
      <w:r w:rsidR="0092706C" w:rsidRPr="007E1474">
        <w:rPr>
          <w:lang w:eastAsia="en-US"/>
        </w:rPr>
        <w:t>(далее – СГС «Доходы»)</w:t>
      </w:r>
      <w:r w:rsidRPr="007E1474">
        <w:rPr>
          <w:lang w:eastAsia="en-US"/>
        </w:rPr>
        <w:t>;</w:t>
      </w:r>
    </w:p>
    <w:p w:rsidR="009A77AE" w:rsidRPr="007E1474" w:rsidRDefault="00831335" w:rsidP="009A77AE">
      <w:pPr>
        <w:pStyle w:val="af"/>
        <w:numPr>
          <w:ilvl w:val="0"/>
          <w:numId w:val="7"/>
        </w:numPr>
        <w:autoSpaceDE w:val="0"/>
        <w:autoSpaceDN w:val="0"/>
        <w:adjustRightInd w:val="0"/>
        <w:ind w:left="0" w:firstLine="567"/>
        <w:jc w:val="both"/>
      </w:pPr>
      <w:r w:rsidRPr="007E1474">
        <w:rPr>
          <w:lang w:eastAsia="en-US"/>
        </w:rPr>
        <w:t>Приказ Минфина РФ от 30.12.2017 № 275н «Об утверждении федерального стандарта бухгалтерского учета для организаций государственного сектора «События после отчетной даты»</w:t>
      </w:r>
      <w:r w:rsidR="001455AB" w:rsidRPr="007E1474">
        <w:rPr>
          <w:lang w:eastAsia="en-US"/>
        </w:rPr>
        <w:t xml:space="preserve"> </w:t>
      </w:r>
      <w:r w:rsidR="0092706C" w:rsidRPr="007E1474">
        <w:rPr>
          <w:lang w:eastAsia="en-US"/>
        </w:rPr>
        <w:t xml:space="preserve"> (далее – СГС «События после отчетной даты»);</w:t>
      </w:r>
    </w:p>
    <w:p w:rsidR="009A77AE" w:rsidRPr="007E1474" w:rsidRDefault="00831335" w:rsidP="009A77AE">
      <w:pPr>
        <w:pStyle w:val="af"/>
        <w:numPr>
          <w:ilvl w:val="0"/>
          <w:numId w:val="7"/>
        </w:numPr>
        <w:autoSpaceDE w:val="0"/>
        <w:autoSpaceDN w:val="0"/>
        <w:adjustRightInd w:val="0"/>
        <w:ind w:left="0" w:firstLine="567"/>
        <w:jc w:val="both"/>
      </w:pPr>
      <w:r w:rsidRPr="007E1474">
        <w:rPr>
          <w:lang w:eastAsia="en-US"/>
        </w:rPr>
        <w:t>Приказ Минфина РФ от 30.12.2017 № 274н «Об утверждении федерального стандарта бухгалтерского учета для организаций государственного сектора «Учетная политика, оценочные значения, ошибки»</w:t>
      </w:r>
      <w:r w:rsidR="0092706C" w:rsidRPr="007E1474">
        <w:rPr>
          <w:lang w:eastAsia="en-US"/>
        </w:rPr>
        <w:t xml:space="preserve"> (далее – СГС «Учетная политика, оценочные значения и ошибки»)</w:t>
      </w:r>
      <w:r w:rsidRPr="007E1474">
        <w:rPr>
          <w:lang w:eastAsia="en-US"/>
        </w:rPr>
        <w:t>;</w:t>
      </w:r>
    </w:p>
    <w:p w:rsidR="009A77AE" w:rsidRPr="007E1474" w:rsidRDefault="00831335" w:rsidP="009A77AE">
      <w:pPr>
        <w:pStyle w:val="af"/>
        <w:numPr>
          <w:ilvl w:val="0"/>
          <w:numId w:val="7"/>
        </w:numPr>
        <w:autoSpaceDE w:val="0"/>
        <w:autoSpaceDN w:val="0"/>
        <w:adjustRightInd w:val="0"/>
        <w:ind w:left="0" w:firstLine="567"/>
        <w:jc w:val="both"/>
      </w:pPr>
      <w:r w:rsidRPr="007E1474">
        <w:rPr>
          <w:lang w:eastAsia="en-US"/>
        </w:rPr>
        <w:t>Приказ Минфина РФ от 30.12.2017 № 278н «Об утверждении федерального стандарта бухгалтерского учета для организаций государственного сектора «Отчет о движении денежных средств»</w:t>
      </w:r>
      <w:r w:rsidR="00217E23" w:rsidRPr="007E1474">
        <w:rPr>
          <w:lang w:eastAsia="en-US"/>
        </w:rPr>
        <w:t xml:space="preserve"> </w:t>
      </w:r>
      <w:r w:rsidR="0092706C" w:rsidRPr="007E1474">
        <w:rPr>
          <w:lang w:eastAsia="en-US"/>
        </w:rPr>
        <w:t xml:space="preserve"> (далее – СГС «Отчет о движении денежных средств»);</w:t>
      </w:r>
    </w:p>
    <w:p w:rsidR="009A77AE" w:rsidRPr="007E1474" w:rsidRDefault="00831335" w:rsidP="0092706C">
      <w:pPr>
        <w:pStyle w:val="af"/>
        <w:numPr>
          <w:ilvl w:val="0"/>
          <w:numId w:val="7"/>
        </w:numPr>
        <w:autoSpaceDE w:val="0"/>
        <w:autoSpaceDN w:val="0"/>
        <w:adjustRightInd w:val="0"/>
        <w:ind w:left="0" w:firstLine="567"/>
        <w:jc w:val="both"/>
      </w:pPr>
      <w:r w:rsidRPr="007E1474">
        <w:rPr>
          <w:lang w:eastAsia="en-US"/>
        </w:rPr>
        <w:t>Приказ Минфина РФ от 30.05.2018 № 122н «Влияние изменений курсов иностранных валют»</w:t>
      </w:r>
      <w:r w:rsidR="008512DA" w:rsidRPr="007E1474">
        <w:rPr>
          <w:lang w:eastAsia="en-US"/>
        </w:rPr>
        <w:t xml:space="preserve"> </w:t>
      </w:r>
      <w:r w:rsidR="0092706C" w:rsidRPr="007E1474">
        <w:rPr>
          <w:lang w:eastAsia="en-US"/>
        </w:rPr>
        <w:t>(в ред. от 10.12.2019 № 220н) (далее – СГС «Влияние измен</w:t>
      </w:r>
      <w:r w:rsidR="009A77AE" w:rsidRPr="007E1474">
        <w:rPr>
          <w:lang w:eastAsia="en-US"/>
        </w:rPr>
        <w:t>ений курсов иностранных валют»);</w:t>
      </w:r>
    </w:p>
    <w:p w:rsidR="009A77AE" w:rsidRPr="007E1474" w:rsidRDefault="0092706C" w:rsidP="0092706C">
      <w:pPr>
        <w:pStyle w:val="af"/>
        <w:numPr>
          <w:ilvl w:val="0"/>
          <w:numId w:val="7"/>
        </w:numPr>
        <w:autoSpaceDE w:val="0"/>
        <w:autoSpaceDN w:val="0"/>
        <w:adjustRightInd w:val="0"/>
        <w:ind w:left="0" w:firstLine="567"/>
        <w:jc w:val="both"/>
      </w:pPr>
      <w:r w:rsidRPr="007E1474">
        <w:rPr>
          <w:lang w:eastAsia="en-US"/>
        </w:rPr>
        <w:t>Приказ Минфина РФ от 07.12.2018 № 256н «Об утверждении федерального стандарта бухгалтерского учета для организации государственного сектора «Запасы» ( в ред. от 19.12.2019 № 241н);</w:t>
      </w:r>
    </w:p>
    <w:p w:rsidR="009A77AE" w:rsidRPr="007E1474" w:rsidRDefault="0092706C" w:rsidP="009A77AE">
      <w:pPr>
        <w:pStyle w:val="af"/>
        <w:numPr>
          <w:ilvl w:val="0"/>
          <w:numId w:val="7"/>
        </w:numPr>
        <w:autoSpaceDE w:val="0"/>
        <w:autoSpaceDN w:val="0"/>
        <w:adjustRightInd w:val="0"/>
        <w:ind w:left="0" w:firstLine="567"/>
        <w:jc w:val="both"/>
      </w:pPr>
      <w:r w:rsidRPr="007E1474">
        <w:rPr>
          <w:lang w:eastAsia="en-US"/>
        </w:rPr>
        <w:t>Приказ Минфина РФ от 29.06.2018 № 145н «Об утверждении федерального стандарта бухгалтерского учета для организаций государственного сектора «Долгосрочные договоры» (в ред. от 16.12.2019 № 235н) (далее – СГС «Долгосрочные договоры»;</w:t>
      </w:r>
    </w:p>
    <w:p w:rsidR="009A77AE" w:rsidRPr="007E1474" w:rsidRDefault="0092706C" w:rsidP="0092706C">
      <w:pPr>
        <w:pStyle w:val="af"/>
        <w:numPr>
          <w:ilvl w:val="0"/>
          <w:numId w:val="7"/>
        </w:numPr>
        <w:autoSpaceDE w:val="0"/>
        <w:autoSpaceDN w:val="0"/>
        <w:adjustRightInd w:val="0"/>
        <w:ind w:left="0" w:firstLine="567"/>
        <w:jc w:val="both"/>
      </w:pPr>
      <w:r w:rsidRPr="007E1474">
        <w:rPr>
          <w:lang w:eastAsia="en-US"/>
        </w:rPr>
        <w:t xml:space="preserve">Приказ Минфина РФ от 30.05.2018 № 124н «Об утверждении федерального стандарта бухгалтерского учета для организаций государственного сектора «Резервы. </w:t>
      </w:r>
      <w:r w:rsidRPr="007E1474">
        <w:t>Раскрытие информации об условных обязательствах и условных активах» (в ред. от 19.12.2019 № 242н) (далее – СГС «Резервы»);</w:t>
      </w:r>
    </w:p>
    <w:p w:rsidR="009A77AE" w:rsidRPr="007E1474" w:rsidRDefault="0092706C" w:rsidP="0092706C">
      <w:pPr>
        <w:pStyle w:val="af"/>
        <w:numPr>
          <w:ilvl w:val="0"/>
          <w:numId w:val="7"/>
        </w:numPr>
        <w:autoSpaceDE w:val="0"/>
        <w:autoSpaceDN w:val="0"/>
        <w:adjustRightInd w:val="0"/>
        <w:ind w:left="0" w:firstLine="567"/>
        <w:jc w:val="both"/>
      </w:pPr>
      <w:r w:rsidRPr="007E1474">
        <w:t>Приказ Минфина РФ от 28.02.2018 № 37н «Об утверждении федерального стандарта бухгалтерского учета для организаций государственного сектора «Бюджетная информация в бухгалтерской (финансовой) отчетности» (в ред. от 25.12.2019 № 251н) (далее – СГС «Бюджетная информация»);</w:t>
      </w:r>
    </w:p>
    <w:p w:rsidR="009A77AE" w:rsidRPr="007E1474" w:rsidRDefault="0092706C" w:rsidP="0092706C">
      <w:pPr>
        <w:pStyle w:val="af"/>
        <w:numPr>
          <w:ilvl w:val="0"/>
          <w:numId w:val="7"/>
        </w:numPr>
        <w:autoSpaceDE w:val="0"/>
        <w:autoSpaceDN w:val="0"/>
        <w:adjustRightInd w:val="0"/>
        <w:ind w:left="0" w:firstLine="567"/>
        <w:jc w:val="both"/>
      </w:pPr>
      <w:r w:rsidRPr="007E1474">
        <w:t>Приказ Минфина РФ от 29.06.2018 № 146н «Об утверждении федерального стандарта бухгалтерского учета для организаций государственного сектора «Концессионные соглашения» (в ред. от 10.12.2019 № 217н) (далее – СГС «Концессионные соглашения»);</w:t>
      </w:r>
    </w:p>
    <w:p w:rsidR="00D807EB" w:rsidRPr="007E1474" w:rsidRDefault="001700C3" w:rsidP="00D807EB">
      <w:pPr>
        <w:pStyle w:val="af"/>
        <w:numPr>
          <w:ilvl w:val="0"/>
          <w:numId w:val="7"/>
        </w:numPr>
        <w:autoSpaceDE w:val="0"/>
        <w:autoSpaceDN w:val="0"/>
        <w:adjustRightInd w:val="0"/>
        <w:ind w:left="0" w:firstLine="567"/>
        <w:jc w:val="both"/>
      </w:pPr>
      <w:r w:rsidRPr="007E1474">
        <w:rPr>
          <w:rFonts w:eastAsia="Calibri"/>
        </w:rPr>
        <w:t xml:space="preserve">Приказ Минфина РФ от 21.07.2011 №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(в ред. Приказов Минфина России от 23.09.2013 </w:t>
      </w:r>
      <w:hyperlink r:id="rId10" w:history="1">
        <w:r w:rsidRPr="007E1474">
          <w:rPr>
            <w:rFonts w:eastAsia="Calibri"/>
          </w:rPr>
          <w:t>№ 98н</w:t>
        </w:r>
      </w:hyperlink>
      <w:r w:rsidRPr="007E1474">
        <w:rPr>
          <w:rFonts w:eastAsia="Calibri"/>
        </w:rPr>
        <w:t xml:space="preserve">, от 17.12.2015 </w:t>
      </w:r>
      <w:hyperlink r:id="rId11" w:history="1">
        <w:r w:rsidRPr="007E1474">
          <w:rPr>
            <w:rFonts w:eastAsia="Calibri"/>
          </w:rPr>
          <w:t>№ 201н</w:t>
        </w:r>
      </w:hyperlink>
      <w:r w:rsidRPr="007E1474">
        <w:rPr>
          <w:rFonts w:eastAsia="Calibri"/>
        </w:rPr>
        <w:t>);</w:t>
      </w:r>
    </w:p>
    <w:p w:rsidR="00D807EB" w:rsidRPr="007E1474" w:rsidRDefault="00831335" w:rsidP="00D807EB">
      <w:pPr>
        <w:pStyle w:val="af"/>
        <w:numPr>
          <w:ilvl w:val="0"/>
          <w:numId w:val="7"/>
        </w:numPr>
        <w:autoSpaceDE w:val="0"/>
        <w:autoSpaceDN w:val="0"/>
        <w:adjustRightInd w:val="0"/>
        <w:ind w:left="0" w:firstLine="567"/>
        <w:jc w:val="both"/>
      </w:pPr>
      <w:r w:rsidRPr="007E1474">
        <w:rPr>
          <w:spacing w:val="-2"/>
        </w:rPr>
        <w:t>Приказ Минфина России от 29.11.2017 № 209н «</w:t>
      </w:r>
      <w:r w:rsidRPr="007E1474">
        <w:rPr>
          <w:spacing w:val="-2"/>
          <w:lang w:eastAsia="en-US"/>
        </w:rPr>
        <w:t xml:space="preserve">Об утверждении порядка применения классификации операций сектора государственного управления» </w:t>
      </w:r>
    </w:p>
    <w:p w:rsidR="00D807EB" w:rsidRPr="007E1474" w:rsidRDefault="00831335" w:rsidP="00D807EB">
      <w:pPr>
        <w:pStyle w:val="af"/>
        <w:numPr>
          <w:ilvl w:val="0"/>
          <w:numId w:val="7"/>
        </w:numPr>
        <w:autoSpaceDE w:val="0"/>
        <w:autoSpaceDN w:val="0"/>
        <w:adjustRightInd w:val="0"/>
        <w:ind w:left="0" w:firstLine="567"/>
        <w:jc w:val="both"/>
      </w:pPr>
      <w:r w:rsidRPr="007E1474">
        <w:lastRenderedPageBreak/>
        <w:t>Приказ Минфина России от 0</w:t>
      </w:r>
      <w:r w:rsidR="0092706C" w:rsidRPr="007E1474">
        <w:t>6</w:t>
      </w:r>
      <w:r w:rsidRPr="007E1474">
        <w:t>.06.201</w:t>
      </w:r>
      <w:r w:rsidR="0092706C" w:rsidRPr="007E1474">
        <w:t>9</w:t>
      </w:r>
      <w:r w:rsidRPr="007E1474">
        <w:t xml:space="preserve"> № </w:t>
      </w:r>
      <w:r w:rsidR="0092706C" w:rsidRPr="007E1474">
        <w:t>85</w:t>
      </w:r>
      <w:r w:rsidRPr="007E1474">
        <w:t>н «</w:t>
      </w:r>
      <w:r w:rsidRPr="007E1474">
        <w:rPr>
          <w:lang w:eastAsia="en-US"/>
        </w:rPr>
        <w:t>О порядке формирования и применения кодов бюджетной классификации российской федерации, их структуре и принципах назначения»;</w:t>
      </w:r>
    </w:p>
    <w:p w:rsidR="00D807EB" w:rsidRPr="007E1474" w:rsidRDefault="001700C3" w:rsidP="00D807EB">
      <w:pPr>
        <w:pStyle w:val="af"/>
        <w:numPr>
          <w:ilvl w:val="0"/>
          <w:numId w:val="7"/>
        </w:numPr>
        <w:autoSpaceDE w:val="0"/>
        <w:autoSpaceDN w:val="0"/>
        <w:adjustRightInd w:val="0"/>
        <w:ind w:left="0" w:firstLine="567"/>
        <w:jc w:val="both"/>
      </w:pPr>
      <w:r w:rsidRPr="007E1474">
        <w:rPr>
          <w:rFonts w:eastAsia="Calibri"/>
        </w:rPr>
        <w:t xml:space="preserve">Приказ Минфина России от 30.03.2015 № 52н «Об утверждении форм первичных учетных документов и регистров </w:t>
      </w:r>
      <w:r w:rsidR="00300C94" w:rsidRPr="007E1474">
        <w:rPr>
          <w:rFonts w:eastAsia="Calibri"/>
        </w:rPr>
        <w:t>бюджетного</w:t>
      </w:r>
      <w:r w:rsidRPr="007E1474">
        <w:rPr>
          <w:rFonts w:eastAsia="Calibri"/>
        </w:rPr>
        <w:t xml:space="preserve">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№52н) (в ред. Приказ</w:t>
      </w:r>
      <w:r w:rsidR="00ED7585" w:rsidRPr="007E1474">
        <w:rPr>
          <w:rFonts w:eastAsia="Calibri"/>
        </w:rPr>
        <w:t>ов</w:t>
      </w:r>
      <w:r w:rsidRPr="007E1474">
        <w:rPr>
          <w:rFonts w:eastAsia="Calibri"/>
        </w:rPr>
        <w:t xml:space="preserve"> Минфина РФ от 16.11.2016г. № 209н</w:t>
      </w:r>
      <w:r w:rsidR="00ED7585" w:rsidRPr="007E1474">
        <w:rPr>
          <w:rFonts w:eastAsia="Calibri"/>
        </w:rPr>
        <w:t>, о</w:t>
      </w:r>
      <w:r w:rsidR="00ED7585" w:rsidRPr="007E1474">
        <w:rPr>
          <w:rFonts w:eastAsiaTheme="minorHAnsi"/>
          <w:lang w:eastAsia="en-US"/>
        </w:rPr>
        <w:t xml:space="preserve">т 17.11.2017 </w:t>
      </w:r>
      <w:hyperlink r:id="rId12" w:history="1">
        <w:r w:rsidR="00ED7585" w:rsidRPr="007E1474">
          <w:rPr>
            <w:rFonts w:eastAsiaTheme="minorHAnsi"/>
            <w:lang w:eastAsia="en-US"/>
          </w:rPr>
          <w:t xml:space="preserve">№ 194н </w:t>
        </w:r>
      </w:hyperlink>
      <w:r w:rsidRPr="007E1474">
        <w:rPr>
          <w:rFonts w:eastAsia="Calibri"/>
        </w:rPr>
        <w:t>);</w:t>
      </w:r>
    </w:p>
    <w:p w:rsidR="00D807EB" w:rsidRPr="007E1474" w:rsidRDefault="001700C3" w:rsidP="00D807EB">
      <w:pPr>
        <w:pStyle w:val="af"/>
        <w:numPr>
          <w:ilvl w:val="0"/>
          <w:numId w:val="7"/>
        </w:numPr>
        <w:autoSpaceDE w:val="0"/>
        <w:autoSpaceDN w:val="0"/>
        <w:adjustRightInd w:val="0"/>
        <w:ind w:left="0" w:firstLine="567"/>
        <w:jc w:val="both"/>
      </w:pPr>
      <w:r w:rsidRPr="007E1474">
        <w:rPr>
          <w:rFonts w:eastAsia="SimSun"/>
          <w:lang w:eastAsia="zh-CN"/>
        </w:rPr>
        <w:t>Постановление Правительства Российской Федерации от 01.01.2002 г. № 1 «О классификации основных средств, включаемых в амортизационные группы» (</w:t>
      </w:r>
      <w:r w:rsidRPr="007E1474">
        <w:rPr>
          <w:rFonts w:eastAsia="Calibri"/>
        </w:rPr>
        <w:t xml:space="preserve">в ред. Постановлений Правительства РФ от 09.07.2003 </w:t>
      </w:r>
      <w:hyperlink r:id="rId13" w:history="1">
        <w:r w:rsidRPr="007E1474">
          <w:rPr>
            <w:rFonts w:eastAsia="Calibri"/>
          </w:rPr>
          <w:t xml:space="preserve">№ 415, </w:t>
        </w:r>
      </w:hyperlink>
      <w:r w:rsidRPr="007E1474">
        <w:rPr>
          <w:rFonts w:eastAsia="Calibri"/>
        </w:rPr>
        <w:t xml:space="preserve">от 08.08.2003 </w:t>
      </w:r>
      <w:hyperlink r:id="rId14" w:history="1">
        <w:r w:rsidRPr="007E1474">
          <w:rPr>
            <w:rFonts w:eastAsia="Calibri"/>
          </w:rPr>
          <w:t>№ 476</w:t>
        </w:r>
      </w:hyperlink>
      <w:r w:rsidRPr="007E1474">
        <w:rPr>
          <w:rFonts w:eastAsia="Calibri"/>
        </w:rPr>
        <w:t xml:space="preserve">, от 18.11.2006 </w:t>
      </w:r>
      <w:hyperlink r:id="rId15" w:history="1">
        <w:r w:rsidRPr="007E1474">
          <w:rPr>
            <w:rFonts w:eastAsia="Calibri"/>
          </w:rPr>
          <w:t>№ 697</w:t>
        </w:r>
      </w:hyperlink>
      <w:r w:rsidRPr="007E1474">
        <w:rPr>
          <w:rFonts w:eastAsia="Calibri"/>
        </w:rPr>
        <w:t xml:space="preserve">, от 12.09.2008 </w:t>
      </w:r>
      <w:hyperlink r:id="rId16" w:history="1">
        <w:r w:rsidRPr="007E1474">
          <w:rPr>
            <w:rFonts w:eastAsia="Calibri"/>
          </w:rPr>
          <w:t>№ 676</w:t>
        </w:r>
      </w:hyperlink>
      <w:r w:rsidRPr="007E1474">
        <w:rPr>
          <w:rFonts w:eastAsia="Calibri"/>
        </w:rPr>
        <w:t xml:space="preserve">, от 24.02.2009 </w:t>
      </w:r>
      <w:hyperlink r:id="rId17" w:history="1">
        <w:r w:rsidRPr="007E1474">
          <w:rPr>
            <w:rFonts w:eastAsia="Calibri"/>
          </w:rPr>
          <w:t>№ 165</w:t>
        </w:r>
      </w:hyperlink>
      <w:r w:rsidRPr="007E1474">
        <w:rPr>
          <w:rFonts w:eastAsia="Calibri"/>
        </w:rPr>
        <w:t xml:space="preserve">, от 10.12.2010 </w:t>
      </w:r>
      <w:hyperlink r:id="rId18" w:history="1">
        <w:r w:rsidRPr="007E1474">
          <w:rPr>
            <w:rFonts w:eastAsia="Calibri"/>
          </w:rPr>
          <w:t>№ 1011</w:t>
        </w:r>
      </w:hyperlink>
      <w:r w:rsidRPr="007E1474">
        <w:rPr>
          <w:rFonts w:eastAsia="Calibri"/>
        </w:rPr>
        <w:t xml:space="preserve">, от 06.07.2015 </w:t>
      </w:r>
      <w:hyperlink r:id="rId19" w:history="1">
        <w:r w:rsidRPr="007E1474">
          <w:rPr>
            <w:rFonts w:eastAsia="Calibri"/>
          </w:rPr>
          <w:t>№ 674</w:t>
        </w:r>
      </w:hyperlink>
      <w:r w:rsidRPr="007E1474">
        <w:rPr>
          <w:rFonts w:eastAsia="Calibri"/>
        </w:rPr>
        <w:t xml:space="preserve">, от 07.07.2016 </w:t>
      </w:r>
      <w:hyperlink r:id="rId20" w:history="1">
        <w:r w:rsidRPr="007E1474">
          <w:rPr>
            <w:rFonts w:eastAsia="Calibri"/>
          </w:rPr>
          <w:t>№ 640</w:t>
        </w:r>
      </w:hyperlink>
      <w:r w:rsidR="003841F1" w:rsidRPr="007E1474">
        <w:rPr>
          <w:rFonts w:eastAsia="Calibri"/>
        </w:rPr>
        <w:t xml:space="preserve">, </w:t>
      </w:r>
      <w:r w:rsidR="003841F1" w:rsidRPr="007E1474">
        <w:t xml:space="preserve">от </w:t>
      </w:r>
      <w:r w:rsidR="003841F1" w:rsidRPr="007E1474">
        <w:rPr>
          <w:lang w:eastAsia="en-US"/>
        </w:rPr>
        <w:t xml:space="preserve">28.04.2018 </w:t>
      </w:r>
      <w:hyperlink r:id="rId21" w:history="1">
        <w:r w:rsidR="003841F1" w:rsidRPr="007E1474">
          <w:rPr>
            <w:lang w:eastAsia="en-US"/>
          </w:rPr>
          <w:t>№ 526</w:t>
        </w:r>
      </w:hyperlink>
      <w:r w:rsidR="0092706C" w:rsidRPr="007E1474">
        <w:rPr>
          <w:lang w:eastAsia="en-US"/>
        </w:rPr>
        <w:t>,</w:t>
      </w:r>
      <w:r w:rsidR="0092706C" w:rsidRPr="007E1474">
        <w:rPr>
          <w:rFonts w:eastAsiaTheme="minorHAnsi"/>
          <w:lang w:eastAsia="en-US"/>
        </w:rPr>
        <w:t xml:space="preserve">от 27.12.2019 </w:t>
      </w:r>
      <w:hyperlink r:id="rId22" w:history="1">
        <w:r w:rsidR="00672936" w:rsidRPr="007E1474">
          <w:rPr>
            <w:rFonts w:eastAsiaTheme="minorHAnsi"/>
            <w:lang w:eastAsia="en-US"/>
          </w:rPr>
          <w:t>№</w:t>
        </w:r>
        <w:r w:rsidR="0092706C" w:rsidRPr="007E1474">
          <w:rPr>
            <w:rFonts w:eastAsiaTheme="minorHAnsi"/>
            <w:lang w:eastAsia="en-US"/>
          </w:rPr>
          <w:t xml:space="preserve"> 1924</w:t>
        </w:r>
        <w:r w:rsidR="00672936" w:rsidRPr="007E1474">
          <w:rPr>
            <w:rFonts w:eastAsiaTheme="minorHAnsi"/>
            <w:lang w:eastAsia="en-US"/>
          </w:rPr>
          <w:t>)</w:t>
        </w:r>
      </w:hyperlink>
      <w:r w:rsidRPr="007E1474">
        <w:rPr>
          <w:rFonts w:eastAsia="SimSun"/>
          <w:lang w:eastAsia="zh-CN"/>
        </w:rPr>
        <w:t>;</w:t>
      </w:r>
    </w:p>
    <w:p w:rsidR="00D807EB" w:rsidRPr="007E1474" w:rsidRDefault="001700C3" w:rsidP="00D807EB">
      <w:pPr>
        <w:pStyle w:val="af"/>
        <w:numPr>
          <w:ilvl w:val="0"/>
          <w:numId w:val="7"/>
        </w:numPr>
        <w:autoSpaceDE w:val="0"/>
        <w:autoSpaceDN w:val="0"/>
        <w:adjustRightInd w:val="0"/>
        <w:ind w:left="0" w:firstLine="567"/>
        <w:jc w:val="both"/>
      </w:pPr>
      <w:r w:rsidRPr="007E1474">
        <w:rPr>
          <w:rFonts w:eastAsia="Calibri"/>
        </w:rPr>
        <w:t xml:space="preserve">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(в ред. </w:t>
      </w:r>
      <w:hyperlink r:id="rId23" w:history="1">
        <w:r w:rsidR="008E336F" w:rsidRPr="007E1474">
          <w:rPr>
            <w:rFonts w:eastAsia="Calibri"/>
          </w:rPr>
          <w:t>Указаний</w:t>
        </w:r>
      </w:hyperlink>
      <w:r w:rsidRPr="007E1474">
        <w:rPr>
          <w:rFonts w:eastAsia="Calibri"/>
        </w:rPr>
        <w:t xml:space="preserve"> Банка России от 03.02.2015 </w:t>
      </w:r>
      <w:r w:rsidR="008E336F" w:rsidRPr="007E1474">
        <w:rPr>
          <w:rFonts w:eastAsia="Calibri"/>
        </w:rPr>
        <w:t>№</w:t>
      </w:r>
      <w:r w:rsidRPr="007E1474">
        <w:rPr>
          <w:rFonts w:eastAsia="Calibri"/>
        </w:rPr>
        <w:t xml:space="preserve"> 3558-У</w:t>
      </w:r>
      <w:r w:rsidR="008E336F" w:rsidRPr="007E1474">
        <w:rPr>
          <w:rFonts w:eastAsia="Calibri"/>
        </w:rPr>
        <w:t xml:space="preserve">, </w:t>
      </w:r>
      <w:r w:rsidR="008E336F" w:rsidRPr="007E1474">
        <w:rPr>
          <w:rFonts w:eastAsiaTheme="minorHAnsi"/>
          <w:lang w:eastAsia="en-US"/>
        </w:rPr>
        <w:t xml:space="preserve">от 19.06.2017 </w:t>
      </w:r>
      <w:hyperlink r:id="rId24" w:history="1">
        <w:r w:rsidR="008E336F" w:rsidRPr="007E1474">
          <w:rPr>
            <w:rFonts w:eastAsiaTheme="minorHAnsi"/>
            <w:lang w:eastAsia="en-US"/>
          </w:rPr>
          <w:t>№ 4416-У</w:t>
        </w:r>
      </w:hyperlink>
      <w:r w:rsidR="008E336F" w:rsidRPr="007E1474">
        <w:rPr>
          <w:rFonts w:eastAsia="Calibri"/>
        </w:rPr>
        <w:t>)</w:t>
      </w:r>
    </w:p>
    <w:p w:rsidR="00D807EB" w:rsidRPr="007E1474" w:rsidRDefault="00F777C9" w:rsidP="00D807EB">
      <w:pPr>
        <w:pStyle w:val="af"/>
        <w:numPr>
          <w:ilvl w:val="0"/>
          <w:numId w:val="7"/>
        </w:numPr>
        <w:autoSpaceDE w:val="0"/>
        <w:autoSpaceDN w:val="0"/>
        <w:adjustRightInd w:val="0"/>
        <w:ind w:left="0" w:firstLine="567"/>
        <w:jc w:val="both"/>
      </w:pPr>
      <w:r w:rsidRPr="007E1474">
        <w:rPr>
          <w:rFonts w:eastAsiaTheme="minorHAnsi"/>
          <w:lang w:eastAsia="en-US"/>
        </w:rPr>
        <w:t xml:space="preserve">Методические </w:t>
      </w:r>
      <w:hyperlink r:id="rId25" w:history="1">
        <w:r w:rsidRPr="007E1474">
          <w:rPr>
            <w:rFonts w:eastAsiaTheme="minorHAnsi"/>
            <w:lang w:eastAsia="en-US"/>
          </w:rPr>
          <w:t>рекомендации</w:t>
        </w:r>
      </w:hyperlink>
      <w:r w:rsidRPr="007E1474">
        <w:rPr>
          <w:rFonts w:eastAsiaTheme="minorHAnsi"/>
          <w:lang w:eastAsia="en-US"/>
        </w:rPr>
        <w:t xml:space="preserve"> «Нормы расхода топлива и смазочных материалов на автомобильном транспорте», введенные в действие Распоряжением Минтранса России от 14.03.2008 № АМ-23-р</w:t>
      </w:r>
      <w:r w:rsidR="008E336F" w:rsidRPr="007E1474">
        <w:rPr>
          <w:rFonts w:eastAsia="Calibri"/>
        </w:rPr>
        <w:t>;</w:t>
      </w:r>
    </w:p>
    <w:p w:rsidR="00D807EB" w:rsidRPr="007E1474" w:rsidRDefault="00292236" w:rsidP="00D807EB">
      <w:pPr>
        <w:pStyle w:val="af"/>
        <w:numPr>
          <w:ilvl w:val="0"/>
          <w:numId w:val="7"/>
        </w:numPr>
        <w:autoSpaceDE w:val="0"/>
        <w:autoSpaceDN w:val="0"/>
        <w:adjustRightInd w:val="0"/>
        <w:ind w:left="0" w:firstLine="567"/>
        <w:jc w:val="both"/>
      </w:pPr>
      <w:r w:rsidRPr="007E1474">
        <w:rPr>
          <w:rFonts w:eastAsiaTheme="minorHAnsi"/>
          <w:lang w:eastAsia="en-US"/>
        </w:rPr>
        <w:t xml:space="preserve">Письмо Минфина России от 30.11.2017 </w:t>
      </w:r>
      <w:r w:rsidR="004E575F" w:rsidRPr="007E1474">
        <w:rPr>
          <w:rFonts w:eastAsiaTheme="minorHAnsi"/>
          <w:lang w:eastAsia="en-US"/>
        </w:rPr>
        <w:t>№</w:t>
      </w:r>
      <w:r w:rsidRPr="007E1474">
        <w:rPr>
          <w:rFonts w:eastAsiaTheme="minorHAnsi"/>
          <w:lang w:eastAsia="en-US"/>
        </w:rPr>
        <w:t xml:space="preserve"> 02-07-07/79257</w:t>
      </w:r>
      <w:r w:rsidR="004E575F" w:rsidRPr="007E1474">
        <w:rPr>
          <w:rFonts w:eastAsiaTheme="minorHAnsi"/>
          <w:lang w:eastAsia="en-US"/>
        </w:rPr>
        <w:t xml:space="preserve"> «</w:t>
      </w:r>
      <w:r w:rsidRPr="007E1474">
        <w:rPr>
          <w:rFonts w:eastAsiaTheme="minorHAnsi"/>
          <w:lang w:eastAsia="en-US"/>
        </w:rPr>
        <w:t xml:space="preserve">О направлении Методических указаний по применению переходных положений СГС </w:t>
      </w:r>
      <w:r w:rsidR="004E575F" w:rsidRPr="007E1474">
        <w:rPr>
          <w:rFonts w:eastAsiaTheme="minorHAnsi"/>
          <w:lang w:eastAsia="en-US"/>
        </w:rPr>
        <w:t>«</w:t>
      </w:r>
      <w:r w:rsidRPr="007E1474">
        <w:rPr>
          <w:rFonts w:eastAsiaTheme="minorHAnsi"/>
          <w:lang w:eastAsia="en-US"/>
        </w:rPr>
        <w:t>Основные средства</w:t>
      </w:r>
      <w:r w:rsidR="004E575F" w:rsidRPr="007E1474">
        <w:rPr>
          <w:rFonts w:eastAsiaTheme="minorHAnsi"/>
          <w:lang w:eastAsia="en-US"/>
        </w:rPr>
        <w:t>»;</w:t>
      </w:r>
    </w:p>
    <w:p w:rsidR="00D807EB" w:rsidRPr="007E1474" w:rsidRDefault="009E576A" w:rsidP="00D807EB">
      <w:pPr>
        <w:pStyle w:val="af"/>
        <w:numPr>
          <w:ilvl w:val="0"/>
          <w:numId w:val="7"/>
        </w:numPr>
        <w:autoSpaceDE w:val="0"/>
        <w:autoSpaceDN w:val="0"/>
        <w:adjustRightInd w:val="0"/>
        <w:ind w:left="0" w:firstLine="567"/>
        <w:jc w:val="both"/>
      </w:pPr>
      <w:r w:rsidRPr="007E1474">
        <w:rPr>
          <w:rFonts w:eastAsiaTheme="minorHAnsi"/>
          <w:lang w:eastAsia="en-US"/>
        </w:rPr>
        <w:t xml:space="preserve">Письмо Минфина России от 30.11.2017 </w:t>
      </w:r>
      <w:r w:rsidR="00006D39" w:rsidRPr="007E1474">
        <w:rPr>
          <w:rFonts w:eastAsiaTheme="minorHAnsi"/>
          <w:lang w:eastAsia="en-US"/>
        </w:rPr>
        <w:t>№</w:t>
      </w:r>
      <w:r w:rsidRPr="007E1474">
        <w:rPr>
          <w:rFonts w:eastAsiaTheme="minorHAnsi"/>
          <w:lang w:eastAsia="en-US"/>
        </w:rPr>
        <w:t xml:space="preserve"> 02-07-07/79257 «О направлении Методических указаний по применению переходных положений СГС «Основные средства»;</w:t>
      </w:r>
    </w:p>
    <w:p w:rsidR="00D807EB" w:rsidRPr="007E1474" w:rsidRDefault="009E576A" w:rsidP="00D807EB">
      <w:pPr>
        <w:pStyle w:val="af"/>
        <w:numPr>
          <w:ilvl w:val="0"/>
          <w:numId w:val="7"/>
        </w:numPr>
        <w:autoSpaceDE w:val="0"/>
        <w:autoSpaceDN w:val="0"/>
        <w:adjustRightInd w:val="0"/>
        <w:ind w:left="0" w:firstLine="567"/>
        <w:jc w:val="both"/>
      </w:pPr>
      <w:r w:rsidRPr="007E1474">
        <w:rPr>
          <w:rFonts w:eastAsiaTheme="minorHAnsi"/>
          <w:lang w:eastAsia="en-US"/>
        </w:rPr>
        <w:t xml:space="preserve">Письмо Минфина России от 13.12.2017 </w:t>
      </w:r>
      <w:r w:rsidR="00006D39" w:rsidRPr="007E1474">
        <w:rPr>
          <w:rFonts w:eastAsiaTheme="minorHAnsi"/>
          <w:lang w:eastAsia="en-US"/>
        </w:rPr>
        <w:t>№</w:t>
      </w:r>
      <w:r w:rsidRPr="007E1474">
        <w:rPr>
          <w:rFonts w:eastAsiaTheme="minorHAnsi"/>
          <w:lang w:eastAsia="en-US"/>
        </w:rPr>
        <w:t xml:space="preserve"> 02-07-07/83464 «О направлении Методических указаний по применению федерального стандарта </w:t>
      </w:r>
      <w:r w:rsidR="00300C94" w:rsidRPr="007E1474">
        <w:rPr>
          <w:rFonts w:eastAsiaTheme="minorHAnsi"/>
          <w:lang w:eastAsia="en-US"/>
        </w:rPr>
        <w:t>бухгалтерского</w:t>
      </w:r>
      <w:r w:rsidRPr="007E1474">
        <w:rPr>
          <w:rFonts w:eastAsiaTheme="minorHAnsi"/>
          <w:lang w:eastAsia="en-US"/>
        </w:rPr>
        <w:t xml:space="preserve"> учета для организаций государственного сектора «Аренда» (СГС «Аренда»);</w:t>
      </w:r>
    </w:p>
    <w:p w:rsidR="00D807EB" w:rsidRPr="007E1474" w:rsidRDefault="009E576A" w:rsidP="00D807EB">
      <w:pPr>
        <w:pStyle w:val="af"/>
        <w:numPr>
          <w:ilvl w:val="0"/>
          <w:numId w:val="7"/>
        </w:numPr>
        <w:autoSpaceDE w:val="0"/>
        <w:autoSpaceDN w:val="0"/>
        <w:adjustRightInd w:val="0"/>
        <w:ind w:left="0" w:firstLine="567"/>
        <w:jc w:val="both"/>
      </w:pPr>
      <w:r w:rsidRPr="007E1474">
        <w:rPr>
          <w:rFonts w:eastAsiaTheme="minorHAnsi"/>
          <w:lang w:eastAsia="en-US"/>
        </w:rPr>
        <w:t xml:space="preserve">Письмо Минфина России от 15.12.2017 </w:t>
      </w:r>
      <w:r w:rsidR="00006D39" w:rsidRPr="007E1474">
        <w:rPr>
          <w:rFonts w:eastAsiaTheme="minorHAnsi"/>
          <w:lang w:eastAsia="en-US"/>
        </w:rPr>
        <w:t>№</w:t>
      </w:r>
      <w:r w:rsidRPr="007E1474">
        <w:rPr>
          <w:rFonts w:eastAsiaTheme="minorHAnsi"/>
          <w:lang w:eastAsia="en-US"/>
        </w:rPr>
        <w:t xml:space="preserve"> 02-07-07/84237 «О направлении Методических указаний по применению федерального стандарта </w:t>
      </w:r>
      <w:r w:rsidR="00300C94" w:rsidRPr="007E1474">
        <w:rPr>
          <w:rFonts w:eastAsiaTheme="minorHAnsi"/>
          <w:lang w:eastAsia="en-US"/>
        </w:rPr>
        <w:t>бухгалтерского</w:t>
      </w:r>
      <w:r w:rsidRPr="007E1474">
        <w:rPr>
          <w:rFonts w:eastAsiaTheme="minorHAnsi"/>
          <w:lang w:eastAsia="en-US"/>
        </w:rPr>
        <w:t xml:space="preserve"> учета для организаций государственного сектора «Основные средства», утв. Приказом Минфина России от 31.12.2016 </w:t>
      </w:r>
      <w:r w:rsidR="00006D39" w:rsidRPr="007E1474">
        <w:rPr>
          <w:rFonts w:eastAsiaTheme="minorHAnsi"/>
          <w:lang w:eastAsia="en-US"/>
        </w:rPr>
        <w:t>№</w:t>
      </w:r>
      <w:r w:rsidRPr="007E1474">
        <w:rPr>
          <w:rFonts w:eastAsiaTheme="minorHAnsi"/>
          <w:lang w:eastAsia="en-US"/>
        </w:rPr>
        <w:t xml:space="preserve"> 257н»</w:t>
      </w:r>
      <w:r w:rsidR="003841F1" w:rsidRPr="007E1474">
        <w:rPr>
          <w:rFonts w:eastAsiaTheme="minorHAnsi"/>
          <w:lang w:eastAsia="en-US"/>
        </w:rPr>
        <w:t>;</w:t>
      </w:r>
    </w:p>
    <w:p w:rsidR="00D807EB" w:rsidRPr="007E1474" w:rsidRDefault="003841F1" w:rsidP="00D807EB">
      <w:pPr>
        <w:pStyle w:val="af"/>
        <w:numPr>
          <w:ilvl w:val="0"/>
          <w:numId w:val="7"/>
        </w:numPr>
        <w:autoSpaceDE w:val="0"/>
        <w:autoSpaceDN w:val="0"/>
        <w:adjustRightInd w:val="0"/>
        <w:ind w:left="0" w:firstLine="567"/>
        <w:jc w:val="both"/>
      </w:pPr>
      <w:r w:rsidRPr="007E1474">
        <w:rPr>
          <w:lang w:eastAsia="en-US"/>
        </w:rPr>
        <w:t>Письмо Минфина России от 31.07.2018 № 02-06-07/55005 «</w:t>
      </w:r>
      <w:r w:rsidRPr="007E1474">
        <w:rPr>
          <w:iCs/>
          <w:lang w:eastAsia="en-US"/>
        </w:rPr>
        <w:t>О направлении Методических указаний по применению федерального стандарта бухгалтерского учета для организаций государственного сектора «События после отчетной даты», утв. Приказом Минфина России от 30.12.2017 № 275н»;</w:t>
      </w:r>
    </w:p>
    <w:p w:rsidR="00D807EB" w:rsidRPr="007E1474" w:rsidRDefault="003841F1" w:rsidP="00D807EB">
      <w:pPr>
        <w:pStyle w:val="af"/>
        <w:numPr>
          <w:ilvl w:val="0"/>
          <w:numId w:val="7"/>
        </w:numPr>
        <w:autoSpaceDE w:val="0"/>
        <w:autoSpaceDN w:val="0"/>
        <w:adjustRightInd w:val="0"/>
        <w:ind w:left="0" w:firstLine="567"/>
        <w:jc w:val="both"/>
      </w:pPr>
      <w:r w:rsidRPr="007E1474">
        <w:rPr>
          <w:lang w:eastAsia="en-US"/>
        </w:rPr>
        <w:t>Письмо Минфина России от 31.08.2018 № 02-06-07/62480 «О направлении Методических указаний по применению положений СГС «Учетная политика, оценочные значения и ошибки»;</w:t>
      </w:r>
    </w:p>
    <w:p w:rsidR="00D807EB" w:rsidRPr="007E1474" w:rsidRDefault="003841F1" w:rsidP="00672936">
      <w:pPr>
        <w:pStyle w:val="af"/>
        <w:numPr>
          <w:ilvl w:val="0"/>
          <w:numId w:val="7"/>
        </w:numPr>
        <w:autoSpaceDE w:val="0"/>
        <w:autoSpaceDN w:val="0"/>
        <w:adjustRightInd w:val="0"/>
        <w:ind w:left="0" w:firstLine="567"/>
        <w:jc w:val="both"/>
      </w:pPr>
      <w:r w:rsidRPr="007E1474">
        <w:rPr>
          <w:lang w:eastAsia="en-US"/>
        </w:rPr>
        <w:t>Письмо Минфина России от 31.08.2018 № 02-06-07/62483 «О направлении Методических рекомендаций по применению положений СГС «Отчет о движении денежных средств»;</w:t>
      </w:r>
      <w:bookmarkStart w:id="1" w:name="_Hlk37064327"/>
    </w:p>
    <w:p w:rsidR="00D807EB" w:rsidRPr="007E1474" w:rsidRDefault="00672936" w:rsidP="00D807EB">
      <w:pPr>
        <w:pStyle w:val="af"/>
        <w:numPr>
          <w:ilvl w:val="0"/>
          <w:numId w:val="7"/>
        </w:numPr>
        <w:autoSpaceDE w:val="0"/>
        <w:autoSpaceDN w:val="0"/>
        <w:adjustRightInd w:val="0"/>
        <w:ind w:left="0" w:firstLine="567"/>
        <w:jc w:val="both"/>
      </w:pPr>
      <w:r w:rsidRPr="007E1474">
        <w:rPr>
          <w:lang w:eastAsia="en-US"/>
        </w:rPr>
        <w:t>Письмо Минфина РФ от 01.08.2019 № 02-07-07/</w:t>
      </w:r>
      <w:r w:rsidRPr="007E1474">
        <w:t>58075 «Методические рекомендации по применению федерального стандарта бухгалтерского учета для организаций государственного сектора «Запасы»;</w:t>
      </w:r>
    </w:p>
    <w:p w:rsidR="00D807EB" w:rsidRPr="007E1474" w:rsidRDefault="00672936" w:rsidP="00D807EB">
      <w:pPr>
        <w:pStyle w:val="af"/>
        <w:numPr>
          <w:ilvl w:val="0"/>
          <w:numId w:val="7"/>
        </w:numPr>
        <w:autoSpaceDE w:val="0"/>
        <w:autoSpaceDN w:val="0"/>
        <w:adjustRightInd w:val="0"/>
        <w:ind w:left="0" w:firstLine="567"/>
        <w:jc w:val="both"/>
      </w:pPr>
      <w:r w:rsidRPr="007E1474">
        <w:rPr>
          <w:lang w:eastAsia="en-US"/>
        </w:rPr>
        <w:t>Письмо Минфина РФ от 05.08.2019 № 02-07-07/</w:t>
      </w:r>
      <w:r w:rsidRPr="007E1474">
        <w:t>58716 «Методические рекомендации по применению федерального стандарта бухгалтерского учета для организаций государственного сектора «Резервы. Раскрытие информации об условных обязательствах и условных активах»;</w:t>
      </w:r>
    </w:p>
    <w:p w:rsidR="00D807EB" w:rsidRPr="007E1474" w:rsidRDefault="00672936" w:rsidP="00D807EB">
      <w:pPr>
        <w:pStyle w:val="af"/>
        <w:numPr>
          <w:ilvl w:val="0"/>
          <w:numId w:val="7"/>
        </w:numPr>
        <w:autoSpaceDE w:val="0"/>
        <w:autoSpaceDN w:val="0"/>
        <w:adjustRightInd w:val="0"/>
        <w:ind w:left="0" w:firstLine="567"/>
        <w:jc w:val="both"/>
      </w:pPr>
      <w:r w:rsidRPr="007E1474">
        <w:rPr>
          <w:lang w:eastAsia="en-US"/>
        </w:rPr>
        <w:lastRenderedPageBreak/>
        <w:t xml:space="preserve">Письмо Минфина РФ от 06.08.2019 № </w:t>
      </w:r>
      <w:r w:rsidRPr="007E1474">
        <w:t>02-06-07/59183 «Методические рекомендации по применению федерального стандарта бухгалтерского учета для организаций государственного сектора «Бюджетная информация в бухгалтерской (финансовой) отчетности»;</w:t>
      </w:r>
    </w:p>
    <w:p w:rsidR="00D807EB" w:rsidRPr="007E1474" w:rsidRDefault="00672936" w:rsidP="00D807EB">
      <w:pPr>
        <w:pStyle w:val="af"/>
        <w:numPr>
          <w:ilvl w:val="0"/>
          <w:numId w:val="7"/>
        </w:numPr>
        <w:autoSpaceDE w:val="0"/>
        <w:autoSpaceDN w:val="0"/>
        <w:adjustRightInd w:val="0"/>
        <w:ind w:left="0" w:firstLine="567"/>
        <w:jc w:val="both"/>
      </w:pPr>
      <w:r w:rsidRPr="007E1474">
        <w:rPr>
          <w:lang w:eastAsia="en-US"/>
        </w:rPr>
        <w:t xml:space="preserve">Письмо Минфина РФ от 28.10.2019 № </w:t>
      </w:r>
      <w:r w:rsidRPr="007E1474">
        <w:t>02-06-07/84752 «Методические рекомендации по применению федерального стандарта бухгалтерского учета для организаций государственного сектора «Долгосрочные договоры»;</w:t>
      </w:r>
    </w:p>
    <w:p w:rsidR="00D807EB" w:rsidRPr="007E1474" w:rsidRDefault="001169AB" w:rsidP="00D807EB">
      <w:pPr>
        <w:pStyle w:val="af"/>
        <w:numPr>
          <w:ilvl w:val="0"/>
          <w:numId w:val="7"/>
        </w:numPr>
        <w:autoSpaceDE w:val="0"/>
        <w:autoSpaceDN w:val="0"/>
        <w:adjustRightInd w:val="0"/>
        <w:ind w:left="0" w:firstLine="567"/>
        <w:jc w:val="both"/>
      </w:pPr>
      <w:r w:rsidRPr="007E1474">
        <w:t xml:space="preserve">Письмо Минфина РФ от 29.10.2019 № </w:t>
      </w:r>
      <w:r w:rsidRPr="007E1474">
        <w:rPr>
          <w:rFonts w:eastAsiaTheme="minorHAnsi"/>
          <w:lang w:eastAsia="en-US"/>
        </w:rPr>
        <w:t>02-06-07/84753 «Методические рекомендации по применению федерального стандарта бухгалтерского учета для организаций государственного сектора «Концессионные соглашения»;</w:t>
      </w:r>
      <w:bookmarkEnd w:id="1"/>
    </w:p>
    <w:p w:rsidR="003841F1" w:rsidRPr="007E1474" w:rsidRDefault="003841F1" w:rsidP="00D807EB">
      <w:pPr>
        <w:pStyle w:val="af"/>
        <w:numPr>
          <w:ilvl w:val="0"/>
          <w:numId w:val="7"/>
        </w:numPr>
        <w:autoSpaceDE w:val="0"/>
        <w:autoSpaceDN w:val="0"/>
        <w:adjustRightInd w:val="0"/>
        <w:ind w:left="0" w:firstLine="567"/>
        <w:jc w:val="both"/>
      </w:pPr>
      <w:r w:rsidRPr="007E1474">
        <w:rPr>
          <w:rFonts w:eastAsiaTheme="minorHAnsi"/>
          <w:lang w:eastAsia="en-US"/>
        </w:rPr>
        <w:t xml:space="preserve">Методические </w:t>
      </w:r>
      <w:hyperlink r:id="rId26" w:history="1">
        <w:r w:rsidRPr="007E1474">
          <w:rPr>
            <w:rFonts w:eastAsiaTheme="minorHAnsi"/>
            <w:lang w:eastAsia="en-US"/>
          </w:rPr>
          <w:t>указания</w:t>
        </w:r>
      </w:hyperlink>
      <w:r w:rsidRPr="007E1474">
        <w:rPr>
          <w:rFonts w:eastAsiaTheme="minorHAnsi"/>
          <w:lang w:eastAsia="en-US"/>
        </w:rPr>
        <w:t xml:space="preserve"> по инвентаризации имущества и финансовых обязательств, утвержденные Приказом Минфина России от 13.06.1995 № 49;</w:t>
      </w:r>
    </w:p>
    <w:p w:rsidR="00DC5E05" w:rsidRPr="007E1474" w:rsidRDefault="00880B79" w:rsidP="00C70D93">
      <w:pPr>
        <w:autoSpaceDE w:val="0"/>
        <w:autoSpaceDN w:val="0"/>
        <w:adjustRightInd w:val="0"/>
        <w:ind w:firstLine="567"/>
        <w:jc w:val="both"/>
      </w:pPr>
      <w:r w:rsidRPr="007E1474">
        <w:rPr>
          <w:b/>
        </w:rPr>
        <w:t>2</w:t>
      </w:r>
      <w:r w:rsidR="001700C3" w:rsidRPr="007E1474">
        <w:rPr>
          <w:b/>
        </w:rPr>
        <w:t>.</w:t>
      </w:r>
      <w:r w:rsidR="00193262" w:rsidRPr="007E1474">
        <w:rPr>
          <w:b/>
        </w:rPr>
        <w:t>3. </w:t>
      </w:r>
      <w:r w:rsidR="001700C3" w:rsidRPr="007E1474">
        <w:rPr>
          <w:b/>
        </w:rPr>
        <w:t xml:space="preserve">Бухгалтерский учет </w:t>
      </w:r>
      <w:r w:rsidR="00315113" w:rsidRPr="007E1474">
        <w:rPr>
          <w:b/>
          <w:spacing w:val="5"/>
        </w:rPr>
        <w:t>У</w:t>
      </w:r>
      <w:r w:rsidR="00315113" w:rsidRPr="007E1474">
        <w:rPr>
          <w:rFonts w:eastAsia="Calibri"/>
          <w:b/>
          <w:lang w:eastAsia="en-US"/>
        </w:rPr>
        <w:t>правления</w:t>
      </w:r>
      <w:r w:rsidR="00D50118" w:rsidRPr="007E1474">
        <w:rPr>
          <w:b/>
        </w:rPr>
        <w:t xml:space="preserve"> </w:t>
      </w:r>
      <w:r w:rsidR="001700C3" w:rsidRPr="007E1474">
        <w:t>представляет собой формирование документированной систематизированной информации об объектах, предусмотренных Законом № 402-ФЗ, в соответствии с требованиями Закона № 402-ФЗ, и составление на ее основе бухгалтерской (финансовой) отчетности (п.2 ст.1 Закона № 402-ФЗ).</w:t>
      </w:r>
    </w:p>
    <w:p w:rsidR="001700C3" w:rsidRPr="007E1474" w:rsidRDefault="00DC5E05" w:rsidP="00491CBF">
      <w:pPr>
        <w:autoSpaceDE w:val="0"/>
        <w:autoSpaceDN w:val="0"/>
        <w:adjustRightInd w:val="0"/>
        <w:ind w:firstLine="567"/>
        <w:jc w:val="both"/>
      </w:pPr>
      <w:r w:rsidRPr="007E1474">
        <w:rPr>
          <w:rFonts w:eastAsiaTheme="minorHAnsi"/>
          <w:lang w:eastAsia="en-US"/>
        </w:rPr>
        <w:t xml:space="preserve">Обязательные общие требования к учету учреждения госсектора определены СГС «Концептуальные основы» и Приказом № 157н.  </w:t>
      </w:r>
    </w:p>
    <w:p w:rsidR="000D3939" w:rsidRPr="007E1474" w:rsidRDefault="00880B79" w:rsidP="00491CBF">
      <w:pPr>
        <w:autoSpaceDE w:val="0"/>
        <w:autoSpaceDN w:val="0"/>
        <w:adjustRightInd w:val="0"/>
        <w:ind w:firstLine="567"/>
        <w:jc w:val="both"/>
        <w:rPr>
          <w:rFonts w:eastAsiaTheme="minorHAnsi"/>
          <w:lang w:eastAsia="en-US"/>
        </w:rPr>
      </w:pPr>
      <w:r w:rsidRPr="007E1474">
        <w:rPr>
          <w:rFonts w:eastAsiaTheme="minorHAnsi"/>
          <w:b/>
          <w:lang w:eastAsia="en-US"/>
        </w:rPr>
        <w:t>2</w:t>
      </w:r>
      <w:r w:rsidR="000D3939" w:rsidRPr="007E1474">
        <w:rPr>
          <w:rFonts w:eastAsiaTheme="minorHAnsi"/>
          <w:b/>
          <w:lang w:eastAsia="en-US"/>
        </w:rPr>
        <w:t>.</w:t>
      </w:r>
      <w:r w:rsidR="00193262" w:rsidRPr="007E1474">
        <w:rPr>
          <w:rFonts w:eastAsiaTheme="minorHAnsi"/>
          <w:b/>
          <w:lang w:eastAsia="en-US"/>
        </w:rPr>
        <w:t>4. </w:t>
      </w:r>
      <w:r w:rsidR="000D3939" w:rsidRPr="007E1474">
        <w:rPr>
          <w:rFonts w:eastAsiaTheme="minorHAnsi"/>
          <w:b/>
          <w:lang w:eastAsia="en-US"/>
        </w:rPr>
        <w:t>Информация, содержащаяся в бухгалтерской отчетности</w:t>
      </w:r>
      <w:r w:rsidR="000D3939" w:rsidRPr="007E1474">
        <w:rPr>
          <w:rFonts w:eastAsiaTheme="minorHAnsi"/>
          <w:lang w:eastAsia="en-US"/>
        </w:rPr>
        <w:t xml:space="preserve">, должна отвечать следующим характеристикам (раздел </w:t>
      </w:r>
      <w:r w:rsidR="00C70D93" w:rsidRPr="007E1474">
        <w:rPr>
          <w:rFonts w:eastAsiaTheme="minorHAnsi"/>
          <w:lang w:val="en-US" w:eastAsia="en-US"/>
        </w:rPr>
        <w:t>IV</w:t>
      </w:r>
      <w:r w:rsidR="000D3939" w:rsidRPr="007E1474">
        <w:rPr>
          <w:rFonts w:eastAsiaTheme="minorHAnsi"/>
          <w:lang w:eastAsia="en-US"/>
        </w:rPr>
        <w:t xml:space="preserve"> СГС «Концептуальные основы»): </w:t>
      </w:r>
    </w:p>
    <w:p w:rsidR="000D3939" w:rsidRPr="007E1474" w:rsidRDefault="000D3939" w:rsidP="00491CBF">
      <w:pPr>
        <w:autoSpaceDE w:val="0"/>
        <w:autoSpaceDN w:val="0"/>
        <w:adjustRightInd w:val="0"/>
        <w:ind w:firstLine="567"/>
        <w:jc w:val="both"/>
        <w:rPr>
          <w:rFonts w:eastAsiaTheme="minorHAnsi"/>
          <w:lang w:eastAsia="en-US"/>
        </w:rPr>
      </w:pPr>
      <w:r w:rsidRPr="007E1474">
        <w:rPr>
          <w:rFonts w:eastAsiaTheme="minorHAnsi"/>
          <w:lang w:eastAsia="en-US"/>
        </w:rPr>
        <w:t>- уместность (релевантность): информация является уместной (релевантной), если она обладает прогностической и (или) подтверждающей ценностью и может повлиять на решения, принимаемые ее пользователями;</w:t>
      </w:r>
    </w:p>
    <w:p w:rsidR="000D3939" w:rsidRPr="007E1474" w:rsidRDefault="000D3939" w:rsidP="00491CBF">
      <w:pPr>
        <w:autoSpaceDE w:val="0"/>
        <w:autoSpaceDN w:val="0"/>
        <w:adjustRightInd w:val="0"/>
        <w:ind w:firstLine="567"/>
        <w:jc w:val="both"/>
        <w:rPr>
          <w:rFonts w:eastAsiaTheme="minorHAnsi"/>
          <w:lang w:eastAsia="en-US"/>
        </w:rPr>
      </w:pPr>
      <w:r w:rsidRPr="007E1474">
        <w:rPr>
          <w:rFonts w:eastAsiaTheme="minorHAnsi"/>
          <w:lang w:eastAsia="en-US"/>
        </w:rPr>
        <w:t>- существенность: информация является существенной, если ее отсутствие или искажение могут оказать влияние на решения пользователей;</w:t>
      </w:r>
    </w:p>
    <w:p w:rsidR="00C70D93" w:rsidRPr="007E1474" w:rsidRDefault="000D3939" w:rsidP="00B9702C">
      <w:pPr>
        <w:autoSpaceDE w:val="0"/>
        <w:autoSpaceDN w:val="0"/>
        <w:adjustRightInd w:val="0"/>
        <w:ind w:firstLine="567"/>
        <w:jc w:val="both"/>
        <w:rPr>
          <w:lang w:eastAsia="en-US"/>
        </w:rPr>
      </w:pPr>
      <w:r w:rsidRPr="007E1474">
        <w:rPr>
          <w:rFonts w:eastAsiaTheme="minorHAnsi"/>
          <w:lang w:eastAsia="en-US"/>
        </w:rPr>
        <w:t>- достоверное представление информации означает ее полноту, нейтральность отсутствие ошибок</w:t>
      </w:r>
      <w:r w:rsidR="00C70D93" w:rsidRPr="007E1474">
        <w:rPr>
          <w:rFonts w:eastAsiaTheme="minorHAnsi"/>
          <w:lang w:eastAsia="en-US"/>
        </w:rPr>
        <w:t xml:space="preserve">. </w:t>
      </w:r>
    </w:p>
    <w:p w:rsidR="000D3939" w:rsidRPr="007E1474" w:rsidRDefault="000D3939" w:rsidP="00491CBF">
      <w:pPr>
        <w:autoSpaceDE w:val="0"/>
        <w:autoSpaceDN w:val="0"/>
        <w:adjustRightInd w:val="0"/>
        <w:ind w:firstLine="567"/>
        <w:jc w:val="both"/>
        <w:rPr>
          <w:rFonts w:eastAsiaTheme="minorHAnsi"/>
          <w:lang w:eastAsia="en-US"/>
        </w:rPr>
      </w:pPr>
      <w:r w:rsidRPr="007E1474">
        <w:rPr>
          <w:rFonts w:eastAsiaTheme="minorHAnsi"/>
          <w:lang w:eastAsia="en-US"/>
        </w:rPr>
        <w:t>- сопоставимость: информация считается сопоставимой, если позволяет идентифицировать сходство и различия между такой информацией и данными других отчетов, входящих в состав бухгалтерской (финансовой) отчетности</w:t>
      </w:r>
      <w:r w:rsidR="00B9702C" w:rsidRPr="007E1474">
        <w:rPr>
          <w:rFonts w:eastAsiaTheme="minorHAnsi"/>
          <w:lang w:eastAsia="en-US"/>
        </w:rPr>
        <w:t xml:space="preserve"> </w:t>
      </w:r>
      <w:r w:rsidR="00C70D93" w:rsidRPr="007E1474">
        <w:rPr>
          <w:rFonts w:eastAsiaTheme="minorHAnsi"/>
          <w:lang w:eastAsia="en-US"/>
        </w:rPr>
        <w:t>(п.19, 69 СГС «Концептуальные основы»)</w:t>
      </w:r>
      <w:r w:rsidRPr="007E1474">
        <w:rPr>
          <w:rFonts w:eastAsiaTheme="minorHAnsi"/>
          <w:lang w:eastAsia="en-US"/>
        </w:rPr>
        <w:t xml:space="preserve">; </w:t>
      </w:r>
    </w:p>
    <w:p w:rsidR="000D3939" w:rsidRPr="007E1474" w:rsidRDefault="000D3939" w:rsidP="00C70D93">
      <w:pPr>
        <w:autoSpaceDE w:val="0"/>
        <w:autoSpaceDN w:val="0"/>
        <w:adjustRightInd w:val="0"/>
        <w:ind w:firstLine="540"/>
        <w:jc w:val="both"/>
        <w:rPr>
          <w:rFonts w:eastAsiaTheme="minorHAnsi"/>
          <w:lang w:eastAsia="en-US"/>
        </w:rPr>
      </w:pPr>
      <w:r w:rsidRPr="007E1474">
        <w:rPr>
          <w:rFonts w:eastAsiaTheme="minorHAnsi"/>
          <w:lang w:eastAsia="en-US"/>
        </w:rPr>
        <w:t>-возможность проверки и (или) подтверждения достоверности данных (верификация), которая предусматривает ее непосредственное и косвенное подтверждение</w:t>
      </w:r>
      <w:r w:rsidR="00C70D93" w:rsidRPr="007E1474">
        <w:rPr>
          <w:rFonts w:eastAsiaTheme="minorHAnsi"/>
          <w:lang w:eastAsia="en-US"/>
        </w:rPr>
        <w:t xml:space="preserve">. </w:t>
      </w:r>
    </w:p>
    <w:p w:rsidR="000D3939" w:rsidRPr="007E1474" w:rsidRDefault="000D3939" w:rsidP="00491CBF">
      <w:pPr>
        <w:autoSpaceDE w:val="0"/>
        <w:autoSpaceDN w:val="0"/>
        <w:adjustRightInd w:val="0"/>
        <w:ind w:firstLine="567"/>
        <w:jc w:val="both"/>
        <w:rPr>
          <w:rFonts w:eastAsiaTheme="minorHAnsi"/>
          <w:lang w:eastAsia="en-US"/>
        </w:rPr>
      </w:pPr>
      <w:r w:rsidRPr="007E1474">
        <w:rPr>
          <w:rFonts w:eastAsiaTheme="minorHAnsi"/>
          <w:lang w:eastAsia="en-US"/>
        </w:rPr>
        <w:t>- своевременность - информация должна быть доступна пользователям бухгалтерской (финансовой) отчетности в период, когда она может повлиять на принимаемые ими решения;</w:t>
      </w:r>
    </w:p>
    <w:p w:rsidR="000D3939" w:rsidRPr="007E1474" w:rsidRDefault="000D3939" w:rsidP="00491CBF">
      <w:pPr>
        <w:autoSpaceDE w:val="0"/>
        <w:autoSpaceDN w:val="0"/>
        <w:adjustRightInd w:val="0"/>
        <w:ind w:firstLine="567"/>
        <w:jc w:val="both"/>
        <w:rPr>
          <w:rFonts w:eastAsiaTheme="minorHAnsi"/>
          <w:lang w:eastAsia="en-US"/>
        </w:rPr>
      </w:pPr>
      <w:r w:rsidRPr="007E1474">
        <w:rPr>
          <w:rFonts w:eastAsiaTheme="minorHAnsi"/>
          <w:lang w:eastAsia="en-US"/>
        </w:rPr>
        <w:t>- понятность: информация считается понятной, если можно обоснованно предполагать, что пользователи бухгалтерской (финансовой) отчетности, обладающие необходимыми знаниями о деятельности субъекта отчетности, условиях, в которых он осуществляет свою деятельность, в состоянии понять ее смысл.</w:t>
      </w:r>
    </w:p>
    <w:p w:rsidR="001700C3" w:rsidRPr="007E1474" w:rsidRDefault="00880B79" w:rsidP="00491CBF">
      <w:pPr>
        <w:autoSpaceDE w:val="0"/>
        <w:autoSpaceDN w:val="0"/>
        <w:adjustRightInd w:val="0"/>
        <w:ind w:firstLine="567"/>
        <w:jc w:val="both"/>
      </w:pPr>
      <w:r w:rsidRPr="007E1474">
        <w:rPr>
          <w:b/>
        </w:rPr>
        <w:t>2</w:t>
      </w:r>
      <w:r w:rsidR="000D3939" w:rsidRPr="007E1474">
        <w:rPr>
          <w:b/>
        </w:rPr>
        <w:t>.</w:t>
      </w:r>
      <w:r w:rsidR="00193262" w:rsidRPr="007E1474">
        <w:rPr>
          <w:b/>
        </w:rPr>
        <w:t>5</w:t>
      </w:r>
      <w:r w:rsidR="001700C3" w:rsidRPr="007E1474">
        <w:rPr>
          <w:b/>
        </w:rPr>
        <w:t xml:space="preserve">. </w:t>
      </w:r>
      <w:r w:rsidR="00D57583" w:rsidRPr="007E1474">
        <w:rPr>
          <w:b/>
        </w:rPr>
        <w:t>Бюджетный</w:t>
      </w:r>
      <w:r w:rsidR="001700C3" w:rsidRPr="007E1474">
        <w:rPr>
          <w:b/>
        </w:rPr>
        <w:t xml:space="preserve"> учет </w:t>
      </w:r>
      <w:r w:rsidR="00315113" w:rsidRPr="007E1474">
        <w:rPr>
          <w:b/>
          <w:spacing w:val="5"/>
        </w:rPr>
        <w:t>У</w:t>
      </w:r>
      <w:r w:rsidR="00315113" w:rsidRPr="007E1474">
        <w:rPr>
          <w:rFonts w:eastAsia="Calibri"/>
          <w:b/>
          <w:lang w:eastAsia="en-US"/>
        </w:rPr>
        <w:t>правления</w:t>
      </w:r>
      <w:r w:rsidR="001E6815" w:rsidRPr="007E1474">
        <w:rPr>
          <w:b/>
        </w:rPr>
        <w:t xml:space="preserve"> </w:t>
      </w:r>
      <w:r w:rsidR="001700C3" w:rsidRPr="007E1474">
        <w:rPr>
          <w:b/>
        </w:rPr>
        <w:t xml:space="preserve">ведется </w:t>
      </w:r>
      <w:r w:rsidR="00C07936" w:rsidRPr="007E1474">
        <w:rPr>
          <w:b/>
        </w:rPr>
        <w:t>ФЭО</w:t>
      </w:r>
      <w:r w:rsidR="001700C3" w:rsidRPr="007E1474">
        <w:t xml:space="preserve">, возглавляемой </w:t>
      </w:r>
      <w:r w:rsidR="00C07936" w:rsidRPr="007E1474">
        <w:t>начальником отдела</w:t>
      </w:r>
      <w:r w:rsidR="001700C3" w:rsidRPr="007E1474">
        <w:t xml:space="preserve">. Сотрудники </w:t>
      </w:r>
      <w:r w:rsidR="00C07936" w:rsidRPr="007E1474">
        <w:t>ФЭО</w:t>
      </w:r>
      <w:r w:rsidR="001700C3" w:rsidRPr="007E1474">
        <w:t xml:space="preserve"> руководствуются в работе должностными инструкциями</w:t>
      </w:r>
      <w:r w:rsidR="001700C3" w:rsidRPr="007E1474">
        <w:rPr>
          <w:i/>
        </w:rPr>
        <w:t>.</w:t>
      </w:r>
      <w:r w:rsidR="0051370D" w:rsidRPr="007E1474">
        <w:rPr>
          <w:i/>
        </w:rPr>
        <w:t xml:space="preserve"> </w:t>
      </w:r>
      <w:r w:rsidR="00F40287" w:rsidRPr="007E1474">
        <w:t>Начальник отдела ФЭО</w:t>
      </w:r>
      <w:r w:rsidR="001700C3" w:rsidRPr="007E1474">
        <w:t xml:space="preserve"> несет ответственность за составление и представление отчетности на бумажных носителях и в электронном виде. </w:t>
      </w:r>
      <w:r w:rsidR="00F40287" w:rsidRPr="007E1474">
        <w:t>Начальник ФЭО</w:t>
      </w:r>
      <w:r w:rsidR="001700C3" w:rsidRPr="007E1474">
        <w:t xml:space="preserve">, сотрудники </w:t>
      </w:r>
      <w:r w:rsidR="00F40287" w:rsidRPr="007E1474">
        <w:t>отдела</w:t>
      </w:r>
      <w:r w:rsidR="001700C3" w:rsidRPr="007E1474">
        <w:t xml:space="preserve"> руководствуются в своей деятельности настоящим приказом об учетной политике, а также действующими нормативными актами, регулирующими вопросы </w:t>
      </w:r>
      <w:r w:rsidR="00300C94" w:rsidRPr="007E1474">
        <w:t>бюджетного</w:t>
      </w:r>
      <w:r w:rsidR="001700C3" w:rsidRPr="007E1474">
        <w:t xml:space="preserve"> учета.</w:t>
      </w:r>
    </w:p>
    <w:p w:rsidR="001700C3" w:rsidRPr="007E1474" w:rsidRDefault="00880B79" w:rsidP="00491CBF">
      <w:pPr>
        <w:pStyle w:val="3"/>
        <w:spacing w:after="0"/>
        <w:ind w:firstLine="567"/>
        <w:jc w:val="both"/>
        <w:rPr>
          <w:sz w:val="24"/>
          <w:szCs w:val="24"/>
        </w:rPr>
      </w:pPr>
      <w:r w:rsidRPr="007E1474">
        <w:rPr>
          <w:b/>
          <w:sz w:val="24"/>
          <w:szCs w:val="24"/>
        </w:rPr>
        <w:t>2</w:t>
      </w:r>
      <w:r w:rsidR="001700C3" w:rsidRPr="007E1474">
        <w:rPr>
          <w:b/>
          <w:sz w:val="24"/>
          <w:szCs w:val="24"/>
        </w:rPr>
        <w:t>.</w:t>
      </w:r>
      <w:r w:rsidR="00193262" w:rsidRPr="007E1474">
        <w:rPr>
          <w:b/>
          <w:sz w:val="24"/>
          <w:szCs w:val="24"/>
        </w:rPr>
        <w:t>6</w:t>
      </w:r>
      <w:r w:rsidR="001700C3" w:rsidRPr="007E1474">
        <w:rPr>
          <w:b/>
          <w:sz w:val="24"/>
          <w:szCs w:val="24"/>
        </w:rPr>
        <w:t xml:space="preserve"> </w:t>
      </w:r>
      <w:r w:rsidR="00F40287" w:rsidRPr="007E1474">
        <w:rPr>
          <w:b/>
          <w:sz w:val="24"/>
          <w:szCs w:val="24"/>
        </w:rPr>
        <w:t>Начальник ФЭО</w:t>
      </w:r>
      <w:r w:rsidR="001700C3" w:rsidRPr="007E1474">
        <w:rPr>
          <w:b/>
          <w:sz w:val="24"/>
          <w:szCs w:val="24"/>
        </w:rPr>
        <w:t xml:space="preserve"> несет ответственность за ведение </w:t>
      </w:r>
      <w:r w:rsidR="00300C94" w:rsidRPr="007E1474">
        <w:rPr>
          <w:b/>
          <w:sz w:val="24"/>
          <w:szCs w:val="24"/>
        </w:rPr>
        <w:t>бюджетного</w:t>
      </w:r>
      <w:r w:rsidR="001700C3" w:rsidRPr="007E1474">
        <w:rPr>
          <w:b/>
          <w:sz w:val="24"/>
          <w:szCs w:val="24"/>
        </w:rPr>
        <w:t xml:space="preserve"> учета</w:t>
      </w:r>
      <w:r w:rsidR="001700C3" w:rsidRPr="007E1474">
        <w:rPr>
          <w:sz w:val="24"/>
          <w:szCs w:val="24"/>
        </w:rPr>
        <w:t xml:space="preserve">, а также за своевременное представление полной и достоверной </w:t>
      </w:r>
      <w:r w:rsidR="009B3370" w:rsidRPr="007E1474">
        <w:rPr>
          <w:sz w:val="24"/>
          <w:szCs w:val="24"/>
        </w:rPr>
        <w:t xml:space="preserve">бюджетной </w:t>
      </w:r>
      <w:r w:rsidR="001700C3" w:rsidRPr="007E1474">
        <w:rPr>
          <w:sz w:val="24"/>
          <w:szCs w:val="24"/>
        </w:rPr>
        <w:t xml:space="preserve">отчетности. </w:t>
      </w:r>
    </w:p>
    <w:p w:rsidR="001700C3" w:rsidRPr="007E1474" w:rsidRDefault="00F40287" w:rsidP="00491CBF">
      <w:pPr>
        <w:pStyle w:val="3"/>
        <w:spacing w:after="0"/>
        <w:ind w:firstLine="567"/>
        <w:jc w:val="both"/>
        <w:rPr>
          <w:sz w:val="24"/>
          <w:szCs w:val="24"/>
        </w:rPr>
      </w:pPr>
      <w:r w:rsidRPr="007E1474">
        <w:rPr>
          <w:sz w:val="24"/>
          <w:szCs w:val="24"/>
        </w:rPr>
        <w:t>Начальник ФЭО</w:t>
      </w:r>
      <w:r w:rsidR="001700C3" w:rsidRPr="007E1474">
        <w:rPr>
          <w:sz w:val="24"/>
          <w:szCs w:val="24"/>
        </w:rPr>
        <w:t xml:space="preserve"> </w:t>
      </w:r>
      <w:r w:rsidR="00315113" w:rsidRPr="007E1474">
        <w:rPr>
          <w:spacing w:val="5"/>
          <w:sz w:val="24"/>
          <w:szCs w:val="24"/>
        </w:rPr>
        <w:t>У</w:t>
      </w:r>
      <w:r w:rsidR="00315113" w:rsidRPr="007E1474">
        <w:rPr>
          <w:rFonts w:eastAsia="Calibri"/>
          <w:sz w:val="24"/>
          <w:szCs w:val="24"/>
          <w:lang w:eastAsia="en-US"/>
        </w:rPr>
        <w:t>правления</w:t>
      </w:r>
      <w:r w:rsidR="001700C3" w:rsidRPr="007E1474">
        <w:rPr>
          <w:sz w:val="24"/>
          <w:szCs w:val="24"/>
        </w:rPr>
        <w:t xml:space="preserve"> подчиняется непосредственно </w:t>
      </w:r>
      <w:r w:rsidR="00007F1B" w:rsidRPr="007E1474">
        <w:rPr>
          <w:sz w:val="24"/>
          <w:szCs w:val="24"/>
        </w:rPr>
        <w:t>начальнику</w:t>
      </w:r>
      <w:r w:rsidR="001700C3" w:rsidRPr="007E1474">
        <w:rPr>
          <w:sz w:val="24"/>
          <w:szCs w:val="24"/>
        </w:rPr>
        <w:t xml:space="preserve"> </w:t>
      </w:r>
      <w:r w:rsidR="00315113" w:rsidRPr="007E1474">
        <w:rPr>
          <w:spacing w:val="5"/>
          <w:sz w:val="24"/>
          <w:szCs w:val="24"/>
        </w:rPr>
        <w:t>У</w:t>
      </w:r>
      <w:r w:rsidR="00315113" w:rsidRPr="007E1474">
        <w:rPr>
          <w:rFonts w:eastAsia="Calibri"/>
          <w:sz w:val="24"/>
          <w:szCs w:val="24"/>
          <w:lang w:eastAsia="en-US"/>
        </w:rPr>
        <w:t>правления</w:t>
      </w:r>
      <w:r w:rsidR="001700C3" w:rsidRPr="007E1474">
        <w:rPr>
          <w:sz w:val="24"/>
          <w:szCs w:val="24"/>
        </w:rPr>
        <w:t xml:space="preserve">, либо лицу, замещающему его, и несет ответственность за формирование учетной политики, ведение </w:t>
      </w:r>
      <w:r w:rsidR="00300C94" w:rsidRPr="007E1474">
        <w:rPr>
          <w:sz w:val="24"/>
          <w:szCs w:val="24"/>
        </w:rPr>
        <w:t>бюджетного</w:t>
      </w:r>
      <w:r w:rsidR="001700C3" w:rsidRPr="007E1474">
        <w:rPr>
          <w:sz w:val="24"/>
          <w:szCs w:val="24"/>
        </w:rPr>
        <w:t xml:space="preserve"> учета, своевременное предоставление полной и достоверной бухгалтерской</w:t>
      </w:r>
      <w:r w:rsidR="001E6815" w:rsidRPr="007E1474">
        <w:rPr>
          <w:sz w:val="24"/>
          <w:szCs w:val="24"/>
        </w:rPr>
        <w:t xml:space="preserve"> </w:t>
      </w:r>
      <w:r w:rsidR="001700C3" w:rsidRPr="007E1474">
        <w:rPr>
          <w:sz w:val="24"/>
          <w:szCs w:val="24"/>
        </w:rPr>
        <w:t xml:space="preserve">отчетности. Он обеспечивает соответствие осуществляемых хозяйственных </w:t>
      </w:r>
      <w:r w:rsidR="001700C3" w:rsidRPr="007E1474">
        <w:rPr>
          <w:sz w:val="24"/>
          <w:szCs w:val="24"/>
        </w:rPr>
        <w:lastRenderedPageBreak/>
        <w:t xml:space="preserve">операций в законодательстве Российской Федерации, контроль за движением имущества и выполнением обязательства. </w:t>
      </w:r>
    </w:p>
    <w:p w:rsidR="001700C3" w:rsidRPr="007E1474" w:rsidRDefault="00880B79" w:rsidP="00491CBF">
      <w:pPr>
        <w:autoSpaceDE w:val="0"/>
        <w:autoSpaceDN w:val="0"/>
        <w:adjustRightInd w:val="0"/>
        <w:ind w:firstLine="567"/>
        <w:jc w:val="both"/>
      </w:pPr>
      <w:r w:rsidRPr="007E1474">
        <w:rPr>
          <w:b/>
        </w:rPr>
        <w:t>2</w:t>
      </w:r>
      <w:r w:rsidR="001700C3" w:rsidRPr="007E1474">
        <w:rPr>
          <w:b/>
        </w:rPr>
        <w:t>.</w:t>
      </w:r>
      <w:r w:rsidR="00193262" w:rsidRPr="007E1474">
        <w:rPr>
          <w:b/>
        </w:rPr>
        <w:t>7.</w:t>
      </w:r>
      <w:r w:rsidR="001700C3" w:rsidRPr="007E1474">
        <w:rPr>
          <w:b/>
        </w:rPr>
        <w:t xml:space="preserve"> В обязанности работников </w:t>
      </w:r>
      <w:r w:rsidR="001A7DB3" w:rsidRPr="007E1474">
        <w:rPr>
          <w:b/>
        </w:rPr>
        <w:t>ФЭО</w:t>
      </w:r>
      <w:r w:rsidR="001700C3" w:rsidRPr="007E1474">
        <w:rPr>
          <w:b/>
        </w:rPr>
        <w:t xml:space="preserve"> </w:t>
      </w:r>
      <w:r w:rsidR="000828EB" w:rsidRPr="007E1474">
        <w:rPr>
          <w:b/>
          <w:spacing w:val="5"/>
        </w:rPr>
        <w:t>У</w:t>
      </w:r>
      <w:r w:rsidR="000828EB" w:rsidRPr="007E1474">
        <w:rPr>
          <w:rFonts w:eastAsia="Calibri"/>
          <w:b/>
          <w:lang w:eastAsia="en-US"/>
        </w:rPr>
        <w:t>правления</w:t>
      </w:r>
      <w:r w:rsidR="001E6815" w:rsidRPr="007E1474">
        <w:rPr>
          <w:b/>
        </w:rPr>
        <w:t xml:space="preserve"> </w:t>
      </w:r>
      <w:r w:rsidR="001700C3" w:rsidRPr="007E1474">
        <w:rPr>
          <w:b/>
        </w:rPr>
        <w:t>входит</w:t>
      </w:r>
      <w:r w:rsidR="001700C3" w:rsidRPr="007E1474">
        <w:t xml:space="preserve">: </w:t>
      </w:r>
    </w:p>
    <w:p w:rsidR="001700C3" w:rsidRPr="007E1474" w:rsidRDefault="001700C3" w:rsidP="00491CBF">
      <w:pPr>
        <w:autoSpaceDE w:val="0"/>
        <w:autoSpaceDN w:val="0"/>
        <w:adjustRightInd w:val="0"/>
        <w:ind w:firstLine="567"/>
        <w:jc w:val="both"/>
      </w:pPr>
      <w:r w:rsidRPr="007E1474">
        <w:t xml:space="preserve">- ведение </w:t>
      </w:r>
      <w:r w:rsidR="00300C94" w:rsidRPr="007E1474">
        <w:t>бюджетного</w:t>
      </w:r>
      <w:r w:rsidRPr="007E1474">
        <w:t xml:space="preserve"> учета в соответствии с требованиями действующего законодательства;</w:t>
      </w:r>
    </w:p>
    <w:p w:rsidR="001700C3" w:rsidRPr="007E1474" w:rsidRDefault="001700C3" w:rsidP="00491CBF">
      <w:pPr>
        <w:autoSpaceDE w:val="0"/>
        <w:autoSpaceDN w:val="0"/>
        <w:adjustRightInd w:val="0"/>
        <w:ind w:firstLine="567"/>
        <w:jc w:val="both"/>
      </w:pPr>
      <w:r w:rsidRPr="007E1474">
        <w:t>- контроль за правильным и экономным расходованием средств в соответствии с их целевым назначением;</w:t>
      </w:r>
    </w:p>
    <w:p w:rsidR="001700C3" w:rsidRPr="007E1474" w:rsidRDefault="001700C3" w:rsidP="00491CBF">
      <w:pPr>
        <w:autoSpaceDE w:val="0"/>
        <w:autoSpaceDN w:val="0"/>
        <w:adjustRightInd w:val="0"/>
        <w:ind w:firstLine="567"/>
        <w:jc w:val="both"/>
      </w:pPr>
      <w:r w:rsidRPr="007E1474">
        <w:t>- контроль за сохранностью денежных средств и материальных ценностей в местах их хранения и эксплуатации;</w:t>
      </w:r>
    </w:p>
    <w:p w:rsidR="001700C3" w:rsidRPr="007E1474" w:rsidRDefault="001700C3" w:rsidP="00491CBF">
      <w:pPr>
        <w:autoSpaceDE w:val="0"/>
        <w:autoSpaceDN w:val="0"/>
        <w:adjustRightInd w:val="0"/>
        <w:ind w:firstLine="567"/>
        <w:jc w:val="both"/>
      </w:pPr>
      <w:r w:rsidRPr="007E1474">
        <w:t>- начисление и выплата в установленные сроки заработной платы работникам;</w:t>
      </w:r>
    </w:p>
    <w:p w:rsidR="001700C3" w:rsidRPr="007E1474" w:rsidRDefault="001700C3" w:rsidP="00491CBF">
      <w:pPr>
        <w:autoSpaceDE w:val="0"/>
        <w:autoSpaceDN w:val="0"/>
        <w:adjustRightInd w:val="0"/>
        <w:ind w:firstLine="567"/>
        <w:jc w:val="both"/>
      </w:pPr>
      <w:r w:rsidRPr="007E1474">
        <w:t xml:space="preserve">- своевременное проведение расчетов, возникающих в процессе исполнения </w:t>
      </w:r>
      <w:r w:rsidR="00111DDD" w:rsidRPr="007E1474">
        <w:t>сметы</w:t>
      </w:r>
      <w:r w:rsidRPr="007E1474">
        <w:t xml:space="preserve"> с организациями и отдельными физическими лицами;</w:t>
      </w:r>
    </w:p>
    <w:p w:rsidR="001700C3" w:rsidRPr="007E1474" w:rsidRDefault="001700C3" w:rsidP="00491CBF">
      <w:pPr>
        <w:autoSpaceDE w:val="0"/>
        <w:autoSpaceDN w:val="0"/>
        <w:adjustRightInd w:val="0"/>
        <w:ind w:firstLine="567"/>
        <w:jc w:val="both"/>
      </w:pPr>
      <w:r w:rsidRPr="007E1474">
        <w:t>- контроль за использованием выданных доверенностей на получение материальных ценностей;</w:t>
      </w:r>
    </w:p>
    <w:p w:rsidR="001700C3" w:rsidRPr="007E1474" w:rsidRDefault="001700C3" w:rsidP="00491CBF">
      <w:pPr>
        <w:autoSpaceDE w:val="0"/>
        <w:autoSpaceDN w:val="0"/>
        <w:adjustRightInd w:val="0"/>
        <w:ind w:firstLine="567"/>
        <w:jc w:val="both"/>
      </w:pPr>
      <w:r w:rsidRPr="007E1474">
        <w:t>- участие в проведении инвентаризации имущества и финансовых обязательств, своевременное и правильное определение результатов инвентаризации и отражение их в учете;</w:t>
      </w:r>
    </w:p>
    <w:p w:rsidR="001700C3" w:rsidRPr="007E1474" w:rsidRDefault="001700C3" w:rsidP="00491CBF">
      <w:pPr>
        <w:autoSpaceDE w:val="0"/>
        <w:autoSpaceDN w:val="0"/>
        <w:adjustRightInd w:val="0"/>
        <w:ind w:firstLine="567"/>
        <w:jc w:val="both"/>
      </w:pPr>
      <w:r w:rsidRPr="007E1474">
        <w:t>- проведение инструктажа материально-ответственных лиц по вопросам учета и сохранности ценностей, находящихся на ответственном хранении;</w:t>
      </w:r>
    </w:p>
    <w:p w:rsidR="001700C3" w:rsidRPr="007E1474" w:rsidRDefault="001700C3" w:rsidP="00491CBF">
      <w:pPr>
        <w:autoSpaceDE w:val="0"/>
        <w:autoSpaceDN w:val="0"/>
        <w:adjustRightInd w:val="0"/>
        <w:ind w:firstLine="567"/>
        <w:jc w:val="both"/>
      </w:pPr>
      <w:r w:rsidRPr="007E1474">
        <w:t>- составление и представление в установленном порядке и в предусмотренные сроки бюджетной отчетности;</w:t>
      </w:r>
    </w:p>
    <w:p w:rsidR="00DC5E05" w:rsidRPr="007E1474" w:rsidRDefault="001700C3" w:rsidP="00491CBF">
      <w:pPr>
        <w:autoSpaceDE w:val="0"/>
        <w:autoSpaceDN w:val="0"/>
        <w:adjustRightInd w:val="0"/>
        <w:ind w:firstLine="567"/>
        <w:jc w:val="both"/>
      </w:pPr>
      <w:r w:rsidRPr="007E1474">
        <w:t>- хранение документов, как на бумажных</w:t>
      </w:r>
      <w:r w:rsidR="00FD749A" w:rsidRPr="007E1474">
        <w:t>,</w:t>
      </w:r>
      <w:r w:rsidRPr="007E1474">
        <w:t xml:space="preserve"> так и машинных носителях в соответствии с правилами организации государственного архивного дела</w:t>
      </w:r>
      <w:r w:rsidR="00DC5E05" w:rsidRPr="007E1474">
        <w:t>;</w:t>
      </w:r>
    </w:p>
    <w:p w:rsidR="001700C3" w:rsidRPr="007E1474" w:rsidRDefault="00DC5E05" w:rsidP="00491CBF">
      <w:pPr>
        <w:autoSpaceDE w:val="0"/>
        <w:autoSpaceDN w:val="0"/>
        <w:adjustRightInd w:val="0"/>
        <w:ind w:firstLine="567"/>
        <w:jc w:val="both"/>
      </w:pPr>
      <w:r w:rsidRPr="007E1474">
        <w:t>- иные функции, предусмотренные должностными инструкциями</w:t>
      </w:r>
      <w:r w:rsidR="001700C3" w:rsidRPr="007E1474">
        <w:t>.</w:t>
      </w:r>
    </w:p>
    <w:p w:rsidR="00111DDD" w:rsidRPr="007E1474" w:rsidRDefault="00880B79" w:rsidP="00491CBF">
      <w:pPr>
        <w:pStyle w:val="3"/>
        <w:spacing w:after="0"/>
        <w:ind w:firstLine="567"/>
        <w:jc w:val="both"/>
        <w:rPr>
          <w:sz w:val="24"/>
          <w:szCs w:val="24"/>
        </w:rPr>
      </w:pPr>
      <w:r w:rsidRPr="007E1474">
        <w:rPr>
          <w:b/>
          <w:sz w:val="24"/>
          <w:szCs w:val="24"/>
        </w:rPr>
        <w:t>2</w:t>
      </w:r>
      <w:r w:rsidR="001700C3" w:rsidRPr="007E1474">
        <w:rPr>
          <w:b/>
          <w:sz w:val="24"/>
          <w:szCs w:val="24"/>
        </w:rPr>
        <w:t>.</w:t>
      </w:r>
      <w:r w:rsidR="00193262" w:rsidRPr="007E1474">
        <w:rPr>
          <w:b/>
          <w:sz w:val="24"/>
          <w:szCs w:val="24"/>
        </w:rPr>
        <w:t>8</w:t>
      </w:r>
      <w:r w:rsidR="001700C3" w:rsidRPr="007E1474">
        <w:rPr>
          <w:b/>
          <w:sz w:val="24"/>
          <w:szCs w:val="24"/>
        </w:rPr>
        <w:t xml:space="preserve">. Основными задачами </w:t>
      </w:r>
      <w:r w:rsidR="00300C94" w:rsidRPr="007E1474">
        <w:rPr>
          <w:b/>
          <w:sz w:val="24"/>
          <w:szCs w:val="24"/>
        </w:rPr>
        <w:t>бюджетного</w:t>
      </w:r>
      <w:r w:rsidR="001700C3" w:rsidRPr="007E1474">
        <w:rPr>
          <w:b/>
          <w:sz w:val="24"/>
          <w:szCs w:val="24"/>
        </w:rPr>
        <w:t xml:space="preserve"> учета являются</w:t>
      </w:r>
      <w:r w:rsidR="001700C3" w:rsidRPr="007E1474">
        <w:rPr>
          <w:sz w:val="24"/>
          <w:szCs w:val="24"/>
        </w:rPr>
        <w:t>:</w:t>
      </w:r>
    </w:p>
    <w:p w:rsidR="00111DDD" w:rsidRPr="007E1474" w:rsidRDefault="00111DDD" w:rsidP="00111DDD">
      <w:pPr>
        <w:autoSpaceDE w:val="0"/>
        <w:autoSpaceDN w:val="0"/>
        <w:adjustRightInd w:val="0"/>
        <w:ind w:firstLine="567"/>
        <w:jc w:val="both"/>
        <w:rPr>
          <w:rFonts w:eastAsiaTheme="minorHAnsi"/>
          <w:lang w:eastAsia="en-US"/>
        </w:rPr>
      </w:pPr>
      <w:r w:rsidRPr="007E1474">
        <w:rPr>
          <w:rFonts w:eastAsiaTheme="minorHAnsi"/>
          <w:lang w:eastAsia="en-US"/>
        </w:rPr>
        <w:t>- формирование полной и достоверной информации о состоянии активов и обязательств учреждения, а также о финансовых результатах их деятельности;</w:t>
      </w:r>
    </w:p>
    <w:p w:rsidR="00111DDD" w:rsidRPr="007E1474" w:rsidRDefault="00111DDD" w:rsidP="00111DDD">
      <w:pPr>
        <w:autoSpaceDE w:val="0"/>
        <w:autoSpaceDN w:val="0"/>
        <w:adjustRightInd w:val="0"/>
        <w:ind w:firstLine="567"/>
        <w:jc w:val="both"/>
        <w:rPr>
          <w:rFonts w:eastAsiaTheme="minorHAnsi"/>
          <w:lang w:eastAsia="en-US"/>
        </w:rPr>
      </w:pPr>
      <w:r w:rsidRPr="007E1474">
        <w:rPr>
          <w:rFonts w:eastAsiaTheme="minorHAnsi"/>
          <w:lang w:eastAsia="en-US"/>
        </w:rPr>
        <w:t>- формирование полной и достоверной информации об исполнении бюджетов всех уровней бюджетной системы Российской Федерации в социально-трудовой сфере;</w:t>
      </w:r>
    </w:p>
    <w:p w:rsidR="00111DDD" w:rsidRPr="007E1474" w:rsidRDefault="00245541" w:rsidP="00111DDD">
      <w:pPr>
        <w:autoSpaceDE w:val="0"/>
        <w:autoSpaceDN w:val="0"/>
        <w:adjustRightInd w:val="0"/>
        <w:ind w:firstLine="567"/>
        <w:jc w:val="both"/>
        <w:rPr>
          <w:rFonts w:eastAsiaTheme="minorHAnsi"/>
          <w:lang w:eastAsia="en-US"/>
        </w:rPr>
      </w:pPr>
      <w:r w:rsidRPr="007E1474">
        <w:rPr>
          <w:rFonts w:eastAsiaTheme="minorHAnsi"/>
          <w:lang w:eastAsia="en-US"/>
        </w:rPr>
        <w:t xml:space="preserve">- </w:t>
      </w:r>
      <w:r w:rsidR="00111DDD" w:rsidRPr="007E1474">
        <w:rPr>
          <w:rFonts w:eastAsiaTheme="minorHAnsi"/>
          <w:lang w:eastAsia="en-US"/>
        </w:rPr>
        <w:t>обеспечение контроля за соответствием законодательству Российской Федерации операций, осуществляемых в ходе исполнения бюджетов всех уровней бюджетной системы Российской Федерации, а также контроля за выполнением обяза</w:t>
      </w:r>
      <w:r w:rsidRPr="007E1474">
        <w:rPr>
          <w:rFonts w:eastAsiaTheme="minorHAnsi"/>
          <w:lang w:eastAsia="en-US"/>
        </w:rPr>
        <w:t>тельств учреждения</w:t>
      </w:r>
      <w:r w:rsidR="00111DDD" w:rsidRPr="007E1474">
        <w:rPr>
          <w:rFonts w:eastAsiaTheme="minorHAnsi"/>
          <w:lang w:eastAsia="en-US"/>
        </w:rPr>
        <w:t>;</w:t>
      </w:r>
    </w:p>
    <w:p w:rsidR="00111DDD" w:rsidRPr="007E1474" w:rsidRDefault="00245541" w:rsidP="00111DDD">
      <w:pPr>
        <w:autoSpaceDE w:val="0"/>
        <w:autoSpaceDN w:val="0"/>
        <w:adjustRightInd w:val="0"/>
        <w:ind w:firstLine="567"/>
        <w:jc w:val="both"/>
        <w:rPr>
          <w:rFonts w:eastAsiaTheme="minorHAnsi"/>
          <w:lang w:eastAsia="en-US"/>
        </w:rPr>
      </w:pPr>
      <w:r w:rsidRPr="007E1474">
        <w:rPr>
          <w:rFonts w:eastAsiaTheme="minorHAnsi"/>
          <w:lang w:eastAsia="en-US"/>
        </w:rPr>
        <w:t xml:space="preserve">- </w:t>
      </w:r>
      <w:r w:rsidR="00111DDD" w:rsidRPr="007E1474">
        <w:rPr>
          <w:rFonts w:eastAsiaTheme="minorHAnsi"/>
          <w:lang w:eastAsia="en-US"/>
        </w:rPr>
        <w:t>обеспечение внутренних и внешних пользователей отчетностью о состоянии активов и обязательств учреждени</w:t>
      </w:r>
      <w:r w:rsidRPr="007E1474">
        <w:rPr>
          <w:rFonts w:eastAsiaTheme="minorHAnsi"/>
          <w:lang w:eastAsia="en-US"/>
        </w:rPr>
        <w:t>я.</w:t>
      </w:r>
    </w:p>
    <w:p w:rsidR="009E1DB2" w:rsidRPr="007E1474" w:rsidRDefault="00880B79" w:rsidP="00491CBF">
      <w:pPr>
        <w:autoSpaceDE w:val="0"/>
        <w:autoSpaceDN w:val="0"/>
        <w:adjustRightInd w:val="0"/>
        <w:ind w:firstLine="567"/>
        <w:jc w:val="both"/>
        <w:rPr>
          <w:rFonts w:eastAsiaTheme="minorHAnsi"/>
          <w:lang w:eastAsia="en-US"/>
        </w:rPr>
      </w:pPr>
      <w:r w:rsidRPr="007E1474">
        <w:rPr>
          <w:b/>
        </w:rPr>
        <w:t>2</w:t>
      </w:r>
      <w:r w:rsidR="009E1DB2" w:rsidRPr="007E1474">
        <w:rPr>
          <w:b/>
        </w:rPr>
        <w:t>.</w:t>
      </w:r>
      <w:r w:rsidR="00193262" w:rsidRPr="007E1474">
        <w:rPr>
          <w:b/>
        </w:rPr>
        <w:t>9</w:t>
      </w:r>
      <w:r w:rsidR="00153A29" w:rsidRPr="007E1474">
        <w:rPr>
          <w:b/>
        </w:rPr>
        <w:t>.</w:t>
      </w:r>
      <w:r w:rsidR="009E1DB2" w:rsidRPr="007E1474">
        <w:rPr>
          <w:rFonts w:eastAsiaTheme="minorHAnsi"/>
          <w:b/>
          <w:lang w:eastAsia="en-US"/>
        </w:rPr>
        <w:t>Субъект учета</w:t>
      </w:r>
      <w:r w:rsidR="009E1DB2" w:rsidRPr="007E1474">
        <w:rPr>
          <w:rFonts w:eastAsiaTheme="minorHAnsi"/>
          <w:lang w:eastAsia="en-US"/>
        </w:rPr>
        <w:t xml:space="preserve"> </w:t>
      </w:r>
      <w:r w:rsidR="009E1DB2" w:rsidRPr="007E1474">
        <w:rPr>
          <w:rFonts w:eastAsiaTheme="minorHAnsi"/>
          <w:b/>
          <w:lang w:eastAsia="en-US"/>
        </w:rPr>
        <w:t>обеспечивает хранение документов учетной</w:t>
      </w:r>
      <w:r w:rsidR="009E1DB2" w:rsidRPr="007E1474">
        <w:rPr>
          <w:rFonts w:eastAsiaTheme="minorHAnsi"/>
          <w:lang w:eastAsia="en-US"/>
        </w:rPr>
        <w:t xml:space="preserve"> </w:t>
      </w:r>
      <w:r w:rsidR="009E1DB2" w:rsidRPr="007E1474">
        <w:rPr>
          <w:rFonts w:eastAsiaTheme="minorHAnsi"/>
          <w:b/>
          <w:lang w:eastAsia="en-US"/>
        </w:rPr>
        <w:t>политики</w:t>
      </w:r>
      <w:r w:rsidR="009E1DB2" w:rsidRPr="007E1474">
        <w:rPr>
          <w:rFonts w:eastAsiaTheme="minorHAnsi"/>
          <w:lang w:eastAsia="en-US"/>
        </w:rPr>
        <w:t xml:space="preserve"> и других документов, связанных с организацией и ведением </w:t>
      </w:r>
      <w:r w:rsidR="00300C94" w:rsidRPr="007E1474">
        <w:rPr>
          <w:rFonts w:eastAsiaTheme="minorHAnsi"/>
          <w:lang w:eastAsia="en-US"/>
        </w:rPr>
        <w:t>бюджетного</w:t>
      </w:r>
      <w:r w:rsidR="009E1DB2" w:rsidRPr="007E1474">
        <w:rPr>
          <w:rFonts w:eastAsiaTheme="minorHAnsi"/>
          <w:lang w:eastAsia="en-US"/>
        </w:rPr>
        <w:t xml:space="preserve"> учета, не менее пяти лет после года, в котором они использовались при ведении </w:t>
      </w:r>
      <w:r w:rsidR="00300C94" w:rsidRPr="007E1474">
        <w:rPr>
          <w:rFonts w:eastAsiaTheme="minorHAnsi"/>
          <w:lang w:eastAsia="en-US"/>
        </w:rPr>
        <w:t>бюджетного</w:t>
      </w:r>
      <w:r w:rsidR="009E1DB2" w:rsidRPr="007E1474">
        <w:rPr>
          <w:rFonts w:eastAsiaTheme="minorHAnsi"/>
          <w:lang w:eastAsia="en-US"/>
        </w:rPr>
        <w:t xml:space="preserve"> учета и (или) для составления бухгалтерской (финансовой) отчетности в последний раз (п. 6 </w:t>
      </w:r>
      <w:r w:rsidR="001F37CA" w:rsidRPr="007E1474">
        <w:rPr>
          <w:rFonts w:eastAsiaTheme="minorHAnsi"/>
          <w:lang w:eastAsia="en-US"/>
        </w:rPr>
        <w:t>Приказа № 157н</w:t>
      </w:r>
      <w:r w:rsidR="009E1DB2" w:rsidRPr="007E1474">
        <w:rPr>
          <w:rFonts w:eastAsiaTheme="minorHAnsi"/>
          <w:lang w:eastAsia="en-US"/>
        </w:rPr>
        <w:t>).</w:t>
      </w:r>
    </w:p>
    <w:p w:rsidR="00FD749A" w:rsidRPr="007E1474" w:rsidRDefault="00FD749A" w:rsidP="00FD749A">
      <w:pPr>
        <w:autoSpaceDE w:val="0"/>
        <w:autoSpaceDN w:val="0"/>
        <w:adjustRightInd w:val="0"/>
        <w:ind w:firstLine="539"/>
        <w:jc w:val="both"/>
        <w:rPr>
          <w:lang w:eastAsia="en-US"/>
        </w:rPr>
      </w:pPr>
      <w:bookmarkStart w:id="2" w:name="_Hlk37064916"/>
      <w:r w:rsidRPr="007E1474">
        <w:rPr>
          <w:lang w:eastAsia="en-US"/>
        </w:rPr>
        <w:t>При хранении документов учитывать требования Приказа Росархива от 20.12.2019 №236 «</w:t>
      </w:r>
      <w:r w:rsidRPr="007E1474">
        <w:t>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p>
    <w:bookmarkEnd w:id="2"/>
    <w:p w:rsidR="001700C3" w:rsidRPr="007E1474" w:rsidRDefault="001700C3" w:rsidP="00491CBF">
      <w:pPr>
        <w:pStyle w:val="3"/>
        <w:spacing w:after="0"/>
        <w:ind w:firstLine="567"/>
        <w:jc w:val="both"/>
        <w:rPr>
          <w:sz w:val="24"/>
          <w:szCs w:val="24"/>
        </w:rPr>
      </w:pPr>
    </w:p>
    <w:p w:rsidR="001700C3" w:rsidRPr="007E1474" w:rsidRDefault="00193262" w:rsidP="00491CBF">
      <w:pPr>
        <w:pStyle w:val="3"/>
        <w:spacing w:after="0"/>
        <w:ind w:firstLine="567"/>
        <w:jc w:val="both"/>
        <w:rPr>
          <w:b/>
          <w:spacing w:val="7"/>
          <w:sz w:val="24"/>
          <w:szCs w:val="24"/>
        </w:rPr>
      </w:pPr>
      <w:r w:rsidRPr="007E1474">
        <w:rPr>
          <w:b/>
          <w:spacing w:val="7"/>
          <w:sz w:val="24"/>
          <w:szCs w:val="24"/>
        </w:rPr>
        <w:t>3</w:t>
      </w:r>
      <w:r w:rsidR="00312893" w:rsidRPr="007E1474">
        <w:rPr>
          <w:b/>
          <w:spacing w:val="7"/>
          <w:sz w:val="24"/>
          <w:szCs w:val="24"/>
        </w:rPr>
        <w:t>. ОРГАНИЗАЦИЯ УЧЕТНОЙ РАБОТЫ</w:t>
      </w:r>
      <w:r w:rsidR="001700C3" w:rsidRPr="007E1474">
        <w:rPr>
          <w:b/>
          <w:spacing w:val="7"/>
          <w:sz w:val="24"/>
          <w:szCs w:val="24"/>
        </w:rPr>
        <w:t>.</w:t>
      </w:r>
    </w:p>
    <w:p w:rsidR="001700C3" w:rsidRPr="007E1474" w:rsidRDefault="001700C3" w:rsidP="00491CBF">
      <w:pPr>
        <w:pStyle w:val="3"/>
        <w:spacing w:after="0"/>
        <w:ind w:firstLine="567"/>
        <w:jc w:val="both"/>
        <w:rPr>
          <w:b/>
          <w:spacing w:val="7"/>
          <w:sz w:val="24"/>
          <w:szCs w:val="24"/>
        </w:rPr>
      </w:pPr>
    </w:p>
    <w:p w:rsidR="001700C3" w:rsidRPr="007E1474" w:rsidRDefault="00193262" w:rsidP="00491CBF">
      <w:pPr>
        <w:autoSpaceDE w:val="0"/>
        <w:autoSpaceDN w:val="0"/>
        <w:adjustRightInd w:val="0"/>
        <w:ind w:firstLine="567"/>
        <w:jc w:val="both"/>
      </w:pPr>
      <w:r w:rsidRPr="007E1474">
        <w:t>3</w:t>
      </w:r>
      <w:r w:rsidR="001700C3" w:rsidRPr="007E1474">
        <w:t xml:space="preserve">.1. </w:t>
      </w:r>
      <w:r w:rsidR="00312893" w:rsidRPr="007E1474">
        <w:rPr>
          <w:rFonts w:eastAsiaTheme="minorHAnsi"/>
          <w:lang w:eastAsia="en-US"/>
        </w:rPr>
        <w:t xml:space="preserve">Документирование фактов хозяйственной жизни, ведение регистров </w:t>
      </w:r>
      <w:r w:rsidR="00300C94" w:rsidRPr="007E1474">
        <w:rPr>
          <w:rFonts w:eastAsiaTheme="minorHAnsi"/>
          <w:lang w:eastAsia="en-US"/>
        </w:rPr>
        <w:t>бюджетного</w:t>
      </w:r>
      <w:r w:rsidR="00312893" w:rsidRPr="007E1474">
        <w:rPr>
          <w:rFonts w:eastAsiaTheme="minorHAnsi"/>
          <w:lang w:eastAsia="en-US"/>
        </w:rPr>
        <w:t xml:space="preserve"> учета</w:t>
      </w:r>
      <w:r w:rsidR="001E6815" w:rsidRPr="007E1474">
        <w:rPr>
          <w:rFonts w:eastAsiaTheme="minorHAnsi"/>
          <w:lang w:eastAsia="en-US"/>
        </w:rPr>
        <w:t xml:space="preserve"> </w:t>
      </w:r>
      <w:r w:rsidR="00086054" w:rsidRPr="007E1474">
        <w:rPr>
          <w:spacing w:val="5"/>
        </w:rPr>
        <w:t>У</w:t>
      </w:r>
      <w:r w:rsidR="00086054" w:rsidRPr="007E1474">
        <w:rPr>
          <w:rFonts w:eastAsia="Calibri"/>
          <w:lang w:eastAsia="en-US"/>
        </w:rPr>
        <w:t>правления</w:t>
      </w:r>
      <w:r w:rsidR="00312893" w:rsidRPr="007E1474">
        <w:rPr>
          <w:rFonts w:eastAsiaTheme="minorHAnsi"/>
          <w:lang w:eastAsia="en-US"/>
        </w:rPr>
        <w:t xml:space="preserve"> осуществляется на русском языке </w:t>
      </w:r>
      <w:r w:rsidR="001700C3" w:rsidRPr="007E1474">
        <w:t>(п. 13 Приказа № 157н</w:t>
      </w:r>
      <w:r w:rsidR="00312893" w:rsidRPr="007E1474">
        <w:t>, п.31 СГС «Концептуальные основы»</w:t>
      </w:r>
      <w:r w:rsidR="001700C3" w:rsidRPr="007E1474">
        <w:t>). Стоимость объектов учета, выраженная в иностранной валюте, подлежит пересчету в валюту Российской Федерации.</w:t>
      </w:r>
    </w:p>
    <w:p w:rsidR="00205104" w:rsidRPr="007E1474" w:rsidRDefault="00193262" w:rsidP="00205104">
      <w:pPr>
        <w:autoSpaceDE w:val="0"/>
        <w:autoSpaceDN w:val="0"/>
        <w:adjustRightInd w:val="0"/>
        <w:ind w:firstLine="567"/>
        <w:jc w:val="both"/>
        <w:rPr>
          <w:rFonts w:eastAsiaTheme="minorHAnsi"/>
          <w:lang w:eastAsia="en-US"/>
        </w:rPr>
      </w:pPr>
      <w:r w:rsidRPr="007E1474">
        <w:t>3</w:t>
      </w:r>
      <w:r w:rsidR="00205104" w:rsidRPr="007E1474">
        <w:t xml:space="preserve">.1.1 </w:t>
      </w:r>
      <w:r w:rsidR="00205104" w:rsidRPr="007E1474">
        <w:rPr>
          <w:rFonts w:eastAsiaTheme="minorHAnsi"/>
          <w:lang w:eastAsia="en-US"/>
        </w:rPr>
        <w:t>Для отражения объектов учета и изменяющих их фактов хозяйственной жизни используются формы первичных учетных документов:</w:t>
      </w:r>
    </w:p>
    <w:p w:rsidR="00205104" w:rsidRPr="007E1474" w:rsidRDefault="00205104" w:rsidP="00205104">
      <w:pPr>
        <w:autoSpaceDE w:val="0"/>
        <w:autoSpaceDN w:val="0"/>
        <w:adjustRightInd w:val="0"/>
        <w:ind w:firstLine="567"/>
        <w:jc w:val="both"/>
        <w:rPr>
          <w:rFonts w:eastAsiaTheme="minorHAnsi"/>
          <w:lang w:eastAsia="en-US"/>
        </w:rPr>
      </w:pPr>
      <w:r w:rsidRPr="007E1474">
        <w:rPr>
          <w:rFonts w:eastAsiaTheme="minorHAnsi"/>
          <w:lang w:eastAsia="en-US"/>
        </w:rPr>
        <w:lastRenderedPageBreak/>
        <w:t xml:space="preserve">- утвержденные </w:t>
      </w:r>
      <w:hyperlink r:id="rId27" w:history="1">
        <w:r w:rsidRPr="007E1474">
          <w:rPr>
            <w:rFonts w:eastAsiaTheme="minorHAnsi"/>
            <w:lang w:eastAsia="en-US"/>
          </w:rPr>
          <w:t>Приказом</w:t>
        </w:r>
      </w:hyperlink>
      <w:r w:rsidRPr="007E1474">
        <w:rPr>
          <w:rFonts w:eastAsiaTheme="minorHAnsi"/>
          <w:lang w:eastAsia="en-US"/>
        </w:rPr>
        <w:t xml:space="preserve"> № 52н;</w:t>
      </w:r>
    </w:p>
    <w:p w:rsidR="00205104" w:rsidRPr="007E1474" w:rsidRDefault="00205104" w:rsidP="00205104">
      <w:pPr>
        <w:autoSpaceDE w:val="0"/>
        <w:autoSpaceDN w:val="0"/>
        <w:adjustRightInd w:val="0"/>
        <w:ind w:firstLine="567"/>
        <w:jc w:val="both"/>
        <w:rPr>
          <w:rFonts w:eastAsiaTheme="minorHAnsi"/>
          <w:lang w:eastAsia="en-US"/>
        </w:rPr>
      </w:pPr>
      <w:r w:rsidRPr="007E1474">
        <w:rPr>
          <w:rFonts w:eastAsiaTheme="minorHAnsi"/>
          <w:lang w:eastAsia="en-US"/>
        </w:rPr>
        <w:t xml:space="preserve">- утвержденные правовыми актами уполномоченных органов исполнительной власти (при их отсутствии в </w:t>
      </w:r>
      <w:hyperlink r:id="rId28" w:history="1">
        <w:r w:rsidRPr="007E1474">
          <w:rPr>
            <w:rFonts w:eastAsiaTheme="minorHAnsi"/>
            <w:lang w:eastAsia="en-US"/>
          </w:rPr>
          <w:t>Приказе</w:t>
        </w:r>
      </w:hyperlink>
      <w:r w:rsidR="001E6815" w:rsidRPr="007E1474">
        <w:t xml:space="preserve"> </w:t>
      </w:r>
      <w:r w:rsidR="006F53A9" w:rsidRPr="007E1474">
        <w:rPr>
          <w:rFonts w:eastAsiaTheme="minorHAnsi"/>
          <w:lang w:eastAsia="en-US"/>
        </w:rPr>
        <w:t>№</w:t>
      </w:r>
      <w:r w:rsidRPr="007E1474">
        <w:rPr>
          <w:rFonts w:eastAsiaTheme="minorHAnsi"/>
          <w:lang w:eastAsia="en-US"/>
        </w:rPr>
        <w:t xml:space="preserve"> 52н);</w:t>
      </w:r>
    </w:p>
    <w:p w:rsidR="00205104" w:rsidRPr="007E1474" w:rsidRDefault="00205104" w:rsidP="006F53A9">
      <w:pPr>
        <w:autoSpaceDE w:val="0"/>
        <w:autoSpaceDN w:val="0"/>
        <w:adjustRightInd w:val="0"/>
        <w:ind w:firstLine="567"/>
        <w:jc w:val="both"/>
        <w:rPr>
          <w:rFonts w:eastAsiaTheme="minorHAnsi"/>
          <w:iCs/>
          <w:lang w:eastAsia="en-US"/>
        </w:rPr>
      </w:pPr>
      <w:r w:rsidRPr="007E1474">
        <w:rPr>
          <w:rFonts w:eastAsiaTheme="minorHAnsi"/>
          <w:lang w:eastAsia="en-US"/>
        </w:rPr>
        <w:t xml:space="preserve">- самостоятельно разработанные, приведенные в </w:t>
      </w:r>
      <w:r w:rsidR="006F53A9" w:rsidRPr="007E1474">
        <w:rPr>
          <w:rFonts w:eastAsiaTheme="minorHAnsi"/>
          <w:lang w:eastAsia="en-US"/>
        </w:rPr>
        <w:t xml:space="preserve">Приказе об утверждении неунифицированных форм </w:t>
      </w:r>
      <w:r w:rsidRPr="007E1474">
        <w:rPr>
          <w:rFonts w:eastAsiaTheme="minorHAnsi"/>
          <w:iCs/>
          <w:lang w:eastAsia="en-US"/>
        </w:rPr>
        <w:t>(</w:t>
      </w:r>
      <w:hyperlink r:id="rId29" w:history="1">
        <w:r w:rsidRPr="007E1474">
          <w:rPr>
            <w:rFonts w:eastAsiaTheme="minorHAnsi"/>
            <w:iCs/>
            <w:lang w:eastAsia="en-US"/>
          </w:rPr>
          <w:t>ч. 2</w:t>
        </w:r>
      </w:hyperlink>
      <w:r w:rsidRPr="007E1474">
        <w:rPr>
          <w:rFonts w:eastAsiaTheme="minorHAnsi"/>
          <w:iCs/>
          <w:lang w:eastAsia="en-US"/>
        </w:rPr>
        <w:t xml:space="preserve">, </w:t>
      </w:r>
      <w:hyperlink r:id="rId30" w:history="1">
        <w:r w:rsidRPr="007E1474">
          <w:rPr>
            <w:rFonts w:eastAsiaTheme="minorHAnsi"/>
            <w:iCs/>
            <w:lang w:eastAsia="en-US"/>
          </w:rPr>
          <w:t>4 ст. 9</w:t>
        </w:r>
      </w:hyperlink>
      <w:r w:rsidRPr="007E1474">
        <w:rPr>
          <w:rFonts w:eastAsiaTheme="minorHAnsi"/>
          <w:iCs/>
          <w:lang w:eastAsia="en-US"/>
        </w:rPr>
        <w:t xml:space="preserve"> Закона № 402-ФЗ, </w:t>
      </w:r>
      <w:hyperlink r:id="rId31" w:history="1">
        <w:r w:rsidRPr="007E1474">
          <w:rPr>
            <w:rFonts w:eastAsiaTheme="minorHAnsi"/>
            <w:iCs/>
            <w:lang w:eastAsia="en-US"/>
          </w:rPr>
          <w:t>п. 25</w:t>
        </w:r>
      </w:hyperlink>
      <w:r w:rsidRPr="007E1474">
        <w:rPr>
          <w:rFonts w:eastAsiaTheme="minorHAnsi"/>
          <w:iCs/>
          <w:lang w:eastAsia="en-US"/>
        </w:rPr>
        <w:t xml:space="preserve"> СГС «Концептуальные основы», </w:t>
      </w:r>
      <w:hyperlink r:id="rId32" w:history="1">
        <w:r w:rsidRPr="007E1474">
          <w:rPr>
            <w:rFonts w:eastAsiaTheme="minorHAnsi"/>
            <w:iCs/>
            <w:lang w:eastAsia="en-US"/>
          </w:rPr>
          <w:t>п. 9</w:t>
        </w:r>
      </w:hyperlink>
      <w:r w:rsidRPr="007E1474">
        <w:rPr>
          <w:rFonts w:eastAsiaTheme="minorHAnsi"/>
          <w:iCs/>
          <w:lang w:eastAsia="en-US"/>
        </w:rPr>
        <w:t xml:space="preserve"> СГС «Учетная политика»)</w:t>
      </w:r>
      <w:r w:rsidR="006F53A9" w:rsidRPr="007E1474">
        <w:rPr>
          <w:rFonts w:eastAsiaTheme="minorHAnsi"/>
          <w:iCs/>
          <w:lang w:eastAsia="en-US"/>
        </w:rPr>
        <w:t>.</w:t>
      </w:r>
    </w:p>
    <w:p w:rsidR="0029398B" w:rsidRPr="007E1474" w:rsidRDefault="00193262" w:rsidP="003D399A">
      <w:pPr>
        <w:autoSpaceDE w:val="0"/>
        <w:autoSpaceDN w:val="0"/>
        <w:adjustRightInd w:val="0"/>
        <w:ind w:firstLine="567"/>
        <w:jc w:val="both"/>
        <w:rPr>
          <w:rFonts w:eastAsiaTheme="minorHAnsi"/>
          <w:lang w:eastAsia="en-US"/>
        </w:rPr>
      </w:pPr>
      <w:r w:rsidRPr="007E1474">
        <w:rPr>
          <w:rFonts w:eastAsiaTheme="minorHAnsi"/>
          <w:iCs/>
          <w:lang w:eastAsia="en-US"/>
        </w:rPr>
        <w:t>3</w:t>
      </w:r>
      <w:r w:rsidR="006F53A9" w:rsidRPr="007E1474">
        <w:rPr>
          <w:rFonts w:eastAsiaTheme="minorHAnsi"/>
          <w:iCs/>
          <w:lang w:eastAsia="en-US"/>
        </w:rPr>
        <w:t xml:space="preserve">.1.2 </w:t>
      </w:r>
      <w:r w:rsidR="006F53A9" w:rsidRPr="007E1474">
        <w:rPr>
          <w:rFonts w:eastAsiaTheme="minorHAnsi"/>
          <w:lang w:eastAsia="en-US"/>
        </w:rPr>
        <w:t>Первичные учетные документы составляются на бумажном носителе</w:t>
      </w:r>
      <w:r w:rsidR="001E6815" w:rsidRPr="007E1474">
        <w:rPr>
          <w:rFonts w:eastAsiaTheme="minorHAnsi"/>
          <w:lang w:eastAsia="en-US"/>
        </w:rPr>
        <w:t xml:space="preserve"> </w:t>
      </w:r>
      <w:r w:rsidR="0029398B" w:rsidRPr="007E1474">
        <w:rPr>
          <w:rFonts w:eastAsiaTheme="minorHAnsi"/>
          <w:lang w:eastAsia="en-US"/>
        </w:rPr>
        <w:t>и (или) в виде электронного документа, подписанного электронной подписью</w:t>
      </w:r>
      <w:r w:rsidR="001E6815" w:rsidRPr="007E1474">
        <w:rPr>
          <w:rFonts w:eastAsiaTheme="minorHAnsi"/>
          <w:lang w:eastAsia="en-US"/>
        </w:rPr>
        <w:t xml:space="preserve"> </w:t>
      </w:r>
      <w:r w:rsidR="006F53A9" w:rsidRPr="007E1474">
        <w:rPr>
          <w:rFonts w:eastAsiaTheme="minorHAnsi"/>
          <w:iCs/>
          <w:lang w:eastAsia="en-US"/>
        </w:rPr>
        <w:t>(</w:t>
      </w:r>
      <w:hyperlink r:id="rId33" w:history="1">
        <w:r w:rsidR="006F53A9" w:rsidRPr="007E1474">
          <w:rPr>
            <w:rFonts w:eastAsiaTheme="minorHAnsi"/>
            <w:iCs/>
            <w:lang w:eastAsia="en-US"/>
          </w:rPr>
          <w:t>ч. 5 ст. 9</w:t>
        </w:r>
      </w:hyperlink>
      <w:r w:rsidR="006F53A9" w:rsidRPr="007E1474">
        <w:rPr>
          <w:rFonts w:eastAsiaTheme="minorHAnsi"/>
          <w:iCs/>
          <w:lang w:eastAsia="en-US"/>
        </w:rPr>
        <w:t xml:space="preserve"> Закона № 402-ФЗ, </w:t>
      </w:r>
      <w:hyperlink r:id="rId34" w:history="1">
        <w:r w:rsidR="006F53A9" w:rsidRPr="007E1474">
          <w:rPr>
            <w:rFonts w:eastAsiaTheme="minorHAnsi"/>
            <w:iCs/>
            <w:lang w:eastAsia="en-US"/>
          </w:rPr>
          <w:t>п. 32</w:t>
        </w:r>
      </w:hyperlink>
      <w:r w:rsidR="006F53A9" w:rsidRPr="007E1474">
        <w:rPr>
          <w:rFonts w:eastAsiaTheme="minorHAnsi"/>
          <w:iCs/>
          <w:lang w:eastAsia="en-US"/>
        </w:rPr>
        <w:t xml:space="preserve"> СГС «Концептуальные основы»).</w:t>
      </w:r>
    </w:p>
    <w:p w:rsidR="0029398B" w:rsidRPr="007E1474" w:rsidRDefault="0029398B" w:rsidP="0029398B">
      <w:pPr>
        <w:autoSpaceDE w:val="0"/>
        <w:autoSpaceDN w:val="0"/>
        <w:adjustRightInd w:val="0"/>
        <w:ind w:firstLine="567"/>
        <w:jc w:val="both"/>
        <w:rPr>
          <w:rFonts w:eastAsiaTheme="minorHAnsi"/>
          <w:lang w:eastAsia="en-US"/>
        </w:rPr>
      </w:pPr>
      <w:r w:rsidRPr="007E1474">
        <w:rPr>
          <w:rFonts w:eastAsiaTheme="minorHAnsi"/>
          <w:lang w:eastAsia="en-US"/>
        </w:rPr>
        <w:t>В отношении электронных документов о приемке товаров (выполнении работ, оказании услуг) в рамках исполнения контракта (отдельного этапа исполнения контракта) применимы следующий порядок их формирования и передачи:</w:t>
      </w:r>
    </w:p>
    <w:p w:rsidR="0029398B" w:rsidRPr="007E1474" w:rsidRDefault="0029398B" w:rsidP="0029398B">
      <w:pPr>
        <w:autoSpaceDE w:val="0"/>
        <w:autoSpaceDN w:val="0"/>
        <w:adjustRightInd w:val="0"/>
        <w:ind w:firstLine="567"/>
        <w:jc w:val="both"/>
        <w:rPr>
          <w:rFonts w:eastAsiaTheme="minorHAnsi"/>
          <w:lang w:eastAsia="en-US"/>
        </w:rPr>
      </w:pPr>
      <w:r w:rsidRPr="007E1474">
        <w:rPr>
          <w:rFonts w:eastAsiaTheme="minorHAnsi"/>
          <w:lang w:eastAsia="en-US"/>
        </w:rPr>
        <w:t xml:space="preserve">1) документ о приемке товаров (выполнении работ, оказании услуг) в рамках исполнения контракта (отдельного этапа исполнения контракта), сформированный в ЕИС в электронной форме и подписанный электронными подписями по правилам Федерального </w:t>
      </w:r>
      <w:hyperlink r:id="rId35" w:history="1">
        <w:r w:rsidRPr="007E1474">
          <w:rPr>
            <w:rFonts w:eastAsiaTheme="minorHAnsi"/>
            <w:lang w:eastAsia="en-US"/>
          </w:rPr>
          <w:t>закона</w:t>
        </w:r>
      </w:hyperlink>
      <w:r w:rsidR="00934302" w:rsidRPr="007E1474">
        <w:t xml:space="preserve"> </w:t>
      </w:r>
      <w:r w:rsidRPr="007E1474">
        <w:rPr>
          <w:rFonts w:eastAsiaTheme="minorHAnsi"/>
          <w:lang w:eastAsia="en-US"/>
        </w:rPr>
        <w:t>«Об электронной подписи» от 06.04.2011 № 63-ФЗ, признается электронным документом, равнозначным документу на бумажном носителе, подписанному собственноручными подписями;</w:t>
      </w:r>
    </w:p>
    <w:p w:rsidR="0029398B" w:rsidRPr="007E1474" w:rsidRDefault="0029398B" w:rsidP="0029398B">
      <w:pPr>
        <w:autoSpaceDE w:val="0"/>
        <w:autoSpaceDN w:val="0"/>
        <w:adjustRightInd w:val="0"/>
        <w:ind w:firstLine="567"/>
        <w:jc w:val="both"/>
        <w:rPr>
          <w:rFonts w:eastAsiaTheme="minorHAnsi"/>
          <w:lang w:eastAsia="en-US"/>
        </w:rPr>
      </w:pPr>
      <w:r w:rsidRPr="007E1474">
        <w:rPr>
          <w:rFonts w:eastAsiaTheme="minorHAnsi"/>
          <w:lang w:eastAsia="en-US"/>
        </w:rPr>
        <w:t xml:space="preserve">2) в случае истребования у налогоплательщика документа о приемке товаров (выполнении работ, оказании услуг) в рамках исполнения контракта (отдельного этапа исполнения контракта), сформированного в ЕИС в электронной форме, он представляется в налоговый орган по телекоммуникационным каналам связи в порядке, определенном ФНС России в соответствии с </w:t>
      </w:r>
      <w:hyperlink r:id="rId36" w:history="1">
        <w:r w:rsidRPr="007E1474">
          <w:rPr>
            <w:rFonts w:eastAsiaTheme="minorHAnsi"/>
            <w:lang w:eastAsia="en-US"/>
          </w:rPr>
          <w:t>п.4 ст. 31</w:t>
        </w:r>
      </w:hyperlink>
      <w:r w:rsidRPr="007E1474">
        <w:rPr>
          <w:rFonts w:eastAsiaTheme="minorHAnsi"/>
          <w:lang w:eastAsia="en-US"/>
        </w:rPr>
        <w:t xml:space="preserve"> и </w:t>
      </w:r>
      <w:hyperlink r:id="rId37" w:history="1">
        <w:r w:rsidRPr="007E1474">
          <w:rPr>
            <w:rFonts w:eastAsiaTheme="minorHAnsi"/>
            <w:lang w:eastAsia="en-US"/>
          </w:rPr>
          <w:t>статьями 93</w:t>
        </w:r>
      </w:hyperlink>
      <w:r w:rsidRPr="007E1474">
        <w:rPr>
          <w:rFonts w:eastAsiaTheme="minorHAnsi"/>
          <w:lang w:eastAsia="en-US"/>
        </w:rPr>
        <w:t xml:space="preserve"> и </w:t>
      </w:r>
      <w:hyperlink r:id="rId38" w:history="1">
        <w:r w:rsidRPr="007E1474">
          <w:rPr>
            <w:rFonts w:eastAsiaTheme="minorHAnsi"/>
            <w:lang w:eastAsia="en-US"/>
          </w:rPr>
          <w:t>93.1</w:t>
        </w:r>
      </w:hyperlink>
      <w:r w:rsidRPr="007E1474">
        <w:rPr>
          <w:rFonts w:eastAsiaTheme="minorHAnsi"/>
          <w:lang w:eastAsia="en-US"/>
        </w:rPr>
        <w:t xml:space="preserve">НК РФ (приказы ФНС России от 18.01.2017 </w:t>
      </w:r>
      <w:hyperlink r:id="rId39" w:history="1">
        <w:r w:rsidRPr="007E1474">
          <w:rPr>
            <w:rFonts w:eastAsiaTheme="minorHAnsi"/>
            <w:lang w:eastAsia="en-US"/>
          </w:rPr>
          <w:t>№ ММВ-7-6/16</w:t>
        </w:r>
      </w:hyperlink>
      <w:r w:rsidRPr="007E1474">
        <w:rPr>
          <w:rFonts w:eastAsiaTheme="minorHAnsi"/>
          <w:lang w:eastAsia="en-US"/>
        </w:rPr>
        <w:t xml:space="preserve"> и от 17.02.2011 </w:t>
      </w:r>
      <w:hyperlink r:id="rId40" w:history="1">
        <w:r w:rsidRPr="007E1474">
          <w:rPr>
            <w:rFonts w:eastAsiaTheme="minorHAnsi"/>
            <w:lang w:eastAsia="en-US"/>
          </w:rPr>
          <w:t>« ММВ-7-2/168</w:t>
        </w:r>
      </w:hyperlink>
      <w:r w:rsidRPr="007E1474">
        <w:rPr>
          <w:rFonts w:eastAsiaTheme="minorHAnsi"/>
          <w:lang w:eastAsia="en-US"/>
        </w:rPr>
        <w:t>).</w:t>
      </w:r>
    </w:p>
    <w:p w:rsidR="006F53A9" w:rsidRPr="007E1474" w:rsidRDefault="0029398B" w:rsidP="003D399A">
      <w:pPr>
        <w:autoSpaceDE w:val="0"/>
        <w:autoSpaceDN w:val="0"/>
        <w:adjustRightInd w:val="0"/>
        <w:ind w:firstLine="567"/>
        <w:jc w:val="both"/>
        <w:rPr>
          <w:rFonts w:eastAsiaTheme="minorHAnsi"/>
          <w:lang w:eastAsia="en-US"/>
        </w:rPr>
      </w:pPr>
      <w:r w:rsidRPr="007E1474">
        <w:rPr>
          <w:rFonts w:eastAsiaTheme="minorHAnsi"/>
          <w:lang w:eastAsia="en-US"/>
        </w:rPr>
        <w:t>Аналогичный порядок может быть использован для представления в налоговые органы приложенных к документу о приемке товаров (выполнении работ, оказании услуг) файлов скан-образов документов, созданных на бумажном носителе (в случае их истребования в рамках налоговых проверок)</w:t>
      </w:r>
      <w:r w:rsidR="003D399A" w:rsidRPr="007E1474">
        <w:rPr>
          <w:rFonts w:eastAsiaTheme="minorHAnsi"/>
          <w:lang w:eastAsia="en-US"/>
        </w:rPr>
        <w:t xml:space="preserve"> (письмо Федерального казначейства и ФНС РФ от 18.12.2019 № 14-00-06/27476/ АС-4-15/26126@).</w:t>
      </w:r>
    </w:p>
    <w:p w:rsidR="001700C3" w:rsidRPr="007E1474" w:rsidRDefault="00857352" w:rsidP="00491CBF">
      <w:pPr>
        <w:pStyle w:val="3"/>
        <w:spacing w:after="0"/>
        <w:ind w:firstLine="567"/>
        <w:jc w:val="both"/>
        <w:rPr>
          <w:sz w:val="24"/>
          <w:szCs w:val="24"/>
        </w:rPr>
      </w:pPr>
      <w:r w:rsidRPr="007E1474">
        <w:rPr>
          <w:sz w:val="24"/>
          <w:szCs w:val="24"/>
        </w:rPr>
        <w:t>3</w:t>
      </w:r>
      <w:r w:rsidR="001700C3" w:rsidRPr="007E1474">
        <w:rPr>
          <w:sz w:val="24"/>
          <w:szCs w:val="24"/>
        </w:rPr>
        <w:t xml:space="preserve">.2. </w:t>
      </w:r>
      <w:r w:rsidR="00AE5495" w:rsidRPr="007E1474">
        <w:rPr>
          <w:sz w:val="24"/>
          <w:szCs w:val="24"/>
        </w:rPr>
        <w:t>Бюджетный</w:t>
      </w:r>
      <w:r w:rsidR="001700C3" w:rsidRPr="007E1474">
        <w:rPr>
          <w:sz w:val="24"/>
          <w:szCs w:val="24"/>
        </w:rPr>
        <w:t xml:space="preserve"> учет ведется непрерывно с момента регистрации его в качестве юридического лица до реорганизации или ликвидации в порядке, установленном законодательством Российской Федерации. </w:t>
      </w:r>
      <w:r w:rsidR="00E120D2" w:rsidRPr="007E1474">
        <w:rPr>
          <w:sz w:val="24"/>
          <w:szCs w:val="24"/>
        </w:rPr>
        <w:t>Управление</w:t>
      </w:r>
      <w:r w:rsidR="001700C3" w:rsidRPr="007E1474">
        <w:rPr>
          <w:sz w:val="24"/>
          <w:szCs w:val="24"/>
        </w:rPr>
        <w:t xml:space="preserve"> ведет </w:t>
      </w:r>
      <w:r w:rsidR="00AE5495" w:rsidRPr="007E1474">
        <w:rPr>
          <w:sz w:val="24"/>
          <w:szCs w:val="24"/>
        </w:rPr>
        <w:t>бюджетный</w:t>
      </w:r>
      <w:r w:rsidR="001700C3" w:rsidRPr="007E1474">
        <w:rPr>
          <w:sz w:val="24"/>
          <w:szCs w:val="24"/>
        </w:rPr>
        <w:t xml:space="preserve"> учет имущества, обязательств и хозяйственных операций путем двойной записи на взаимосвязанных счетах </w:t>
      </w:r>
      <w:r w:rsidR="00300C94" w:rsidRPr="007E1474">
        <w:rPr>
          <w:sz w:val="24"/>
          <w:szCs w:val="24"/>
        </w:rPr>
        <w:t>бюджетного</w:t>
      </w:r>
      <w:r w:rsidR="001700C3" w:rsidRPr="007E1474">
        <w:rPr>
          <w:sz w:val="24"/>
          <w:szCs w:val="24"/>
        </w:rPr>
        <w:t xml:space="preserve"> учета, включенных в рабочий план счетов </w:t>
      </w:r>
      <w:r w:rsidR="003275D9" w:rsidRPr="007E1474">
        <w:rPr>
          <w:rFonts w:eastAsiaTheme="minorHAnsi"/>
          <w:sz w:val="24"/>
          <w:szCs w:val="24"/>
          <w:lang w:eastAsia="en-US"/>
        </w:rPr>
        <w:t>Управления</w:t>
      </w:r>
      <w:r w:rsidR="001700C3" w:rsidRPr="007E1474">
        <w:rPr>
          <w:sz w:val="24"/>
          <w:szCs w:val="24"/>
        </w:rPr>
        <w:t xml:space="preserve">. Данные аналитического учета должны соответствовать оборотам и остаткам по счетам синтетического учета. Все хозяйственные операции и результаты инвентаризации подлежат своевременной регистрации на счетах </w:t>
      </w:r>
      <w:r w:rsidR="00300C94" w:rsidRPr="007E1474">
        <w:rPr>
          <w:sz w:val="24"/>
          <w:szCs w:val="24"/>
        </w:rPr>
        <w:t>бюджетного</w:t>
      </w:r>
      <w:r w:rsidR="001700C3" w:rsidRPr="007E1474">
        <w:rPr>
          <w:sz w:val="24"/>
          <w:szCs w:val="24"/>
        </w:rPr>
        <w:t xml:space="preserve"> учета без каких-либо пропусков или изъятий. </w:t>
      </w:r>
    </w:p>
    <w:p w:rsidR="00ED1B21" w:rsidRPr="007E1474" w:rsidRDefault="00857352" w:rsidP="003D399A">
      <w:pPr>
        <w:autoSpaceDE w:val="0"/>
        <w:autoSpaceDN w:val="0"/>
        <w:adjustRightInd w:val="0"/>
        <w:ind w:firstLine="567"/>
        <w:jc w:val="both"/>
        <w:rPr>
          <w:bCs/>
          <w:iCs/>
        </w:rPr>
      </w:pPr>
      <w:r w:rsidRPr="007E1474">
        <w:rPr>
          <w:bCs/>
          <w:iCs/>
        </w:rPr>
        <w:t>3</w:t>
      </w:r>
      <w:r w:rsidR="003D399A" w:rsidRPr="007E1474">
        <w:rPr>
          <w:bCs/>
          <w:iCs/>
        </w:rPr>
        <w:t>.3.</w:t>
      </w:r>
      <w:bookmarkStart w:id="3" w:name="_Hlk37064970"/>
      <w:r w:rsidR="0028102C" w:rsidRPr="007E1474">
        <w:rPr>
          <w:bCs/>
          <w:iCs/>
        </w:rPr>
        <w:t xml:space="preserve"> </w:t>
      </w:r>
      <w:r w:rsidR="003D399A" w:rsidRPr="007E1474">
        <w:rPr>
          <w:bCs/>
          <w:iCs/>
        </w:rPr>
        <w:t xml:space="preserve">Бюджетный учет в </w:t>
      </w:r>
      <w:r w:rsidR="00086054" w:rsidRPr="007E1474">
        <w:rPr>
          <w:spacing w:val="5"/>
        </w:rPr>
        <w:t>У</w:t>
      </w:r>
      <w:r w:rsidR="00086054" w:rsidRPr="007E1474">
        <w:rPr>
          <w:rFonts w:eastAsia="Calibri"/>
          <w:lang w:eastAsia="en-US"/>
        </w:rPr>
        <w:t>правлении</w:t>
      </w:r>
      <w:r w:rsidR="003D399A" w:rsidRPr="007E1474">
        <w:rPr>
          <w:bCs/>
          <w:iCs/>
        </w:rPr>
        <w:t xml:space="preserve"> ведется с учетом следующих требований</w:t>
      </w:r>
    </w:p>
    <w:p w:rsidR="003D399A" w:rsidRPr="007E1474" w:rsidRDefault="003D399A" w:rsidP="003D399A">
      <w:pPr>
        <w:autoSpaceDE w:val="0"/>
        <w:autoSpaceDN w:val="0"/>
        <w:adjustRightInd w:val="0"/>
        <w:ind w:firstLine="567"/>
        <w:jc w:val="both"/>
      </w:pPr>
      <w:r w:rsidRPr="007E1474">
        <w:rPr>
          <w:bCs/>
          <w:iCs/>
        </w:rPr>
        <w:t xml:space="preserve"> </w:t>
      </w:r>
      <w:r w:rsidRPr="007E1474">
        <w:t>(</w:t>
      </w:r>
      <w:hyperlink r:id="rId41" w:history="1">
        <w:r w:rsidRPr="007E1474">
          <w:t>п. 3</w:t>
        </w:r>
      </w:hyperlink>
      <w:r w:rsidRPr="007E1474">
        <w:t xml:space="preserve">Приказа № 157н, </w:t>
      </w:r>
      <w:hyperlink r:id="rId42" w:history="1">
        <w:r w:rsidRPr="007E1474">
          <w:t>п. п. 16</w:t>
        </w:r>
      </w:hyperlink>
      <w:r w:rsidRPr="007E1474">
        <w:t xml:space="preserve">, </w:t>
      </w:r>
      <w:hyperlink r:id="rId43" w:history="1">
        <w:r w:rsidRPr="007E1474">
          <w:t>17</w:t>
        </w:r>
      </w:hyperlink>
      <w:r w:rsidRPr="007E1474">
        <w:t xml:space="preserve">, </w:t>
      </w:r>
      <w:hyperlink r:id="rId44" w:history="1">
        <w:r w:rsidRPr="007E1474">
          <w:t>19</w:t>
        </w:r>
      </w:hyperlink>
      <w:r w:rsidRPr="007E1474">
        <w:t xml:space="preserve">, </w:t>
      </w:r>
      <w:hyperlink r:id="rId45" w:history="1">
        <w:r w:rsidRPr="007E1474">
          <w:t>23</w:t>
        </w:r>
      </w:hyperlink>
      <w:r w:rsidRPr="007E1474">
        <w:t xml:space="preserve">, </w:t>
      </w:r>
      <w:hyperlink r:id="rId46" w:history="1">
        <w:r w:rsidRPr="007E1474">
          <w:t>77</w:t>
        </w:r>
      </w:hyperlink>
      <w:r w:rsidRPr="007E1474">
        <w:t xml:space="preserve"> СГС «Концептуальные основы», </w:t>
      </w:r>
      <w:hyperlink r:id="rId47" w:history="1">
        <w:r w:rsidRPr="007E1474">
          <w:t>п. 2</w:t>
        </w:r>
      </w:hyperlink>
      <w:r w:rsidRPr="007E1474">
        <w:t>СГС «События после отчетной даты»):</w:t>
      </w:r>
    </w:p>
    <w:p w:rsidR="003D399A" w:rsidRPr="007E1474" w:rsidRDefault="003D399A" w:rsidP="003D399A">
      <w:pPr>
        <w:autoSpaceDE w:val="0"/>
        <w:autoSpaceDN w:val="0"/>
        <w:adjustRightInd w:val="0"/>
        <w:ind w:firstLine="540"/>
        <w:jc w:val="both"/>
      </w:pPr>
      <w:r w:rsidRPr="007E1474">
        <w:t>Бюджетный учет ведется непрерывно исходя из допущения непрерывности деятельности учреждения.</w:t>
      </w:r>
    </w:p>
    <w:p w:rsidR="003D399A" w:rsidRPr="007E1474" w:rsidRDefault="003D399A" w:rsidP="003D399A">
      <w:pPr>
        <w:tabs>
          <w:tab w:val="left" w:pos="540"/>
        </w:tabs>
        <w:autoSpaceDE w:val="0"/>
        <w:autoSpaceDN w:val="0"/>
        <w:adjustRightInd w:val="0"/>
        <w:jc w:val="both"/>
      </w:pPr>
      <w:r w:rsidRPr="007E1474">
        <w:tab/>
        <w:t>К бюджетному учету принимаются первичные учетные документы, поступившие по результатам внутреннего контроля совершаемых фактов хозяйственной жизни для регистрации содержащихся в них данных в регистрах бухгалтерского учета, из предположения надлежащего составления первичных учетных документов по совершенным фактам хозяйственной жизни лицами, ответственными за их оформление.</w:t>
      </w:r>
    </w:p>
    <w:p w:rsidR="003D399A" w:rsidRPr="007E1474" w:rsidRDefault="003D399A" w:rsidP="003D399A">
      <w:pPr>
        <w:tabs>
          <w:tab w:val="left" w:pos="540"/>
        </w:tabs>
        <w:autoSpaceDE w:val="0"/>
        <w:autoSpaceDN w:val="0"/>
        <w:adjustRightInd w:val="0"/>
        <w:jc w:val="both"/>
      </w:pPr>
      <w:r w:rsidRPr="007E1474">
        <w:tab/>
        <w:t xml:space="preserve">Данные бухгалтерского учета и сформированная на их основе отчетность формируются исходя из существенности событий после отчетной даты. </w:t>
      </w:r>
    </w:p>
    <w:p w:rsidR="003D399A" w:rsidRPr="007E1474" w:rsidRDefault="003D399A" w:rsidP="003D399A">
      <w:pPr>
        <w:tabs>
          <w:tab w:val="left" w:pos="540"/>
        </w:tabs>
        <w:autoSpaceDE w:val="0"/>
        <w:autoSpaceDN w:val="0"/>
        <w:adjustRightInd w:val="0"/>
        <w:jc w:val="both"/>
      </w:pPr>
      <w:r w:rsidRPr="007E1474">
        <w:tab/>
        <w:t xml:space="preserve">Информация в денежном выражении о состоянии активов и обязательств, иного имущества, об операциях, их изменяющих, и финансовых результатах указанных операций </w:t>
      </w:r>
      <w:r w:rsidRPr="007E1474">
        <w:lastRenderedPageBreak/>
        <w:t>(доходах, расходах, источниках финансирования деятельности экономического субъекта), отражаемая на соответствующих счетах, в том числе на забалансовых, рабочего плана счетов, должна быть полной с учетом существенности ее влияния на экономические (финансовые) решения учредителей учреждения (заинтересованных пользователей информации) и существенности затрат на ее формирование.</w:t>
      </w:r>
    </w:p>
    <w:p w:rsidR="003D399A" w:rsidRPr="007E1474" w:rsidRDefault="003D399A" w:rsidP="003D399A">
      <w:pPr>
        <w:autoSpaceDE w:val="0"/>
        <w:autoSpaceDN w:val="0"/>
        <w:adjustRightInd w:val="0"/>
        <w:ind w:firstLine="540"/>
        <w:jc w:val="both"/>
      </w:pPr>
      <w:r w:rsidRPr="007E1474">
        <w:t>Единый количественный критерий существенности информации не применяется, если иное не предусмотрено законодательством РФ.</w:t>
      </w:r>
    </w:p>
    <w:p w:rsidR="003D399A" w:rsidRPr="007E1474" w:rsidRDefault="003D399A" w:rsidP="003D399A">
      <w:pPr>
        <w:tabs>
          <w:tab w:val="left" w:pos="540"/>
        </w:tabs>
        <w:autoSpaceDE w:val="0"/>
        <w:autoSpaceDN w:val="0"/>
        <w:adjustRightInd w:val="0"/>
        <w:jc w:val="both"/>
      </w:pPr>
      <w:r w:rsidRPr="007E1474">
        <w:tab/>
        <w:t>Информация об имуществе, обязательствах и операциях, их изменяющих, а также о результатах хозяйственной деятельности учреждения формируется на соответствующих счетах бухгалтерского учета с обеспечением аналитического учета, в объеме показателей, предусмотренных для представления внешним пользователям согласно законодательству РФ.</w:t>
      </w:r>
    </w:p>
    <w:p w:rsidR="003D399A" w:rsidRPr="007E1474" w:rsidRDefault="003D399A" w:rsidP="003D399A">
      <w:pPr>
        <w:tabs>
          <w:tab w:val="left" w:pos="540"/>
        </w:tabs>
        <w:autoSpaceDE w:val="0"/>
        <w:autoSpaceDN w:val="0"/>
        <w:adjustRightInd w:val="0"/>
        <w:jc w:val="both"/>
      </w:pPr>
      <w:r w:rsidRPr="007E1474">
        <w:tab/>
        <w:t>Данные бухгалтерского учета и сформированная на их основе отчетность должны быть сопоставимы, в том числе за различные финансовые (отчетные) периоды деятельности учреждения.</w:t>
      </w:r>
    </w:p>
    <w:p w:rsidR="003D399A" w:rsidRPr="007E1474" w:rsidRDefault="003D399A" w:rsidP="003D399A">
      <w:pPr>
        <w:tabs>
          <w:tab w:val="left" w:pos="540"/>
        </w:tabs>
        <w:autoSpaceDE w:val="0"/>
        <w:autoSpaceDN w:val="0"/>
        <w:adjustRightInd w:val="0"/>
        <w:jc w:val="both"/>
      </w:pPr>
      <w:r w:rsidRPr="007E1474">
        <w:tab/>
        <w:t>Рабочий план счетов, а также требования к структуре аналитического учета, применяются непрерывно и изменяются при условии обеспечения сопоставимости показателей бухгалтерского учета и отчетности за отчетный, текущий и очередной финансовый годы (очередной финансовый год и плановый период).</w:t>
      </w:r>
    </w:p>
    <w:p w:rsidR="003D399A" w:rsidRPr="007E1474" w:rsidRDefault="003D399A" w:rsidP="003D399A">
      <w:pPr>
        <w:tabs>
          <w:tab w:val="left" w:pos="540"/>
        </w:tabs>
        <w:autoSpaceDE w:val="0"/>
        <w:autoSpaceDN w:val="0"/>
        <w:adjustRightInd w:val="0"/>
        <w:jc w:val="both"/>
      </w:pPr>
      <w:r w:rsidRPr="007E1474">
        <w:tab/>
        <w:t>В бухгалтерском учете следует обеспечивать приоритет признания расходов и обязательств над признанием возможных доходов и активов, отражать их в учете, не завышая активы и (или) доходы и не занижая обязательства и (или) расходы (принцип осмотрительности).</w:t>
      </w:r>
    </w:p>
    <w:p w:rsidR="003D399A" w:rsidRPr="007E1474" w:rsidRDefault="003D399A" w:rsidP="003D399A">
      <w:pPr>
        <w:tabs>
          <w:tab w:val="left" w:pos="540"/>
        </w:tabs>
        <w:autoSpaceDE w:val="0"/>
        <w:autoSpaceDN w:val="0"/>
        <w:adjustRightInd w:val="0"/>
        <w:jc w:val="both"/>
      </w:pPr>
      <w:r w:rsidRPr="007E1474">
        <w:tab/>
        <w:t xml:space="preserve">Имущество, являющееся собственностью учредителя государственного (муниципального) учреждения, учитывается </w:t>
      </w:r>
      <w:r w:rsidR="000E4020" w:rsidRPr="007E1474">
        <w:rPr>
          <w:rFonts w:eastAsia="Calibri"/>
        </w:rPr>
        <w:t>Управлением</w:t>
      </w:r>
      <w:r w:rsidRPr="007E1474">
        <w:t xml:space="preserve"> обособленно от иного имущества, находящегося у данного учреждения в пользовании.</w:t>
      </w:r>
    </w:p>
    <w:p w:rsidR="003D399A" w:rsidRPr="007E1474" w:rsidRDefault="003D399A" w:rsidP="003D399A">
      <w:pPr>
        <w:tabs>
          <w:tab w:val="left" w:pos="540"/>
        </w:tabs>
        <w:autoSpaceDE w:val="0"/>
        <w:autoSpaceDN w:val="0"/>
        <w:adjustRightInd w:val="0"/>
        <w:jc w:val="both"/>
      </w:pPr>
      <w:r w:rsidRPr="007E1474">
        <w:tab/>
        <w:t xml:space="preserve">Обязательства, по которым </w:t>
      </w:r>
      <w:r w:rsidR="005A207D" w:rsidRPr="007E1474">
        <w:rPr>
          <w:spacing w:val="5"/>
        </w:rPr>
        <w:t>У</w:t>
      </w:r>
      <w:r w:rsidR="005A207D" w:rsidRPr="007E1474">
        <w:rPr>
          <w:rFonts w:eastAsia="Calibri"/>
          <w:lang w:eastAsia="en-US"/>
        </w:rPr>
        <w:t>правление</w:t>
      </w:r>
      <w:r w:rsidRPr="007E1474">
        <w:t xml:space="preserve"> отвечает имуществом, находящимся у него на праве оперативного управления, а также указанное имущество учитываются в бюджетном учете обособленно от иных объектов учета.</w:t>
      </w:r>
    </w:p>
    <w:bookmarkEnd w:id="3"/>
    <w:p w:rsidR="007B2FD3" w:rsidRPr="007E1474" w:rsidRDefault="00857352" w:rsidP="00491CBF">
      <w:pPr>
        <w:autoSpaceDE w:val="0"/>
        <w:autoSpaceDN w:val="0"/>
        <w:adjustRightInd w:val="0"/>
        <w:ind w:firstLine="567"/>
        <w:jc w:val="both"/>
        <w:rPr>
          <w:rFonts w:eastAsiaTheme="minorHAnsi"/>
          <w:lang w:eastAsia="en-US"/>
        </w:rPr>
      </w:pPr>
      <w:r w:rsidRPr="007E1474">
        <w:rPr>
          <w:rFonts w:eastAsia="Calibri"/>
          <w:lang w:eastAsia="en-US"/>
        </w:rPr>
        <w:t>3</w:t>
      </w:r>
      <w:r w:rsidR="007B2FD3" w:rsidRPr="007E1474">
        <w:rPr>
          <w:rFonts w:eastAsia="Calibri"/>
          <w:lang w:eastAsia="en-US"/>
        </w:rPr>
        <w:t xml:space="preserve">.4 </w:t>
      </w:r>
      <w:r w:rsidR="007B2FD3" w:rsidRPr="007E1474">
        <w:rPr>
          <w:rFonts w:eastAsiaTheme="minorHAnsi"/>
          <w:lang w:eastAsia="en-US"/>
        </w:rPr>
        <w:t xml:space="preserve">Информация о финансовом положении </w:t>
      </w:r>
      <w:r w:rsidR="00ED1B21" w:rsidRPr="007E1474">
        <w:rPr>
          <w:spacing w:val="5"/>
        </w:rPr>
        <w:t>У</w:t>
      </w:r>
      <w:r w:rsidR="00ED1B21" w:rsidRPr="007E1474">
        <w:rPr>
          <w:rFonts w:eastAsia="Calibri"/>
          <w:lang w:eastAsia="en-US"/>
        </w:rPr>
        <w:t>правления</w:t>
      </w:r>
      <w:r w:rsidR="00ED1B21" w:rsidRPr="007E1474">
        <w:rPr>
          <w:rFonts w:eastAsiaTheme="minorHAnsi"/>
          <w:lang w:eastAsia="en-US"/>
        </w:rPr>
        <w:t xml:space="preserve"> </w:t>
      </w:r>
      <w:r w:rsidR="007B2FD3" w:rsidRPr="007E1474">
        <w:rPr>
          <w:rFonts w:eastAsiaTheme="minorHAnsi"/>
          <w:lang w:eastAsia="en-US"/>
        </w:rPr>
        <w:t>в бухгалтерском учете подле</w:t>
      </w:r>
      <w:r w:rsidR="00AE5495" w:rsidRPr="007E1474">
        <w:rPr>
          <w:rFonts w:eastAsiaTheme="minorHAnsi"/>
          <w:lang w:eastAsia="en-US"/>
        </w:rPr>
        <w:t xml:space="preserve">жит отражению, если </w:t>
      </w:r>
      <w:r w:rsidR="007B2FD3" w:rsidRPr="007E1474">
        <w:rPr>
          <w:rFonts w:eastAsiaTheme="minorHAnsi"/>
          <w:lang w:eastAsia="en-US"/>
        </w:rPr>
        <w:t>не содерж</w:t>
      </w:r>
      <w:r w:rsidR="00AE5495" w:rsidRPr="007E1474">
        <w:rPr>
          <w:rFonts w:eastAsiaTheme="minorHAnsi"/>
          <w:lang w:eastAsia="en-US"/>
        </w:rPr>
        <w:t>ит</w:t>
      </w:r>
      <w:r w:rsidR="007B2FD3" w:rsidRPr="007E1474">
        <w:rPr>
          <w:rFonts w:eastAsiaTheme="minorHAnsi"/>
          <w:lang w:eastAsia="en-US"/>
        </w:rPr>
        <w:t xml:space="preserve"> существенных ошибок и искажений, позволяющая ее пользователям положиться на нее, как на достоверную (п.17 СГС «Концептуальные основы»). </w:t>
      </w:r>
    </w:p>
    <w:p w:rsidR="001700C3" w:rsidRPr="007E1474" w:rsidRDefault="00857352" w:rsidP="00491CBF">
      <w:pPr>
        <w:autoSpaceDE w:val="0"/>
        <w:autoSpaceDN w:val="0"/>
        <w:adjustRightInd w:val="0"/>
        <w:ind w:firstLine="567"/>
        <w:jc w:val="both"/>
        <w:rPr>
          <w:rFonts w:eastAsia="SimSun"/>
          <w:lang w:eastAsia="zh-CN"/>
        </w:rPr>
      </w:pPr>
      <w:r w:rsidRPr="007E1474">
        <w:t>3</w:t>
      </w:r>
      <w:r w:rsidR="001700C3" w:rsidRPr="007E1474">
        <w:t>.</w:t>
      </w:r>
      <w:r w:rsidR="00555DDD" w:rsidRPr="007E1474">
        <w:t>5</w:t>
      </w:r>
      <w:r w:rsidR="005A207D" w:rsidRPr="007E1474">
        <w:t xml:space="preserve"> </w:t>
      </w:r>
      <w:r w:rsidR="001700C3" w:rsidRPr="007E1474">
        <w:rPr>
          <w:rFonts w:eastAsia="SimSun"/>
          <w:lang w:eastAsia="zh-CN"/>
        </w:rPr>
        <w:t xml:space="preserve">Ведение </w:t>
      </w:r>
      <w:r w:rsidR="00300C94" w:rsidRPr="007E1474">
        <w:rPr>
          <w:rFonts w:eastAsia="SimSun"/>
          <w:lang w:eastAsia="zh-CN"/>
        </w:rPr>
        <w:t>бюджетного</w:t>
      </w:r>
      <w:r w:rsidR="001700C3" w:rsidRPr="007E1474">
        <w:rPr>
          <w:rFonts w:eastAsia="SimSun"/>
          <w:lang w:eastAsia="zh-CN"/>
        </w:rPr>
        <w:t xml:space="preserve"> учета осуществляется автоматизированным способом с использованием программного продукта 1:С Предприятие 8.2 </w:t>
      </w:r>
      <w:r w:rsidR="00A468B3" w:rsidRPr="007E1474">
        <w:rPr>
          <w:rFonts w:eastAsia="SimSun"/>
          <w:lang w:eastAsia="zh-CN"/>
        </w:rPr>
        <w:t xml:space="preserve">Бухгалтерия </w:t>
      </w:r>
      <w:r w:rsidR="001700C3" w:rsidRPr="007E1474">
        <w:rPr>
          <w:rFonts w:eastAsia="SimSun"/>
          <w:lang w:eastAsia="zh-CN"/>
        </w:rPr>
        <w:t xml:space="preserve">государственного учреждения, 1С: Предприятие 8.2 Зарплата и </w:t>
      </w:r>
      <w:r w:rsidR="00A468B3" w:rsidRPr="007E1474">
        <w:rPr>
          <w:rFonts w:eastAsia="SimSun"/>
          <w:lang w:eastAsia="zh-CN"/>
        </w:rPr>
        <w:t>кадры</w:t>
      </w:r>
      <w:r w:rsidR="001700C3" w:rsidRPr="007E1474">
        <w:rPr>
          <w:rFonts w:eastAsia="SimSun"/>
          <w:lang w:eastAsia="zh-CN"/>
        </w:rPr>
        <w:t>, также применяются офисные программы общего назначения, «</w:t>
      </w:r>
      <w:r w:rsidR="009567EC" w:rsidRPr="007E1474">
        <w:rPr>
          <w:rFonts w:eastAsia="SimSun"/>
          <w:lang w:eastAsia="zh-CN"/>
        </w:rPr>
        <w:t>С Бис электронная отчетность</w:t>
      </w:r>
      <w:r w:rsidR="001700C3" w:rsidRPr="007E1474">
        <w:rPr>
          <w:rFonts w:eastAsia="SimSun"/>
          <w:lang w:eastAsia="zh-CN"/>
        </w:rPr>
        <w:t xml:space="preserve">» для передачи данных в налоговые органы и внебюджетные фонды, </w:t>
      </w:r>
      <w:r w:rsidR="00A468B3" w:rsidRPr="007E1474">
        <w:rPr>
          <w:rFonts w:eastAsia="SimSun"/>
          <w:lang w:eastAsia="zh-CN"/>
        </w:rPr>
        <w:t>БАРС Отчетность для сдачи сводной бухгалтерской и бюджетной отчетности.</w:t>
      </w:r>
      <w:r w:rsidR="001700C3" w:rsidRPr="007E1474">
        <w:rPr>
          <w:rFonts w:eastAsia="SimSun"/>
          <w:lang w:eastAsia="zh-CN"/>
        </w:rPr>
        <w:t xml:space="preserve"> </w:t>
      </w:r>
    </w:p>
    <w:p w:rsidR="00C3069B" w:rsidRPr="007E1474" w:rsidRDefault="00857352" w:rsidP="00491CBF">
      <w:pPr>
        <w:autoSpaceDE w:val="0"/>
        <w:autoSpaceDN w:val="0"/>
        <w:adjustRightInd w:val="0"/>
        <w:ind w:firstLine="567"/>
        <w:jc w:val="both"/>
      </w:pPr>
      <w:r w:rsidRPr="007E1474">
        <w:rPr>
          <w:rFonts w:eastAsia="SimSun"/>
          <w:lang w:eastAsia="zh-CN"/>
        </w:rPr>
        <w:t>3</w:t>
      </w:r>
      <w:r w:rsidR="001A7CD7" w:rsidRPr="007E1474">
        <w:rPr>
          <w:rFonts w:eastAsia="SimSun"/>
          <w:lang w:eastAsia="zh-CN"/>
        </w:rPr>
        <w:t>.</w:t>
      </w:r>
      <w:r w:rsidR="00555DDD" w:rsidRPr="007E1474">
        <w:rPr>
          <w:rFonts w:eastAsia="SimSun"/>
          <w:lang w:eastAsia="zh-CN"/>
        </w:rPr>
        <w:t>6</w:t>
      </w:r>
      <w:r w:rsidR="0015639F" w:rsidRPr="007E1474">
        <w:rPr>
          <w:rFonts w:eastAsia="SimSun"/>
          <w:lang w:eastAsia="zh-CN"/>
        </w:rPr>
        <w:t xml:space="preserve"> </w:t>
      </w:r>
      <w:r w:rsidR="00C3069B" w:rsidRPr="007E1474">
        <w:t xml:space="preserve">Формирование регистров </w:t>
      </w:r>
      <w:r w:rsidR="00300C94" w:rsidRPr="007E1474">
        <w:t>бюджетного</w:t>
      </w:r>
      <w:r w:rsidR="00C3069B" w:rsidRPr="007E1474">
        <w:t xml:space="preserve"> учета на бумажном носителе в случае отсутствия возможности их хранения в виде электронных документов, подписанных электронной подписью, и (или) необходимости обеспечения их хранения на бумажном носителе, осуществляется с периодичностью, установленной приказом по </w:t>
      </w:r>
      <w:r w:rsidR="004E322B" w:rsidRPr="007E1474">
        <w:rPr>
          <w:rFonts w:eastAsiaTheme="minorHAnsi"/>
          <w:iCs/>
          <w:lang w:eastAsia="en-US"/>
        </w:rPr>
        <w:t>Управлению</w:t>
      </w:r>
      <w:r w:rsidR="00C3069B" w:rsidRPr="007E1474">
        <w:t xml:space="preserve">, но не реже периодичности, установленной для составления и представления субъектом учета бухгалтерской (финансовой) отчетности, формируемой на основании данных соответствующих регистров </w:t>
      </w:r>
      <w:r w:rsidR="00300C94" w:rsidRPr="007E1474">
        <w:t>бюджетного</w:t>
      </w:r>
      <w:r w:rsidR="00C3069B" w:rsidRPr="007E1474">
        <w:t xml:space="preserve"> учета (п.19 </w:t>
      </w:r>
      <w:r w:rsidR="004B44AD" w:rsidRPr="007E1474">
        <w:t>Приказ № 157н</w:t>
      </w:r>
      <w:r w:rsidR="00C3069B" w:rsidRPr="007E1474">
        <w:t>).</w:t>
      </w:r>
    </w:p>
    <w:p w:rsidR="009F7708" w:rsidRPr="007E1474" w:rsidRDefault="009F7708" w:rsidP="00491CBF">
      <w:pPr>
        <w:autoSpaceDE w:val="0"/>
        <w:autoSpaceDN w:val="0"/>
        <w:adjustRightInd w:val="0"/>
        <w:ind w:firstLine="567"/>
        <w:jc w:val="both"/>
        <w:rPr>
          <w:rFonts w:eastAsia="SimSun"/>
          <w:lang w:eastAsia="zh-CN"/>
        </w:rPr>
      </w:pPr>
      <w:r w:rsidRPr="007E1474">
        <w:t xml:space="preserve">Сроки периодичности вывода документов на печать регулируются приказом по </w:t>
      </w:r>
      <w:r w:rsidR="004E322B" w:rsidRPr="007E1474">
        <w:rPr>
          <w:rFonts w:eastAsiaTheme="minorHAnsi"/>
          <w:iCs/>
          <w:lang w:eastAsia="en-US"/>
        </w:rPr>
        <w:t>Управлению</w:t>
      </w:r>
      <w:r w:rsidRPr="007E1474">
        <w:t>.</w:t>
      </w:r>
    </w:p>
    <w:p w:rsidR="00D34FEF" w:rsidRPr="007E1474" w:rsidRDefault="00857352" w:rsidP="00491CBF">
      <w:pPr>
        <w:pStyle w:val="3"/>
        <w:spacing w:after="0"/>
        <w:ind w:firstLine="567"/>
        <w:jc w:val="both"/>
        <w:rPr>
          <w:rFonts w:eastAsia="SimSun"/>
          <w:sz w:val="24"/>
          <w:szCs w:val="24"/>
          <w:lang w:eastAsia="zh-CN"/>
        </w:rPr>
      </w:pPr>
      <w:r w:rsidRPr="007E1474">
        <w:rPr>
          <w:sz w:val="24"/>
          <w:szCs w:val="24"/>
        </w:rPr>
        <w:t>3</w:t>
      </w:r>
      <w:r w:rsidR="00DA12E9" w:rsidRPr="007E1474">
        <w:rPr>
          <w:sz w:val="24"/>
          <w:szCs w:val="24"/>
        </w:rPr>
        <w:t>.</w:t>
      </w:r>
      <w:r w:rsidR="00555DDD" w:rsidRPr="007E1474">
        <w:rPr>
          <w:sz w:val="24"/>
          <w:szCs w:val="24"/>
        </w:rPr>
        <w:t>7</w:t>
      </w:r>
      <w:r w:rsidR="00740D31" w:rsidRPr="007E1474">
        <w:rPr>
          <w:sz w:val="24"/>
          <w:szCs w:val="24"/>
        </w:rPr>
        <w:t xml:space="preserve"> </w:t>
      </w:r>
      <w:r w:rsidR="00D34FEF" w:rsidRPr="007E1474">
        <w:rPr>
          <w:sz w:val="24"/>
          <w:szCs w:val="24"/>
        </w:rPr>
        <w:t>Требования к составу инвентаризационной комиссии, права, обязанности, ответственность членов инвентаризационной комиссии регулируются положением о постоянно действующей инвентаризационной комиссии.</w:t>
      </w:r>
    </w:p>
    <w:p w:rsidR="001700C3" w:rsidRPr="007E1474" w:rsidRDefault="001700C3" w:rsidP="00491CBF">
      <w:pPr>
        <w:pStyle w:val="3"/>
        <w:spacing w:after="0"/>
        <w:ind w:firstLine="567"/>
        <w:jc w:val="both"/>
        <w:rPr>
          <w:sz w:val="24"/>
          <w:szCs w:val="24"/>
        </w:rPr>
      </w:pPr>
    </w:p>
    <w:p w:rsidR="00EA764F" w:rsidRPr="007E1474" w:rsidRDefault="00857352" w:rsidP="00491CBF">
      <w:pPr>
        <w:pStyle w:val="3"/>
        <w:spacing w:after="0"/>
        <w:ind w:firstLine="567"/>
        <w:jc w:val="both"/>
        <w:rPr>
          <w:sz w:val="24"/>
          <w:szCs w:val="24"/>
        </w:rPr>
      </w:pPr>
      <w:r w:rsidRPr="007E1474">
        <w:rPr>
          <w:sz w:val="24"/>
          <w:szCs w:val="24"/>
        </w:rPr>
        <w:lastRenderedPageBreak/>
        <w:t>3</w:t>
      </w:r>
      <w:r w:rsidR="00EA764F" w:rsidRPr="007E1474">
        <w:rPr>
          <w:sz w:val="24"/>
          <w:szCs w:val="24"/>
        </w:rPr>
        <w:t>.</w:t>
      </w:r>
      <w:r w:rsidR="00555DDD" w:rsidRPr="007E1474">
        <w:rPr>
          <w:sz w:val="24"/>
          <w:szCs w:val="24"/>
        </w:rPr>
        <w:t>8</w:t>
      </w:r>
      <w:r w:rsidR="00EA764F" w:rsidRPr="007E1474">
        <w:rPr>
          <w:sz w:val="24"/>
          <w:szCs w:val="24"/>
        </w:rPr>
        <w:t xml:space="preserve"> Организация и порядок проведения внутреннего финансового контроля регулируется положением о внутреннем финансовом контроле.</w:t>
      </w:r>
    </w:p>
    <w:p w:rsidR="00EA764F" w:rsidRPr="007E1474" w:rsidRDefault="00857352" w:rsidP="00491CBF">
      <w:pPr>
        <w:pStyle w:val="1"/>
        <w:spacing w:before="0"/>
        <w:ind w:firstLine="567"/>
        <w:jc w:val="both"/>
        <w:rPr>
          <w:rFonts w:ascii="Times New Roman" w:hAnsi="Times New Roman" w:cs="Times New Roman"/>
          <w:b w:val="0"/>
          <w:bCs w:val="0"/>
          <w:caps/>
          <w:color w:val="auto"/>
          <w:sz w:val="24"/>
          <w:szCs w:val="24"/>
        </w:rPr>
      </w:pPr>
      <w:r w:rsidRPr="007E1474">
        <w:rPr>
          <w:rFonts w:ascii="Times New Roman" w:hAnsi="Times New Roman" w:cs="Times New Roman"/>
          <w:b w:val="0"/>
          <w:color w:val="auto"/>
          <w:sz w:val="24"/>
          <w:szCs w:val="24"/>
        </w:rPr>
        <w:t>3</w:t>
      </w:r>
      <w:r w:rsidR="00EA764F" w:rsidRPr="007E1474">
        <w:rPr>
          <w:rFonts w:ascii="Times New Roman" w:hAnsi="Times New Roman" w:cs="Times New Roman"/>
          <w:b w:val="0"/>
          <w:color w:val="auto"/>
          <w:sz w:val="24"/>
          <w:szCs w:val="24"/>
        </w:rPr>
        <w:t>.</w:t>
      </w:r>
      <w:r w:rsidR="00555DDD" w:rsidRPr="007E1474">
        <w:rPr>
          <w:rFonts w:ascii="Times New Roman" w:hAnsi="Times New Roman" w:cs="Times New Roman"/>
          <w:b w:val="0"/>
          <w:color w:val="auto"/>
          <w:sz w:val="24"/>
          <w:szCs w:val="24"/>
        </w:rPr>
        <w:t>9</w:t>
      </w:r>
      <w:r w:rsidR="00EA764F" w:rsidRPr="007E1474">
        <w:rPr>
          <w:rFonts w:ascii="Times New Roman" w:hAnsi="Times New Roman" w:cs="Times New Roman"/>
          <w:b w:val="0"/>
          <w:color w:val="auto"/>
          <w:sz w:val="24"/>
          <w:szCs w:val="24"/>
        </w:rPr>
        <w:t xml:space="preserve"> В соответствии с п. 4 ст. 29 Закона № 402-ФЗ, п. 14 </w:t>
      </w:r>
      <w:r w:rsidR="00C91BD6" w:rsidRPr="007E1474">
        <w:rPr>
          <w:rFonts w:ascii="Times New Roman" w:hAnsi="Times New Roman" w:cs="Times New Roman"/>
          <w:b w:val="0"/>
          <w:color w:val="auto"/>
          <w:sz w:val="24"/>
          <w:szCs w:val="24"/>
        </w:rPr>
        <w:t>Приказ № 157н</w:t>
      </w:r>
      <w:r w:rsidR="00EA764F" w:rsidRPr="007E1474">
        <w:rPr>
          <w:rFonts w:ascii="Times New Roman" w:hAnsi="Times New Roman" w:cs="Times New Roman"/>
          <w:b w:val="0"/>
          <w:color w:val="auto"/>
          <w:sz w:val="24"/>
          <w:szCs w:val="24"/>
        </w:rPr>
        <w:t xml:space="preserve">, при смене руководителя субъекта учета и (или) главного бухгалтера либо иного должностного лица, на которое возложено ведение </w:t>
      </w:r>
      <w:r w:rsidR="00300C94" w:rsidRPr="007E1474">
        <w:rPr>
          <w:rFonts w:ascii="Times New Roman" w:hAnsi="Times New Roman" w:cs="Times New Roman"/>
          <w:b w:val="0"/>
          <w:color w:val="auto"/>
          <w:sz w:val="24"/>
          <w:szCs w:val="24"/>
        </w:rPr>
        <w:t>бюджетного</w:t>
      </w:r>
      <w:r w:rsidR="00EA764F" w:rsidRPr="007E1474">
        <w:rPr>
          <w:rFonts w:ascii="Times New Roman" w:hAnsi="Times New Roman" w:cs="Times New Roman"/>
          <w:b w:val="0"/>
          <w:color w:val="auto"/>
          <w:sz w:val="24"/>
          <w:szCs w:val="24"/>
        </w:rPr>
        <w:t xml:space="preserve"> учета,</w:t>
      </w:r>
      <w:r w:rsidR="00827976" w:rsidRPr="007E1474">
        <w:rPr>
          <w:rFonts w:ascii="Times New Roman" w:hAnsi="Times New Roman" w:cs="Times New Roman"/>
          <w:b w:val="0"/>
          <w:color w:val="auto"/>
          <w:sz w:val="24"/>
          <w:szCs w:val="24"/>
        </w:rPr>
        <w:t xml:space="preserve"> </w:t>
      </w:r>
      <w:r w:rsidR="00EA764F" w:rsidRPr="007E1474">
        <w:rPr>
          <w:rFonts w:ascii="Times New Roman" w:hAnsi="Times New Roman" w:cs="Times New Roman"/>
          <w:b w:val="0"/>
          <w:color w:val="auto"/>
          <w:sz w:val="24"/>
          <w:szCs w:val="24"/>
        </w:rPr>
        <w:t xml:space="preserve">должна обеспечиваться передача документов </w:t>
      </w:r>
      <w:r w:rsidR="00300C94" w:rsidRPr="007E1474">
        <w:rPr>
          <w:rFonts w:ascii="Times New Roman" w:hAnsi="Times New Roman" w:cs="Times New Roman"/>
          <w:b w:val="0"/>
          <w:color w:val="auto"/>
          <w:sz w:val="24"/>
          <w:szCs w:val="24"/>
        </w:rPr>
        <w:t>бюджетного</w:t>
      </w:r>
      <w:r w:rsidR="00EA764F" w:rsidRPr="007E1474">
        <w:rPr>
          <w:rFonts w:ascii="Times New Roman" w:hAnsi="Times New Roman" w:cs="Times New Roman"/>
          <w:b w:val="0"/>
          <w:color w:val="auto"/>
          <w:sz w:val="24"/>
          <w:szCs w:val="24"/>
        </w:rPr>
        <w:t xml:space="preserve"> учета </w:t>
      </w:r>
      <w:r w:rsidR="00CB4E67" w:rsidRPr="007E1474">
        <w:rPr>
          <w:rFonts w:ascii="Times New Roman" w:eastAsia="Calibri" w:hAnsi="Times New Roman" w:cs="Times New Roman"/>
          <w:b w:val="0"/>
          <w:color w:val="auto"/>
          <w:sz w:val="24"/>
          <w:szCs w:val="24"/>
        </w:rPr>
        <w:t>Управления</w:t>
      </w:r>
      <w:r w:rsidR="00EA764F" w:rsidRPr="007E1474">
        <w:rPr>
          <w:rFonts w:ascii="Times New Roman" w:hAnsi="Times New Roman" w:cs="Times New Roman"/>
          <w:b w:val="0"/>
          <w:color w:val="auto"/>
          <w:sz w:val="24"/>
          <w:szCs w:val="24"/>
        </w:rPr>
        <w:t xml:space="preserve">. Порядок передачи документов в </w:t>
      </w:r>
      <w:r w:rsidR="00827976" w:rsidRPr="007E1474">
        <w:rPr>
          <w:rFonts w:ascii="Times New Roman" w:eastAsiaTheme="minorHAnsi" w:hAnsi="Times New Roman" w:cs="Times New Roman"/>
          <w:b w:val="0"/>
          <w:iCs/>
          <w:color w:val="auto"/>
          <w:sz w:val="24"/>
          <w:szCs w:val="24"/>
          <w:lang w:eastAsia="en-US"/>
        </w:rPr>
        <w:t>Управлении</w:t>
      </w:r>
      <w:r w:rsidR="00827976" w:rsidRPr="007E1474">
        <w:rPr>
          <w:rFonts w:ascii="Times New Roman" w:hAnsi="Times New Roman" w:cs="Times New Roman"/>
          <w:b w:val="0"/>
          <w:color w:val="auto"/>
          <w:sz w:val="24"/>
          <w:szCs w:val="24"/>
        </w:rPr>
        <w:t xml:space="preserve"> </w:t>
      </w:r>
      <w:r w:rsidR="00EA764F" w:rsidRPr="007E1474">
        <w:rPr>
          <w:rFonts w:ascii="Times New Roman" w:hAnsi="Times New Roman" w:cs="Times New Roman"/>
          <w:b w:val="0"/>
          <w:color w:val="auto"/>
          <w:sz w:val="24"/>
          <w:szCs w:val="24"/>
        </w:rPr>
        <w:t xml:space="preserve">регулируется положением о </w:t>
      </w:r>
      <w:r w:rsidR="00EA764F" w:rsidRPr="007E1474">
        <w:rPr>
          <w:rFonts w:ascii="Times New Roman" w:hAnsi="Times New Roman" w:cs="Times New Roman"/>
          <w:b w:val="0"/>
          <w:bCs w:val="0"/>
          <w:color w:val="auto"/>
          <w:sz w:val="24"/>
          <w:szCs w:val="24"/>
        </w:rPr>
        <w:t>порядке передачи документов при смене руководителя и (или) главного бухгалтера учреждения</w:t>
      </w:r>
      <w:r w:rsidR="000439D6" w:rsidRPr="007E1474">
        <w:rPr>
          <w:rFonts w:ascii="Times New Roman" w:hAnsi="Times New Roman" w:cs="Times New Roman"/>
          <w:b w:val="0"/>
          <w:bCs w:val="0"/>
          <w:color w:val="auto"/>
          <w:sz w:val="24"/>
          <w:szCs w:val="24"/>
        </w:rPr>
        <w:t>.</w:t>
      </w:r>
    </w:p>
    <w:p w:rsidR="0087232D" w:rsidRPr="007E1474" w:rsidRDefault="00857352" w:rsidP="0087232D">
      <w:pPr>
        <w:autoSpaceDE w:val="0"/>
        <w:autoSpaceDN w:val="0"/>
        <w:adjustRightInd w:val="0"/>
        <w:ind w:firstLine="539"/>
        <w:jc w:val="both"/>
        <w:rPr>
          <w:spacing w:val="-2"/>
          <w:lang w:eastAsia="en-US"/>
        </w:rPr>
      </w:pPr>
      <w:r w:rsidRPr="007E1474">
        <w:rPr>
          <w:spacing w:val="-2"/>
        </w:rPr>
        <w:t>3</w:t>
      </w:r>
      <w:r w:rsidR="0087232D" w:rsidRPr="007E1474">
        <w:rPr>
          <w:spacing w:val="-2"/>
        </w:rPr>
        <w:t>.</w:t>
      </w:r>
      <w:r w:rsidR="00555DDD" w:rsidRPr="007E1474">
        <w:rPr>
          <w:spacing w:val="-2"/>
        </w:rPr>
        <w:t>10</w:t>
      </w:r>
      <w:r w:rsidR="0087232D" w:rsidRPr="007E1474">
        <w:rPr>
          <w:spacing w:val="-2"/>
        </w:rPr>
        <w:t xml:space="preserve">. Исправление ошибок прошлых лет отражать в учете в соответствии с требованиями СГС «Учетная политика, оценочные значения, ошибки» и разделом </w:t>
      </w:r>
      <w:r w:rsidR="0087232D" w:rsidRPr="007E1474">
        <w:rPr>
          <w:spacing w:val="-2"/>
          <w:lang w:val="en-US"/>
        </w:rPr>
        <w:t>V</w:t>
      </w:r>
      <w:r w:rsidR="0087232D" w:rsidRPr="007E1474">
        <w:rPr>
          <w:spacing w:val="-2"/>
        </w:rPr>
        <w:t xml:space="preserve"> письма Минфина России от 31.08.2018 № 02-06-07</w:t>
      </w:r>
      <w:r w:rsidR="0087232D" w:rsidRPr="007E1474">
        <w:rPr>
          <w:spacing w:val="-2"/>
          <w:lang w:eastAsia="en-US"/>
        </w:rPr>
        <w:t>/62480 «О направлении Методических указаний по применению положений СГС «Учетная политика, оценочные значения и ошибки».</w:t>
      </w:r>
    </w:p>
    <w:p w:rsidR="0087232D" w:rsidRPr="007E1474" w:rsidRDefault="0087232D" w:rsidP="0087232D">
      <w:pPr>
        <w:autoSpaceDE w:val="0"/>
        <w:autoSpaceDN w:val="0"/>
        <w:adjustRightInd w:val="0"/>
        <w:ind w:firstLine="539"/>
        <w:jc w:val="both"/>
        <w:rPr>
          <w:lang w:eastAsia="en-US"/>
        </w:rPr>
      </w:pPr>
      <w:r w:rsidRPr="007E1474">
        <w:rPr>
          <w:lang w:eastAsia="en-US"/>
        </w:rPr>
        <w:t>Ошибкой в бухгалтерской (финансовой) отчетности считается пропуск и (или) искажение, возникшее при ведении бухгалтерского учета и (или) формировании бухгалтерской (финансовой) отчетности в результате неправильного использования или неиспользования информации о фактах хозяйственной жизни отчетного периода, которая была доступна на дату подписания бухгалтерской (финансовой) отчетности и должна была быть получена и использована при подготовке бухгалтерской (финансовой) отчетности (далее – ошибка отчетного периода).</w:t>
      </w:r>
    </w:p>
    <w:p w:rsidR="0087232D" w:rsidRPr="007E1474" w:rsidRDefault="0087232D" w:rsidP="0087232D">
      <w:pPr>
        <w:autoSpaceDE w:val="0"/>
        <w:autoSpaceDN w:val="0"/>
        <w:adjustRightInd w:val="0"/>
        <w:ind w:firstLine="539"/>
        <w:jc w:val="both"/>
        <w:rPr>
          <w:lang w:eastAsia="en-US"/>
        </w:rPr>
      </w:pPr>
      <w:r w:rsidRPr="007E1474">
        <w:rPr>
          <w:lang w:eastAsia="en-US"/>
        </w:rPr>
        <w:t>Ошибка отчетного периода, выявленная после завершения мероприятий по внешнему финансовому контролю, исправляется в бухгалтерском учете и (или) бухгалтерской (финансовой) отчетности как ошибка прошлых лет.</w:t>
      </w:r>
    </w:p>
    <w:p w:rsidR="0087232D" w:rsidRPr="007E1474" w:rsidRDefault="0087232D" w:rsidP="0087232D">
      <w:pPr>
        <w:autoSpaceDE w:val="0"/>
        <w:autoSpaceDN w:val="0"/>
        <w:adjustRightInd w:val="0"/>
        <w:ind w:firstLine="539"/>
        <w:jc w:val="both"/>
        <w:rPr>
          <w:lang w:eastAsia="en-US"/>
        </w:rPr>
      </w:pPr>
      <w:r w:rsidRPr="007E1474">
        <w:rPr>
          <w:lang w:eastAsia="en-US"/>
        </w:rPr>
        <w:t>В случае, когда ошибка в бухгалтерской (финансовой) отчетности была допущена при ведении бухгалтерского учета, ее исправление осуществляется дополнительной бухгалтерской записью либо бухгалтерской записью способом «Красное сторно» и дополнительной бухгалтерской записью с формированием бухгалтерской (финансовой) отчетности с учетом выявленных ошибок (корректировки бухгалтерской (финансовой) отчетности.</w:t>
      </w:r>
    </w:p>
    <w:p w:rsidR="0087232D" w:rsidRPr="007E1474" w:rsidRDefault="0087232D" w:rsidP="0087232D">
      <w:pPr>
        <w:autoSpaceDE w:val="0"/>
        <w:autoSpaceDN w:val="0"/>
        <w:adjustRightInd w:val="0"/>
        <w:ind w:firstLine="539"/>
        <w:jc w:val="both"/>
        <w:rPr>
          <w:lang w:eastAsia="en-US"/>
        </w:rPr>
      </w:pPr>
      <w:r w:rsidRPr="007E1474">
        <w:rPr>
          <w:lang w:eastAsia="en-US"/>
        </w:rPr>
        <w:t>В случае, когда ошибка в бухгалтерской (финансовой) отчетности была допущена при формировании бухгалтерской (финансовой) отчетности, такая ошибка уточняется посредством корректировки бухгалтерской (финансовой) отчетности (формированием уточненной бухгалтерской (финансовой) отчетности) и (или) раскрытия информации в бухгалтерской (финансовой) отчетности.</w:t>
      </w:r>
    </w:p>
    <w:p w:rsidR="0087232D" w:rsidRPr="007E1474" w:rsidRDefault="0087232D" w:rsidP="0087232D">
      <w:pPr>
        <w:autoSpaceDE w:val="0"/>
        <w:autoSpaceDN w:val="0"/>
        <w:adjustRightInd w:val="0"/>
        <w:ind w:firstLine="539"/>
        <w:jc w:val="both"/>
        <w:rPr>
          <w:spacing w:val="-2"/>
          <w:lang w:eastAsia="en-US"/>
        </w:rPr>
      </w:pPr>
      <w:bookmarkStart w:id="4" w:name="Par2"/>
      <w:bookmarkEnd w:id="4"/>
      <w:r w:rsidRPr="007E1474">
        <w:rPr>
          <w:spacing w:val="-2"/>
          <w:lang w:eastAsia="en-US"/>
        </w:rPr>
        <w:t>Исправление ошибки отчетного года осуществляется в зависимости от периода ее обнаружения (факторов, выявивших такую ошибку) дополнительной бухгалтерской записью либо бухгалтерской записью способом «Красное сторно» и дополнительной бухгалтерской записью с формированием бухгалтерской (финансовой) отчетности с учетом выявленных ошибок (корректировки бухгалтерской (финансовой) отчетности и (или) раскрытия информации в бухгалтерской (финансовой) отчетности):</w:t>
      </w:r>
    </w:p>
    <w:p w:rsidR="0087232D" w:rsidRPr="007E1474" w:rsidRDefault="00827976" w:rsidP="0087232D">
      <w:pPr>
        <w:autoSpaceDE w:val="0"/>
        <w:autoSpaceDN w:val="0"/>
        <w:adjustRightInd w:val="0"/>
        <w:ind w:firstLine="539"/>
        <w:jc w:val="both"/>
        <w:rPr>
          <w:spacing w:val="-4"/>
          <w:lang w:eastAsia="en-US"/>
        </w:rPr>
      </w:pPr>
      <w:r w:rsidRPr="007E1474">
        <w:rPr>
          <w:spacing w:val="-4"/>
          <w:lang w:eastAsia="en-US"/>
        </w:rPr>
        <w:t>а) по решению Управления</w:t>
      </w:r>
      <w:r w:rsidR="0087232D" w:rsidRPr="007E1474">
        <w:rPr>
          <w:spacing w:val="-4"/>
          <w:lang w:eastAsia="en-US"/>
        </w:rPr>
        <w:t xml:space="preserve"> – при выявлении по результатам осуществления внутреннего контроля после подписания бухгалтерской (финансовой) отчетности, но до предельной даты ее представления;</w:t>
      </w:r>
    </w:p>
    <w:p w:rsidR="0087232D" w:rsidRPr="007E1474" w:rsidRDefault="0087232D" w:rsidP="0087232D">
      <w:pPr>
        <w:autoSpaceDE w:val="0"/>
        <w:autoSpaceDN w:val="0"/>
        <w:adjustRightInd w:val="0"/>
        <w:ind w:firstLine="539"/>
        <w:jc w:val="both"/>
        <w:rPr>
          <w:spacing w:val="-2"/>
          <w:lang w:eastAsia="en-US"/>
        </w:rPr>
      </w:pPr>
      <w:bookmarkStart w:id="5" w:name="Par4"/>
      <w:bookmarkEnd w:id="5"/>
      <w:r w:rsidRPr="007E1474">
        <w:rPr>
          <w:spacing w:val="-2"/>
          <w:lang w:eastAsia="en-US"/>
        </w:rPr>
        <w:t>б) по решению уполномоченного органа – при выявлении по результатам камеральной проверки бухгалтерской (финансовой) отчетности после предельной даты ее представления, но до даты ее принятия уполномоченным органом (исходя из существенности ошибки, повлиявшей на достоверность бухгалтерской (финансовой) отчетности);</w:t>
      </w:r>
    </w:p>
    <w:p w:rsidR="0087232D" w:rsidRPr="007E1474" w:rsidRDefault="0087232D" w:rsidP="0087232D">
      <w:pPr>
        <w:autoSpaceDE w:val="0"/>
        <w:autoSpaceDN w:val="0"/>
        <w:adjustRightInd w:val="0"/>
        <w:ind w:firstLine="539"/>
        <w:jc w:val="both"/>
        <w:rPr>
          <w:spacing w:val="-2"/>
          <w:lang w:eastAsia="en-US"/>
        </w:rPr>
      </w:pPr>
      <w:bookmarkStart w:id="6" w:name="Par5"/>
      <w:bookmarkEnd w:id="6"/>
      <w:r w:rsidRPr="007E1474">
        <w:rPr>
          <w:spacing w:val="-2"/>
          <w:lang w:eastAsia="en-US"/>
        </w:rPr>
        <w:t>в) по решению уполномоченного органа – при выявлении по результатам осуществления внутреннего финансового контроля, внешнего финансового контроля, а также внутреннего контроля или внутреннего финансового аудита после даты принятия бухгалтерской (финансовой) отчетности, но до даты ее утверждения (исходя из существенности ошибки, повлиявшей на достоверность бухгалтерской (финансовой) отчетности).</w:t>
      </w:r>
    </w:p>
    <w:p w:rsidR="0087232D" w:rsidRPr="007E1474" w:rsidRDefault="0087232D" w:rsidP="0087232D">
      <w:pPr>
        <w:autoSpaceDE w:val="0"/>
        <w:autoSpaceDN w:val="0"/>
        <w:adjustRightInd w:val="0"/>
        <w:ind w:firstLine="539"/>
        <w:jc w:val="both"/>
        <w:rPr>
          <w:spacing w:val="-2"/>
          <w:lang w:eastAsia="en-US"/>
        </w:rPr>
      </w:pPr>
      <w:r w:rsidRPr="007E1474">
        <w:rPr>
          <w:spacing w:val="-2"/>
          <w:lang w:eastAsia="en-US"/>
        </w:rPr>
        <w:lastRenderedPageBreak/>
        <w:t>При этом уточненная бухгалтерская (финансовая) отчетность, исправленная по решению уполномоченного органа, повторно направляется уполномоченному органу, а также иным пользователям, которым была представлена бухгалтерская (финансовая) отчетность до ее уточнения. В Пояснениях к уточненной бухгалтерской (финансовой) отчетности приводится информация об изменениях в ранее представленную бухгалтерскую (финансовую) отчетность с указанием причин внесения исправлений и их содержании.</w:t>
      </w:r>
    </w:p>
    <w:p w:rsidR="0087232D" w:rsidRPr="007E1474" w:rsidRDefault="0087232D" w:rsidP="0087232D">
      <w:pPr>
        <w:autoSpaceDE w:val="0"/>
        <w:autoSpaceDN w:val="0"/>
        <w:adjustRightInd w:val="0"/>
        <w:ind w:firstLine="539"/>
        <w:jc w:val="both"/>
        <w:rPr>
          <w:spacing w:val="-4"/>
          <w:lang w:eastAsia="en-US"/>
        </w:rPr>
      </w:pPr>
      <w:r w:rsidRPr="007E1474">
        <w:rPr>
          <w:spacing w:val="-4"/>
          <w:lang w:eastAsia="en-US"/>
        </w:rPr>
        <w:t>В этих случаях записи по счетам бухгалтерского учета отражаются последней отчетной датой отчетного периода и (или) путем формирования бухгалтерской (финансовой) отчетности, содержащей уточненные показатели с учетом выявленных и исправленных ошибок.</w:t>
      </w:r>
    </w:p>
    <w:p w:rsidR="0087232D" w:rsidRPr="007E1474" w:rsidRDefault="0087232D" w:rsidP="0087232D">
      <w:pPr>
        <w:autoSpaceDE w:val="0"/>
        <w:autoSpaceDN w:val="0"/>
        <w:adjustRightInd w:val="0"/>
        <w:ind w:firstLine="539"/>
        <w:jc w:val="both"/>
        <w:rPr>
          <w:lang w:eastAsia="en-US"/>
        </w:rPr>
      </w:pPr>
      <w:r w:rsidRPr="007E1474">
        <w:rPr>
          <w:lang w:eastAsia="en-US"/>
        </w:rPr>
        <w:t>Датой принятия бухгалтерской (финансовой) отчетности уполномоченным органом считается дата проставления им отметки (направления уведомления) о принятии бухгалтерской (финансовой) отчетности по результатам проведения камеральной проверки бухгалтерской (финансовой) отчетности.</w:t>
      </w:r>
    </w:p>
    <w:p w:rsidR="0087232D" w:rsidRPr="007E1474" w:rsidRDefault="0087232D" w:rsidP="0087232D">
      <w:pPr>
        <w:autoSpaceDE w:val="0"/>
        <w:autoSpaceDN w:val="0"/>
        <w:adjustRightInd w:val="0"/>
        <w:ind w:firstLine="539"/>
        <w:jc w:val="both"/>
        <w:rPr>
          <w:lang w:eastAsia="en-US"/>
        </w:rPr>
      </w:pPr>
      <w:r w:rsidRPr="007E1474">
        <w:rPr>
          <w:lang w:eastAsia="en-US"/>
        </w:rPr>
        <w:t>Ошибка прошлых лет, допущенная при ведении бухгалтерского учета, исправляется в бухгалтерском учете дополнительной бухгалтерской записью либо бухгалтерской записью способом «Красное сторно» и дополнительной бухгалтерской записью по счетам бухгалтерского учета в период (на дату) обнаружения ошибки и ретроспективного пересчета бухгалтерской (финансовой) отчетности.</w:t>
      </w:r>
    </w:p>
    <w:p w:rsidR="0087232D" w:rsidRPr="007E1474" w:rsidRDefault="0087232D" w:rsidP="0087232D">
      <w:pPr>
        <w:autoSpaceDE w:val="0"/>
        <w:autoSpaceDN w:val="0"/>
        <w:adjustRightInd w:val="0"/>
        <w:ind w:firstLine="539"/>
        <w:jc w:val="both"/>
        <w:rPr>
          <w:lang w:eastAsia="en-US"/>
        </w:rPr>
      </w:pPr>
      <w:r w:rsidRPr="007E1474">
        <w:rPr>
          <w:lang w:eastAsia="en-US"/>
        </w:rPr>
        <w:t>В случае, когда ошибка прошлых лет была допущена при формировании бухгалтерской (финансовой) отчетности, такая ошибка уточняется посредством ретроспективного пересчета бухгалтерской (финансовой) отчетности и (или) раскрытия информации в бухгалтерской (финансовой) отчетности.</w:t>
      </w:r>
    </w:p>
    <w:p w:rsidR="0087232D" w:rsidRPr="007E1474" w:rsidRDefault="0087232D" w:rsidP="0087232D">
      <w:pPr>
        <w:autoSpaceDE w:val="0"/>
        <w:autoSpaceDN w:val="0"/>
        <w:adjustRightInd w:val="0"/>
        <w:ind w:firstLine="539"/>
        <w:jc w:val="both"/>
        <w:rPr>
          <w:lang w:eastAsia="en-US"/>
        </w:rPr>
      </w:pPr>
      <w:r w:rsidRPr="007E1474">
        <w:rPr>
          <w:lang w:eastAsia="en-US"/>
        </w:rPr>
        <w:t>Исправление ошибки прошлых лет осуществляется в зависимости от периода ее обнаружения (факторов, выявивших такую ошибку) по решению субъекта учета или уполномоченного органа с формированием уточненной бухгалтерской (финансовой) отчетности, содержащей ретроспективный пересчет.</w:t>
      </w:r>
    </w:p>
    <w:p w:rsidR="0087232D" w:rsidRPr="007E1474" w:rsidRDefault="0087232D" w:rsidP="0087232D">
      <w:pPr>
        <w:autoSpaceDE w:val="0"/>
        <w:autoSpaceDN w:val="0"/>
        <w:adjustRightInd w:val="0"/>
        <w:ind w:firstLine="539"/>
        <w:jc w:val="both"/>
        <w:rPr>
          <w:lang w:eastAsia="en-US"/>
        </w:rPr>
      </w:pPr>
      <w:r w:rsidRPr="007E1474">
        <w:rPr>
          <w:lang w:eastAsia="en-US"/>
        </w:rPr>
        <w:t>Ретроспективный пересчет бухгалтерской (финансовой) отчетности – исправление ошибки предшествующего года (годов) путем корректировки сравнительных показателей бухгалтерской (финансовой) отчетности за предшествующий год (годы) таким образом, как если бы ошибка не была допущена.</w:t>
      </w:r>
    </w:p>
    <w:p w:rsidR="0087232D" w:rsidRPr="007E1474" w:rsidRDefault="0087232D" w:rsidP="0087232D">
      <w:pPr>
        <w:autoSpaceDE w:val="0"/>
        <w:autoSpaceDN w:val="0"/>
        <w:adjustRightInd w:val="0"/>
        <w:ind w:firstLine="539"/>
        <w:jc w:val="both"/>
        <w:rPr>
          <w:spacing w:val="2"/>
          <w:lang w:eastAsia="en-US"/>
        </w:rPr>
      </w:pPr>
      <w:r w:rsidRPr="007E1474">
        <w:rPr>
          <w:spacing w:val="2"/>
          <w:lang w:eastAsia="en-US"/>
        </w:rPr>
        <w:t>Корректировке подлежат сравнительные показатели, раскрываемые в бухгалтерской (финансовой) отчетности за отчетный год, начиная с того предшествующего года, в котором была допущена ошибка, за исключением случаев, когда осуществление такой корректировки не представляется возможным. Скорректированные сравнительные показатели предшествующего года (годов) приводятся в бухгалтерской (финансовой) отчетности отчетного года обособленно с отметкой «Пересчитано».</w:t>
      </w:r>
    </w:p>
    <w:p w:rsidR="0087232D" w:rsidRPr="007E1474" w:rsidRDefault="0087232D" w:rsidP="0087232D">
      <w:pPr>
        <w:autoSpaceDE w:val="0"/>
        <w:autoSpaceDN w:val="0"/>
        <w:adjustRightInd w:val="0"/>
        <w:ind w:firstLine="539"/>
        <w:jc w:val="both"/>
        <w:rPr>
          <w:spacing w:val="-6"/>
          <w:lang w:eastAsia="en-US"/>
        </w:rPr>
      </w:pPr>
      <w:r w:rsidRPr="007E1474">
        <w:rPr>
          <w:spacing w:val="-6"/>
          <w:lang w:eastAsia="en-US"/>
        </w:rPr>
        <w:t>К</w:t>
      </w:r>
      <w:r w:rsidR="0032309A" w:rsidRPr="007E1474">
        <w:rPr>
          <w:spacing w:val="-6"/>
          <w:lang w:eastAsia="en-US"/>
        </w:rPr>
        <w:t xml:space="preserve"> </w:t>
      </w:r>
      <w:r w:rsidRPr="007E1474">
        <w:rPr>
          <w:spacing w:val="-6"/>
          <w:lang w:eastAsia="en-US"/>
        </w:rPr>
        <w:t xml:space="preserve">сравнительным </w:t>
      </w:r>
      <w:r w:rsidR="00827976" w:rsidRPr="007E1474">
        <w:rPr>
          <w:spacing w:val="-6"/>
          <w:lang w:eastAsia="en-US"/>
        </w:rPr>
        <w:t xml:space="preserve"> </w:t>
      </w:r>
      <w:r w:rsidRPr="007E1474">
        <w:rPr>
          <w:spacing w:val="-6"/>
          <w:lang w:eastAsia="en-US"/>
        </w:rPr>
        <w:t>показателям, раскрываемым в бухгалтерской (финансовой) отчетности относятся, в частности: показатели на начало отчетного периода (начало года, предшествующего отчетному периоду (году), показатели на конец отчетного периода (месяца, квартала, полугодия, 9 месяцев) года, предшествующего отчетному периоду (году), обороты по показателям за отчетный период года, предшествующего отчетному периоду (году).</w:t>
      </w:r>
    </w:p>
    <w:p w:rsidR="0087232D" w:rsidRPr="007E1474" w:rsidRDefault="00857352" w:rsidP="0087232D">
      <w:pPr>
        <w:autoSpaceDE w:val="0"/>
        <w:autoSpaceDN w:val="0"/>
        <w:adjustRightInd w:val="0"/>
        <w:ind w:firstLine="539"/>
        <w:jc w:val="both"/>
        <w:rPr>
          <w:lang w:eastAsia="en-US"/>
        </w:rPr>
      </w:pPr>
      <w:r w:rsidRPr="007E1474">
        <w:t>3</w:t>
      </w:r>
      <w:r w:rsidR="00344005" w:rsidRPr="007E1474">
        <w:t>.</w:t>
      </w:r>
      <w:r w:rsidR="00555DDD" w:rsidRPr="007E1474">
        <w:t>11</w:t>
      </w:r>
      <w:r w:rsidR="0087232D" w:rsidRPr="007E1474">
        <w:t xml:space="preserve">. </w:t>
      </w:r>
      <w:r w:rsidR="0087232D" w:rsidRPr="007E1474">
        <w:rPr>
          <w:lang w:eastAsia="en-US"/>
        </w:rPr>
        <w:t>Исправительные операции по исправлению ошибок прошлых лет отражать в отдельном регистре – Журнале по прочим операциям (</w:t>
      </w:r>
      <w:hyperlink r:id="rId48" w:history="1">
        <w:r w:rsidR="0087232D" w:rsidRPr="007E1474">
          <w:rPr>
            <w:lang w:eastAsia="en-US"/>
          </w:rPr>
          <w:t>ф. 0504071</w:t>
        </w:r>
      </w:hyperlink>
      <w:r w:rsidR="0087232D" w:rsidRPr="007E1474">
        <w:rPr>
          <w:lang w:eastAsia="en-US"/>
        </w:rPr>
        <w:t>) с признаком «Исправление ошибок прошлых лет».</w:t>
      </w:r>
    </w:p>
    <w:p w:rsidR="0087232D" w:rsidRPr="007E1474" w:rsidRDefault="00857352" w:rsidP="0087232D">
      <w:pPr>
        <w:autoSpaceDE w:val="0"/>
        <w:autoSpaceDN w:val="0"/>
        <w:adjustRightInd w:val="0"/>
        <w:ind w:firstLine="539"/>
        <w:jc w:val="both"/>
        <w:rPr>
          <w:lang w:eastAsia="en-US"/>
        </w:rPr>
      </w:pPr>
      <w:r w:rsidRPr="007E1474">
        <w:t>3</w:t>
      </w:r>
      <w:r w:rsidR="00344005" w:rsidRPr="007E1474">
        <w:t>.</w:t>
      </w:r>
      <w:r w:rsidR="00555DDD" w:rsidRPr="007E1474">
        <w:t>12</w:t>
      </w:r>
      <w:r w:rsidR="0087232D" w:rsidRPr="007E1474">
        <w:t xml:space="preserve">. </w:t>
      </w:r>
      <w:r w:rsidR="0087232D" w:rsidRPr="007E1474">
        <w:rPr>
          <w:lang w:eastAsia="en-US"/>
        </w:rPr>
        <w:t>В конце отчетного периода аналитические счета исправления ошибок закрывать в рамках реформации баланса на счет учета финансового результата прошлых лет так же, как и основные счета (0 401 10 000, 0 401 20 000, 0 304 06 000):</w:t>
      </w:r>
    </w:p>
    <w:p w:rsidR="000E4ABB" w:rsidRPr="007E1474" w:rsidRDefault="0087232D" w:rsidP="0087232D">
      <w:pPr>
        <w:autoSpaceDE w:val="0"/>
        <w:autoSpaceDN w:val="0"/>
        <w:adjustRightInd w:val="0"/>
        <w:ind w:firstLine="539"/>
        <w:jc w:val="both"/>
        <w:rPr>
          <w:lang w:eastAsia="en-US"/>
        </w:rPr>
      </w:pPr>
      <w:r w:rsidRPr="007E1474">
        <w:rPr>
          <w:lang w:eastAsia="en-US"/>
        </w:rPr>
        <w:t xml:space="preserve">– по всем начисленным расходным </w:t>
      </w:r>
      <w:hyperlink r:id="rId49" w:history="1">
        <w:r w:rsidRPr="007E1474">
          <w:rPr>
            <w:lang w:eastAsia="en-US"/>
          </w:rPr>
          <w:t>КОСГУ</w:t>
        </w:r>
      </w:hyperlink>
      <w:r w:rsidRPr="007E1474">
        <w:rPr>
          <w:lang w:eastAsia="en-US"/>
        </w:rPr>
        <w:t xml:space="preserve">: </w:t>
      </w:r>
    </w:p>
    <w:p w:rsidR="0087232D" w:rsidRPr="007E1474" w:rsidRDefault="009B1DD2" w:rsidP="0087232D">
      <w:pPr>
        <w:autoSpaceDE w:val="0"/>
        <w:autoSpaceDN w:val="0"/>
        <w:adjustRightInd w:val="0"/>
        <w:ind w:firstLine="539"/>
        <w:jc w:val="both"/>
        <w:rPr>
          <w:lang w:eastAsia="en-US"/>
        </w:rPr>
      </w:pPr>
      <w:r w:rsidRPr="007E1474">
        <w:rPr>
          <w:lang w:eastAsia="en-US"/>
        </w:rPr>
        <w:t>д</w:t>
      </w:r>
      <w:r w:rsidR="0087232D" w:rsidRPr="007E1474">
        <w:rPr>
          <w:lang w:eastAsia="en-US"/>
        </w:rPr>
        <w:t>ебет</w:t>
      </w:r>
      <w:r w:rsidR="000E4ABB" w:rsidRPr="007E1474">
        <w:rPr>
          <w:lang w:eastAsia="en-US"/>
        </w:rPr>
        <w:t xml:space="preserve"> 0000 0000000000 0001</w:t>
      </w:r>
      <w:r w:rsidR="0087232D" w:rsidRPr="007E1474">
        <w:rPr>
          <w:lang w:eastAsia="en-US"/>
        </w:rPr>
        <w:t xml:space="preserve">40130000 </w:t>
      </w:r>
      <w:r w:rsidRPr="007E1474">
        <w:rPr>
          <w:lang w:eastAsia="en-US"/>
        </w:rPr>
        <w:t>к</w:t>
      </w:r>
      <w:r w:rsidR="0087232D" w:rsidRPr="007E1474">
        <w:rPr>
          <w:lang w:eastAsia="en-US"/>
        </w:rPr>
        <w:t xml:space="preserve">редит </w:t>
      </w:r>
      <w:r w:rsidR="00E50A1E" w:rsidRPr="007E1474">
        <w:rPr>
          <w:lang w:eastAsia="en-US"/>
        </w:rPr>
        <w:t>0000</w:t>
      </w:r>
      <w:r w:rsidR="000E4ABB" w:rsidRPr="007E1474">
        <w:rPr>
          <w:lang w:eastAsia="en-US"/>
        </w:rPr>
        <w:t xml:space="preserve"> 0000000000 ххх 1</w:t>
      </w:r>
      <w:r w:rsidR="0087232D" w:rsidRPr="007E1474">
        <w:rPr>
          <w:lang w:eastAsia="en-US"/>
        </w:rPr>
        <w:t>40128200;</w:t>
      </w:r>
    </w:p>
    <w:p w:rsidR="000E4ABB" w:rsidRPr="007E1474" w:rsidRDefault="0087232D" w:rsidP="0087232D">
      <w:pPr>
        <w:autoSpaceDE w:val="0"/>
        <w:autoSpaceDN w:val="0"/>
        <w:adjustRightInd w:val="0"/>
        <w:ind w:firstLine="539"/>
        <w:jc w:val="both"/>
        <w:rPr>
          <w:lang w:eastAsia="en-US"/>
        </w:rPr>
      </w:pPr>
      <w:r w:rsidRPr="007E1474">
        <w:rPr>
          <w:lang w:eastAsia="en-US"/>
        </w:rPr>
        <w:t xml:space="preserve">– по всем начисленным доходным </w:t>
      </w:r>
      <w:hyperlink r:id="rId50" w:history="1">
        <w:r w:rsidRPr="007E1474">
          <w:rPr>
            <w:lang w:eastAsia="en-US"/>
          </w:rPr>
          <w:t>КОСГУ</w:t>
        </w:r>
      </w:hyperlink>
      <w:r w:rsidRPr="007E1474">
        <w:rPr>
          <w:lang w:eastAsia="en-US"/>
        </w:rPr>
        <w:t xml:space="preserve">: </w:t>
      </w:r>
    </w:p>
    <w:p w:rsidR="0087232D" w:rsidRPr="007E1474" w:rsidRDefault="009B1DD2" w:rsidP="0087232D">
      <w:pPr>
        <w:autoSpaceDE w:val="0"/>
        <w:autoSpaceDN w:val="0"/>
        <w:adjustRightInd w:val="0"/>
        <w:ind w:firstLine="539"/>
        <w:jc w:val="both"/>
        <w:rPr>
          <w:lang w:eastAsia="en-US"/>
        </w:rPr>
      </w:pPr>
      <w:r w:rsidRPr="007E1474">
        <w:rPr>
          <w:lang w:eastAsia="en-US"/>
        </w:rPr>
        <w:t>д</w:t>
      </w:r>
      <w:r w:rsidR="0087232D" w:rsidRPr="007E1474">
        <w:rPr>
          <w:lang w:eastAsia="en-US"/>
        </w:rPr>
        <w:t xml:space="preserve">ебет </w:t>
      </w:r>
      <w:r w:rsidR="00E50A1E" w:rsidRPr="007E1474">
        <w:rPr>
          <w:lang w:eastAsia="en-US"/>
        </w:rPr>
        <w:t>0000 0000000000 ххх</w:t>
      </w:r>
      <w:r w:rsidR="00EE607F" w:rsidRPr="007E1474">
        <w:rPr>
          <w:lang w:eastAsia="en-US"/>
        </w:rPr>
        <w:t>1</w:t>
      </w:r>
      <w:r w:rsidR="0087232D" w:rsidRPr="007E1474">
        <w:rPr>
          <w:lang w:eastAsia="en-US"/>
        </w:rPr>
        <w:t xml:space="preserve">40118100 кредит </w:t>
      </w:r>
      <w:r w:rsidR="00EE607F" w:rsidRPr="007E1474">
        <w:rPr>
          <w:lang w:eastAsia="en-US"/>
        </w:rPr>
        <w:t>0000 0000000000 000 1</w:t>
      </w:r>
      <w:r w:rsidR="0087232D" w:rsidRPr="007E1474">
        <w:rPr>
          <w:lang w:eastAsia="en-US"/>
        </w:rPr>
        <w:t>40130000.</w:t>
      </w:r>
    </w:p>
    <w:p w:rsidR="0087232D" w:rsidRPr="007E1474" w:rsidRDefault="00857352" w:rsidP="0087232D">
      <w:pPr>
        <w:autoSpaceDE w:val="0"/>
        <w:autoSpaceDN w:val="0"/>
        <w:adjustRightInd w:val="0"/>
        <w:ind w:firstLine="539"/>
        <w:jc w:val="both"/>
        <w:rPr>
          <w:lang w:eastAsia="en-US"/>
        </w:rPr>
      </w:pPr>
      <w:r w:rsidRPr="007E1474">
        <w:lastRenderedPageBreak/>
        <w:t>3</w:t>
      </w:r>
      <w:r w:rsidR="00344005" w:rsidRPr="007E1474">
        <w:t>.</w:t>
      </w:r>
      <w:r w:rsidR="00555DDD" w:rsidRPr="007E1474">
        <w:t>13</w:t>
      </w:r>
      <w:r w:rsidR="0087232D" w:rsidRPr="007E1474">
        <w:t>. П</w:t>
      </w:r>
      <w:r w:rsidR="0087232D" w:rsidRPr="007E1474">
        <w:rPr>
          <w:lang w:eastAsia="en-US"/>
        </w:rPr>
        <w:t>оказатели бухгалтерской (финансовой) отчетности на начало отчетного периода (в любых формах отчетности) отражаются с учетом их корректировок по исправительным записям выявленных ошибок прошлых лет.</w:t>
      </w:r>
    </w:p>
    <w:p w:rsidR="00B86E1C" w:rsidRPr="007E1474" w:rsidRDefault="00B86E1C" w:rsidP="0087232D">
      <w:pPr>
        <w:autoSpaceDE w:val="0"/>
        <w:autoSpaceDN w:val="0"/>
        <w:adjustRightInd w:val="0"/>
        <w:ind w:firstLine="539"/>
        <w:jc w:val="both"/>
        <w:rPr>
          <w:lang w:eastAsia="en-US"/>
        </w:rPr>
      </w:pPr>
      <w:r w:rsidRPr="007E1474">
        <w:rPr>
          <w:lang w:eastAsia="en-US"/>
        </w:rPr>
        <w:t>Учетными регистрами по синтетическому и аналитическому учету считаются любые формы, составленные на компьютере, содержащие все необходимые реквизиты и подписанные составителем.</w:t>
      </w:r>
    </w:p>
    <w:p w:rsidR="00B86E1C" w:rsidRPr="007E1474" w:rsidRDefault="00B86E1C" w:rsidP="0087232D">
      <w:pPr>
        <w:autoSpaceDE w:val="0"/>
        <w:autoSpaceDN w:val="0"/>
        <w:adjustRightInd w:val="0"/>
        <w:ind w:firstLine="539"/>
        <w:jc w:val="both"/>
        <w:rPr>
          <w:lang w:eastAsia="en-US"/>
        </w:rPr>
      </w:pPr>
      <w:r w:rsidRPr="007E1474">
        <w:rPr>
          <w:lang w:eastAsia="en-US"/>
        </w:rPr>
        <w:t>Без надлежащего оформления первичных (сводных) учетных документов любые исправления (добавление новых записей) в электронных базах данных не допускаются.</w:t>
      </w:r>
    </w:p>
    <w:p w:rsidR="00B86E1C" w:rsidRPr="007E1474" w:rsidRDefault="00B86E1C" w:rsidP="0087232D">
      <w:pPr>
        <w:autoSpaceDE w:val="0"/>
        <w:autoSpaceDN w:val="0"/>
        <w:adjustRightInd w:val="0"/>
        <w:ind w:firstLine="539"/>
        <w:jc w:val="both"/>
        <w:rPr>
          <w:lang w:eastAsia="en-US"/>
        </w:rPr>
      </w:pPr>
      <w:r w:rsidRPr="007E1474">
        <w:rPr>
          <w:lang w:eastAsia="en-US"/>
        </w:rPr>
        <w:t>В целях обеспечения сохранности электронных данных бухгалтерского учета и отчетности: на сервере Управления ежедневно производится сохранение резервных копий базы 1СПредприятие 8,3 Бухгалтерия государственного учреждения и 1С6 Предприятие 8,3 Зарплата и кадры государственного учреждения.</w:t>
      </w:r>
    </w:p>
    <w:p w:rsidR="00815001" w:rsidRPr="007E1474" w:rsidRDefault="00815001" w:rsidP="0087232D">
      <w:pPr>
        <w:autoSpaceDE w:val="0"/>
        <w:autoSpaceDN w:val="0"/>
        <w:adjustRightInd w:val="0"/>
        <w:ind w:firstLine="539"/>
        <w:jc w:val="both"/>
        <w:rPr>
          <w:lang w:eastAsia="en-US"/>
        </w:rPr>
      </w:pPr>
      <w:r w:rsidRPr="007E1474">
        <w:rPr>
          <w:lang w:eastAsia="en-US"/>
        </w:rPr>
        <w:t>По истечению каждого отчетного месяца первичные учетные документы, относящиеся к соответствующим журналам операций, подбираются в хронологическом порядке и брошюрую</w:t>
      </w:r>
      <w:r w:rsidR="00033A16" w:rsidRPr="007E1474">
        <w:rPr>
          <w:lang w:eastAsia="en-US"/>
        </w:rPr>
        <w:t xml:space="preserve">тся. Все документы формируются </w:t>
      </w:r>
      <w:r w:rsidRPr="007E1474">
        <w:rPr>
          <w:lang w:eastAsia="en-US"/>
        </w:rPr>
        <w:t>в Дела с учетом сроков хранения документов, согласно номенклатуре дел в Управлении.</w:t>
      </w:r>
    </w:p>
    <w:p w:rsidR="00815001" w:rsidRPr="007E1474" w:rsidRDefault="00815001" w:rsidP="0087232D">
      <w:pPr>
        <w:autoSpaceDE w:val="0"/>
        <w:autoSpaceDN w:val="0"/>
        <w:adjustRightInd w:val="0"/>
        <w:ind w:firstLine="539"/>
        <w:jc w:val="both"/>
        <w:rPr>
          <w:lang w:eastAsia="en-US"/>
        </w:rPr>
      </w:pPr>
      <w:r w:rsidRPr="007E1474">
        <w:rPr>
          <w:lang w:eastAsia="en-US"/>
        </w:rPr>
        <w:t>Принятие решения об отражении событий после отчетной даты в учете и отчетности</w:t>
      </w:r>
      <w:r w:rsidR="00712618" w:rsidRPr="007E1474">
        <w:rPr>
          <w:lang w:eastAsia="en-US"/>
        </w:rPr>
        <w:t xml:space="preserve"> Управление осуществляет в соответствии с Порядко</w:t>
      </w:r>
      <w:r w:rsidR="00997B58" w:rsidRPr="007E1474">
        <w:rPr>
          <w:lang w:eastAsia="en-US"/>
        </w:rPr>
        <w:t xml:space="preserve">м, приведенным в Приложение </w:t>
      </w:r>
      <w:r w:rsidR="00712618" w:rsidRPr="007E1474">
        <w:rPr>
          <w:lang w:eastAsia="en-US"/>
        </w:rPr>
        <w:t>к Учетной политике.</w:t>
      </w:r>
    </w:p>
    <w:p w:rsidR="00712618" w:rsidRPr="007E1474" w:rsidRDefault="00712618" w:rsidP="0087232D">
      <w:pPr>
        <w:autoSpaceDE w:val="0"/>
        <w:autoSpaceDN w:val="0"/>
        <w:adjustRightInd w:val="0"/>
        <w:ind w:firstLine="539"/>
        <w:jc w:val="both"/>
        <w:rPr>
          <w:lang w:eastAsia="en-US"/>
        </w:rPr>
      </w:pPr>
    </w:p>
    <w:p w:rsidR="00712618" w:rsidRPr="007E1474" w:rsidRDefault="00F372FB" w:rsidP="0087232D">
      <w:pPr>
        <w:autoSpaceDE w:val="0"/>
        <w:autoSpaceDN w:val="0"/>
        <w:adjustRightInd w:val="0"/>
        <w:ind w:firstLine="539"/>
        <w:jc w:val="both"/>
        <w:rPr>
          <w:b/>
          <w:lang w:eastAsia="en-US"/>
        </w:rPr>
      </w:pPr>
      <w:r w:rsidRPr="007E1474">
        <w:rPr>
          <w:b/>
          <w:lang w:eastAsia="en-US"/>
        </w:rPr>
        <w:t xml:space="preserve">3.14. </w:t>
      </w:r>
      <w:r w:rsidR="00712618" w:rsidRPr="007E1474">
        <w:rPr>
          <w:b/>
          <w:lang w:eastAsia="en-US"/>
        </w:rPr>
        <w:t>Право подписи первичных учетных документов имеют:</w:t>
      </w:r>
    </w:p>
    <w:p w:rsidR="00712618" w:rsidRPr="007E1474" w:rsidRDefault="00712618" w:rsidP="0087232D">
      <w:pPr>
        <w:autoSpaceDE w:val="0"/>
        <w:autoSpaceDN w:val="0"/>
        <w:adjustRightInd w:val="0"/>
        <w:ind w:firstLine="539"/>
        <w:jc w:val="both"/>
        <w:rPr>
          <w:lang w:eastAsia="en-US"/>
        </w:rPr>
      </w:pPr>
      <w:r w:rsidRPr="007E1474">
        <w:rPr>
          <w:lang w:eastAsia="en-US"/>
        </w:rPr>
        <w:t>за руководителя - начальник Управления, на время его отсутствия заместитель начальника Управления.</w:t>
      </w:r>
    </w:p>
    <w:p w:rsidR="00712618" w:rsidRPr="007E1474" w:rsidRDefault="00202DA6" w:rsidP="0087232D">
      <w:pPr>
        <w:autoSpaceDE w:val="0"/>
        <w:autoSpaceDN w:val="0"/>
        <w:adjustRightInd w:val="0"/>
        <w:ind w:firstLine="539"/>
        <w:jc w:val="both"/>
        <w:rPr>
          <w:lang w:eastAsia="en-US"/>
        </w:rPr>
      </w:pPr>
      <w:r w:rsidRPr="007E1474">
        <w:rPr>
          <w:lang w:eastAsia="en-US"/>
        </w:rPr>
        <w:t>з</w:t>
      </w:r>
      <w:r w:rsidR="00712618" w:rsidRPr="007E1474">
        <w:rPr>
          <w:lang w:eastAsia="en-US"/>
        </w:rPr>
        <w:t>а главного бухгалтера – начальник ФЭО, на время его отсутствия специалист ФЭО, назначенный распоряжением Администрации ЗАТО Северск.</w:t>
      </w:r>
    </w:p>
    <w:p w:rsidR="00712618" w:rsidRPr="007E1474" w:rsidRDefault="00202DA6" w:rsidP="0087232D">
      <w:pPr>
        <w:autoSpaceDE w:val="0"/>
        <w:autoSpaceDN w:val="0"/>
        <w:adjustRightInd w:val="0"/>
        <w:ind w:firstLine="539"/>
        <w:jc w:val="both"/>
        <w:rPr>
          <w:lang w:eastAsia="en-US"/>
        </w:rPr>
      </w:pPr>
      <w:r w:rsidRPr="007E1474">
        <w:rPr>
          <w:lang w:eastAsia="en-US"/>
        </w:rPr>
        <w:t>з</w:t>
      </w:r>
      <w:r w:rsidR="00712618" w:rsidRPr="007E1474">
        <w:rPr>
          <w:lang w:eastAsia="en-US"/>
        </w:rPr>
        <w:t>а кассира – уполномоченный сотрудник</w:t>
      </w:r>
      <w:r w:rsidR="00D1017B" w:rsidRPr="007E1474">
        <w:rPr>
          <w:lang w:eastAsia="en-US"/>
        </w:rPr>
        <w:t xml:space="preserve"> ФЭО, с которым заключен договор о полной материальной ответственности, назначенный приказом начальника Управления.</w:t>
      </w:r>
    </w:p>
    <w:p w:rsidR="00202DA6" w:rsidRPr="007E1474" w:rsidRDefault="00202DA6" w:rsidP="00E3512D">
      <w:pPr>
        <w:autoSpaceDE w:val="0"/>
        <w:autoSpaceDN w:val="0"/>
        <w:adjustRightInd w:val="0"/>
        <w:ind w:firstLine="539"/>
        <w:jc w:val="both"/>
        <w:rPr>
          <w:lang w:eastAsia="en-US"/>
        </w:rPr>
      </w:pPr>
      <w:r w:rsidRPr="007E1474">
        <w:rPr>
          <w:lang w:eastAsia="en-US"/>
        </w:rPr>
        <w:t>о</w:t>
      </w:r>
      <w:r w:rsidR="00E3512D" w:rsidRPr="007E1474">
        <w:rPr>
          <w:lang w:eastAsia="en-US"/>
        </w:rPr>
        <w:t>т лица грузополучателя в товарной накладной – начальник Управления, на время его отсутствия заместитель начальника Управления.</w:t>
      </w:r>
    </w:p>
    <w:p w:rsidR="00202DA6" w:rsidRPr="007E1474" w:rsidRDefault="00202DA6" w:rsidP="00202DA6">
      <w:pPr>
        <w:autoSpaceDE w:val="0"/>
        <w:autoSpaceDN w:val="0"/>
        <w:adjustRightInd w:val="0"/>
        <w:ind w:firstLine="539"/>
        <w:jc w:val="both"/>
        <w:rPr>
          <w:lang w:eastAsia="en-US"/>
        </w:rPr>
      </w:pPr>
      <w:r w:rsidRPr="007E1474">
        <w:rPr>
          <w:lang w:eastAsia="en-US"/>
        </w:rPr>
        <w:t>от лица заказчика в актах выполненных работ (оказанных услуг) - начальник Управления, на время его отсутствия заместитель начальника Управления.</w:t>
      </w:r>
    </w:p>
    <w:p w:rsidR="00202DA6" w:rsidRPr="007E1474" w:rsidRDefault="00202DA6" w:rsidP="00202DA6">
      <w:pPr>
        <w:autoSpaceDE w:val="0"/>
        <w:autoSpaceDN w:val="0"/>
        <w:adjustRightInd w:val="0"/>
        <w:ind w:firstLine="539"/>
        <w:jc w:val="both"/>
        <w:rPr>
          <w:lang w:eastAsia="en-US"/>
        </w:rPr>
      </w:pPr>
      <w:r w:rsidRPr="007E1474">
        <w:rPr>
          <w:lang w:eastAsia="en-US"/>
        </w:rPr>
        <w:t>Правами первой и второй подписи платежных документов обладают должностные лица Управления, на которых оформлена Карточка образцов подписей, в соответствии с действующим законодательством Российской Федерации.</w:t>
      </w:r>
    </w:p>
    <w:p w:rsidR="00202DA6" w:rsidRPr="007E1474" w:rsidRDefault="00202DA6" w:rsidP="00202DA6">
      <w:pPr>
        <w:autoSpaceDE w:val="0"/>
        <w:autoSpaceDN w:val="0"/>
        <w:adjustRightInd w:val="0"/>
        <w:ind w:firstLine="539"/>
        <w:jc w:val="both"/>
        <w:rPr>
          <w:lang w:eastAsia="en-US"/>
        </w:rPr>
      </w:pPr>
      <w:r w:rsidRPr="007E1474">
        <w:rPr>
          <w:lang w:eastAsia="en-US"/>
        </w:rPr>
        <w:t>Право подписи электронных документов с предоставлением электронной цифровой подписи имеют специалисты Управления, назначенные Приказом начальника Управления.</w:t>
      </w:r>
    </w:p>
    <w:p w:rsidR="00202DA6" w:rsidRPr="007E1474" w:rsidRDefault="00F372FB" w:rsidP="00202DA6">
      <w:pPr>
        <w:autoSpaceDE w:val="0"/>
        <w:autoSpaceDN w:val="0"/>
        <w:adjustRightInd w:val="0"/>
        <w:ind w:firstLine="539"/>
        <w:jc w:val="both"/>
        <w:rPr>
          <w:b/>
          <w:lang w:eastAsia="en-US"/>
        </w:rPr>
      </w:pPr>
      <w:r w:rsidRPr="007E1474">
        <w:rPr>
          <w:b/>
          <w:lang w:eastAsia="en-US"/>
        </w:rPr>
        <w:t xml:space="preserve">3.15. </w:t>
      </w:r>
      <w:r w:rsidR="00202DA6" w:rsidRPr="007E1474">
        <w:rPr>
          <w:b/>
          <w:lang w:eastAsia="en-US"/>
        </w:rPr>
        <w:t>Порядок визирования документов, поступивших на оплату:</w:t>
      </w:r>
    </w:p>
    <w:p w:rsidR="00202DA6" w:rsidRPr="007E1474" w:rsidRDefault="00202DA6" w:rsidP="00202DA6">
      <w:pPr>
        <w:autoSpaceDE w:val="0"/>
        <w:autoSpaceDN w:val="0"/>
        <w:adjustRightInd w:val="0"/>
        <w:ind w:firstLine="539"/>
        <w:jc w:val="both"/>
        <w:rPr>
          <w:lang w:eastAsia="en-US"/>
        </w:rPr>
      </w:pPr>
      <w:r w:rsidRPr="007E1474">
        <w:rPr>
          <w:lang w:eastAsia="en-US"/>
        </w:rPr>
        <w:t>- для авансового платежа по счету на документ налагается разрешительная надпись начальника Управления «К оплате»</w:t>
      </w:r>
      <w:r w:rsidR="001A5EAB" w:rsidRPr="007E1474">
        <w:rPr>
          <w:lang w:eastAsia="en-US"/>
        </w:rPr>
        <w:t>;</w:t>
      </w:r>
    </w:p>
    <w:p w:rsidR="001A5EAB" w:rsidRPr="007E1474" w:rsidRDefault="001A5EAB" w:rsidP="00202DA6">
      <w:pPr>
        <w:autoSpaceDE w:val="0"/>
        <w:autoSpaceDN w:val="0"/>
        <w:adjustRightInd w:val="0"/>
        <w:ind w:firstLine="539"/>
        <w:jc w:val="both"/>
        <w:rPr>
          <w:lang w:eastAsia="en-US"/>
        </w:rPr>
      </w:pPr>
      <w:r w:rsidRPr="007E1474">
        <w:rPr>
          <w:lang w:eastAsia="en-US"/>
        </w:rPr>
        <w:t xml:space="preserve">- </w:t>
      </w:r>
      <w:r w:rsidR="009A4B1F" w:rsidRPr="007E1474">
        <w:rPr>
          <w:lang w:eastAsia="en-US"/>
        </w:rPr>
        <w:t>для окончательной оплаты по акту на документ налагается от лица заказчика удостоверительная подпись начальника Управления, на время его отсутствия заместителя начальника Управления, подтверждающая акт совершения сделки, заверяется печатью Управления.</w:t>
      </w:r>
    </w:p>
    <w:p w:rsidR="009A4B1F" w:rsidRPr="007E1474" w:rsidRDefault="009A4B1F" w:rsidP="00202DA6">
      <w:pPr>
        <w:autoSpaceDE w:val="0"/>
        <w:autoSpaceDN w:val="0"/>
        <w:adjustRightInd w:val="0"/>
        <w:ind w:firstLine="539"/>
        <w:jc w:val="both"/>
        <w:rPr>
          <w:lang w:eastAsia="en-US"/>
        </w:rPr>
      </w:pPr>
      <w:r w:rsidRPr="007E1474">
        <w:rPr>
          <w:lang w:eastAsia="en-US"/>
        </w:rPr>
        <w:t>- для оплаты по товарной накладной на документ налагается разрешительная надпись начальника Управления «К оплате».</w:t>
      </w:r>
    </w:p>
    <w:p w:rsidR="00A749FC" w:rsidRPr="007E1474" w:rsidRDefault="00A749FC" w:rsidP="00202DA6">
      <w:pPr>
        <w:autoSpaceDE w:val="0"/>
        <w:autoSpaceDN w:val="0"/>
        <w:adjustRightInd w:val="0"/>
        <w:ind w:firstLine="539"/>
        <w:jc w:val="both"/>
        <w:rPr>
          <w:lang w:eastAsia="en-US"/>
        </w:rPr>
      </w:pPr>
    </w:p>
    <w:p w:rsidR="00A749FC" w:rsidRPr="007E1474" w:rsidRDefault="002710DC" w:rsidP="00202DA6">
      <w:pPr>
        <w:autoSpaceDE w:val="0"/>
        <w:autoSpaceDN w:val="0"/>
        <w:adjustRightInd w:val="0"/>
        <w:ind w:firstLine="539"/>
        <w:jc w:val="both"/>
        <w:rPr>
          <w:b/>
          <w:lang w:eastAsia="en-US"/>
        </w:rPr>
      </w:pPr>
      <w:r w:rsidRPr="007E1474">
        <w:rPr>
          <w:b/>
          <w:lang w:eastAsia="en-US"/>
        </w:rPr>
        <w:t>4. ВЫДАЧА СРЕДСТВ ПОД ОТЧЕТ</w:t>
      </w:r>
    </w:p>
    <w:p w:rsidR="00A749FC" w:rsidRPr="007E1474" w:rsidRDefault="00A749FC" w:rsidP="00202DA6">
      <w:pPr>
        <w:autoSpaceDE w:val="0"/>
        <w:autoSpaceDN w:val="0"/>
        <w:adjustRightInd w:val="0"/>
        <w:ind w:firstLine="539"/>
        <w:jc w:val="both"/>
        <w:rPr>
          <w:lang w:eastAsia="en-US"/>
        </w:rPr>
      </w:pPr>
      <w:r w:rsidRPr="007E1474">
        <w:rPr>
          <w:lang w:eastAsia="en-US"/>
        </w:rPr>
        <w:t>Порядок выдачи средств под отчет установлен в Приложении  к Учетной политике.</w:t>
      </w:r>
    </w:p>
    <w:p w:rsidR="0013350C" w:rsidRPr="007E1474" w:rsidRDefault="0013350C" w:rsidP="00202DA6">
      <w:pPr>
        <w:autoSpaceDE w:val="0"/>
        <w:autoSpaceDN w:val="0"/>
        <w:adjustRightInd w:val="0"/>
        <w:ind w:firstLine="539"/>
        <w:jc w:val="both"/>
        <w:rPr>
          <w:lang w:eastAsia="en-US"/>
        </w:rPr>
      </w:pPr>
    </w:p>
    <w:p w:rsidR="0066121B" w:rsidRPr="007E1474" w:rsidRDefault="0066121B" w:rsidP="00E3512D">
      <w:pPr>
        <w:autoSpaceDE w:val="0"/>
        <w:autoSpaceDN w:val="0"/>
        <w:adjustRightInd w:val="0"/>
        <w:ind w:firstLine="539"/>
        <w:jc w:val="both"/>
        <w:rPr>
          <w:b/>
          <w:lang w:eastAsia="en-US"/>
        </w:rPr>
      </w:pPr>
    </w:p>
    <w:p w:rsidR="0066121B" w:rsidRPr="007E1474" w:rsidRDefault="002710DC" w:rsidP="00E3512D">
      <w:pPr>
        <w:autoSpaceDE w:val="0"/>
        <w:autoSpaceDN w:val="0"/>
        <w:adjustRightInd w:val="0"/>
        <w:ind w:firstLine="539"/>
        <w:jc w:val="both"/>
        <w:rPr>
          <w:b/>
          <w:lang w:eastAsia="en-US"/>
        </w:rPr>
      </w:pPr>
      <w:r w:rsidRPr="007E1474">
        <w:rPr>
          <w:b/>
          <w:lang w:eastAsia="en-US"/>
        </w:rPr>
        <w:t>5. СРОКИ ВЫПЛАТЫ ЗАРАБОТНОЙ ПЛАТЫ:</w:t>
      </w:r>
    </w:p>
    <w:p w:rsidR="0066121B" w:rsidRPr="007E1474" w:rsidRDefault="0066121B" w:rsidP="00E3512D">
      <w:pPr>
        <w:autoSpaceDE w:val="0"/>
        <w:autoSpaceDN w:val="0"/>
        <w:adjustRightInd w:val="0"/>
        <w:ind w:firstLine="539"/>
        <w:jc w:val="both"/>
        <w:rPr>
          <w:lang w:eastAsia="en-US"/>
        </w:rPr>
      </w:pPr>
      <w:r w:rsidRPr="007E1474">
        <w:rPr>
          <w:lang w:eastAsia="en-US"/>
        </w:rPr>
        <w:lastRenderedPageBreak/>
        <w:t>Заработная плата выплачивается не реже, чем каждые полмесяца – пятнадцатого числа каждого месяца (за первую половину текущего месяца и 30 (28 февраля)</w:t>
      </w:r>
      <w:r w:rsidR="00111AFB" w:rsidRPr="007E1474">
        <w:rPr>
          <w:lang w:eastAsia="en-US"/>
        </w:rPr>
        <w:t xml:space="preserve"> за вторую половину текущего месяца, путем перечисления на лицевой сче</w:t>
      </w:r>
      <w:r w:rsidR="00555DDD" w:rsidRPr="007E1474">
        <w:rPr>
          <w:lang w:eastAsia="en-US"/>
        </w:rPr>
        <w:t>т</w:t>
      </w:r>
      <w:r w:rsidR="00111AFB" w:rsidRPr="007E1474">
        <w:rPr>
          <w:lang w:eastAsia="en-US"/>
        </w:rPr>
        <w:t xml:space="preserve"> работника в кредитной организации, указанной в заявлении работника, с оплатой соответствующих расходов за счет работодателя.</w:t>
      </w:r>
    </w:p>
    <w:p w:rsidR="00111AFB" w:rsidRPr="007E1474" w:rsidRDefault="00111AFB" w:rsidP="00E3512D">
      <w:pPr>
        <w:autoSpaceDE w:val="0"/>
        <w:autoSpaceDN w:val="0"/>
        <w:adjustRightInd w:val="0"/>
        <w:ind w:firstLine="539"/>
        <w:jc w:val="both"/>
        <w:rPr>
          <w:lang w:eastAsia="en-US"/>
        </w:rPr>
      </w:pPr>
      <w:r w:rsidRPr="007E1474">
        <w:rPr>
          <w:lang w:eastAsia="en-US"/>
        </w:rPr>
        <w:t>При совпадении дня выплаты с выходным или нерабочим праздничным днем выплату заработной платы производить накануне этого дня.</w:t>
      </w:r>
    </w:p>
    <w:p w:rsidR="00111AFB" w:rsidRPr="007E1474" w:rsidRDefault="00111AFB" w:rsidP="00E3512D">
      <w:pPr>
        <w:autoSpaceDE w:val="0"/>
        <w:autoSpaceDN w:val="0"/>
        <w:adjustRightInd w:val="0"/>
        <w:ind w:firstLine="539"/>
        <w:jc w:val="both"/>
        <w:rPr>
          <w:lang w:eastAsia="en-US"/>
        </w:rPr>
      </w:pPr>
      <w:r w:rsidRPr="007E1474">
        <w:rPr>
          <w:lang w:eastAsia="en-US"/>
        </w:rPr>
        <w:t>Возврат заработной платы не по</w:t>
      </w:r>
      <w:r w:rsidR="00CB4E67" w:rsidRPr="007E1474">
        <w:rPr>
          <w:lang w:eastAsia="en-US"/>
        </w:rPr>
        <w:t xml:space="preserve"> вине Управления отражается в бу</w:t>
      </w:r>
      <w:r w:rsidRPr="007E1474">
        <w:rPr>
          <w:lang w:eastAsia="en-US"/>
        </w:rPr>
        <w:t>хгалтерском учете как депонированная заработная плата.</w:t>
      </w:r>
    </w:p>
    <w:p w:rsidR="00111AFB" w:rsidRPr="007E1474" w:rsidRDefault="00111AFB" w:rsidP="00E3512D">
      <w:pPr>
        <w:autoSpaceDE w:val="0"/>
        <w:autoSpaceDN w:val="0"/>
        <w:adjustRightInd w:val="0"/>
        <w:ind w:firstLine="539"/>
        <w:jc w:val="both"/>
        <w:rPr>
          <w:lang w:eastAsia="en-US"/>
        </w:rPr>
      </w:pPr>
      <w:r w:rsidRPr="007E1474">
        <w:rPr>
          <w:lang w:eastAsia="en-US"/>
        </w:rPr>
        <w:t>Расчеты с сотрудниками при увольнении осуществляются в день увольнения в соответствии со статьей 140 Трудового кодекса Российской Федерации.</w:t>
      </w:r>
    </w:p>
    <w:p w:rsidR="00111AFB" w:rsidRPr="007E1474" w:rsidRDefault="00111AFB" w:rsidP="00111AFB">
      <w:pPr>
        <w:autoSpaceDE w:val="0"/>
        <w:autoSpaceDN w:val="0"/>
        <w:adjustRightInd w:val="0"/>
        <w:ind w:firstLine="539"/>
        <w:jc w:val="both"/>
        <w:rPr>
          <w:lang w:eastAsia="en-US"/>
        </w:rPr>
      </w:pPr>
      <w:r w:rsidRPr="007E1474">
        <w:rPr>
          <w:lang w:eastAsia="en-US"/>
        </w:rPr>
        <w:t>Расчеты с сотрудниками при предоставлении очередных отпусков осуществляют</w:t>
      </w:r>
      <w:r w:rsidR="00243634" w:rsidRPr="007E1474">
        <w:rPr>
          <w:lang w:eastAsia="en-US"/>
        </w:rPr>
        <w:t xml:space="preserve">ся не позднее, </w:t>
      </w:r>
      <w:r w:rsidRPr="007E1474">
        <w:rPr>
          <w:lang w:eastAsia="en-US"/>
        </w:rPr>
        <w:t>чем за три дня до его начала в соответствии со статьей 136 Трудового кодекса Российской Федерации.</w:t>
      </w:r>
    </w:p>
    <w:p w:rsidR="000D1358" w:rsidRPr="007E1474" w:rsidRDefault="000D1358" w:rsidP="00111AFB">
      <w:pPr>
        <w:autoSpaceDE w:val="0"/>
        <w:autoSpaceDN w:val="0"/>
        <w:adjustRightInd w:val="0"/>
        <w:ind w:firstLine="539"/>
        <w:jc w:val="both"/>
        <w:rPr>
          <w:lang w:eastAsia="en-US"/>
        </w:rPr>
      </w:pPr>
    </w:p>
    <w:p w:rsidR="00111AFB" w:rsidRPr="007E1474" w:rsidRDefault="002710DC" w:rsidP="00E3512D">
      <w:pPr>
        <w:autoSpaceDE w:val="0"/>
        <w:autoSpaceDN w:val="0"/>
        <w:adjustRightInd w:val="0"/>
        <w:ind w:firstLine="539"/>
        <w:jc w:val="both"/>
        <w:rPr>
          <w:b/>
          <w:lang w:eastAsia="en-US"/>
        </w:rPr>
      </w:pPr>
      <w:r w:rsidRPr="007E1474">
        <w:rPr>
          <w:b/>
          <w:lang w:eastAsia="en-US"/>
        </w:rPr>
        <w:t>6. ПОРЯДОК ВЫДАЧИ И ИСПОЛЬЗОВАНИЯ ДОВЕРЕННОСТЕЙ:</w:t>
      </w:r>
    </w:p>
    <w:p w:rsidR="00921BBD" w:rsidRPr="007E1474" w:rsidRDefault="00921BBD" w:rsidP="00E3512D">
      <w:pPr>
        <w:autoSpaceDE w:val="0"/>
        <w:autoSpaceDN w:val="0"/>
        <w:adjustRightInd w:val="0"/>
        <w:ind w:firstLine="539"/>
        <w:jc w:val="both"/>
        <w:rPr>
          <w:lang w:eastAsia="en-US"/>
        </w:rPr>
      </w:pPr>
      <w:r w:rsidRPr="007E1474">
        <w:rPr>
          <w:lang w:eastAsia="en-US"/>
        </w:rPr>
        <w:t>Право на получение доверенностей имеют лица, работающие в Управлении. Доверенность не является первичным учетным документом.</w:t>
      </w:r>
    </w:p>
    <w:p w:rsidR="0066121B" w:rsidRPr="007E1474" w:rsidRDefault="00921BBD" w:rsidP="00E3512D">
      <w:pPr>
        <w:autoSpaceDE w:val="0"/>
        <w:autoSpaceDN w:val="0"/>
        <w:adjustRightInd w:val="0"/>
        <w:ind w:firstLine="539"/>
        <w:jc w:val="both"/>
        <w:rPr>
          <w:lang w:eastAsia="en-US"/>
        </w:rPr>
      </w:pPr>
      <w:r w:rsidRPr="007E1474">
        <w:rPr>
          <w:lang w:eastAsia="en-US"/>
        </w:rPr>
        <w:t>Форма бланка применяется как в унифицированной ф</w:t>
      </w:r>
      <w:r w:rsidR="00941FC1" w:rsidRPr="007E1474">
        <w:rPr>
          <w:lang w:eastAsia="en-US"/>
        </w:rPr>
        <w:t>орме, так и в свободной форме (</w:t>
      </w:r>
      <w:r w:rsidRPr="007E1474">
        <w:rPr>
          <w:lang w:eastAsia="en-US"/>
        </w:rPr>
        <w:t>в зависимости от объема полномочий). Доверенность, оформленная в произвольной форме, должна иметь следующие необходимые реквизиты: дату выдачи, срок действия, наименование доверителя (название, адрес, телефон, ИНН, КПП и банков</w:t>
      </w:r>
      <w:r w:rsidR="00941FC1" w:rsidRPr="007E1474">
        <w:rPr>
          <w:lang w:eastAsia="en-US"/>
        </w:rPr>
        <w:t>ские реквизиты), данные п</w:t>
      </w:r>
      <w:r w:rsidRPr="007E1474">
        <w:rPr>
          <w:lang w:eastAsia="en-US"/>
        </w:rPr>
        <w:t>оверенного (фамилия, имя, отчество и паспортные данные), образец подписи поверенного.</w:t>
      </w:r>
    </w:p>
    <w:p w:rsidR="00941FC1" w:rsidRPr="007E1474" w:rsidRDefault="00941FC1" w:rsidP="00E3512D">
      <w:pPr>
        <w:autoSpaceDE w:val="0"/>
        <w:autoSpaceDN w:val="0"/>
        <w:adjustRightInd w:val="0"/>
        <w:ind w:firstLine="539"/>
        <w:jc w:val="both"/>
        <w:rPr>
          <w:lang w:eastAsia="en-US"/>
        </w:rPr>
      </w:pPr>
      <w:r w:rsidRPr="007E1474">
        <w:rPr>
          <w:lang w:eastAsia="en-US"/>
        </w:rPr>
        <w:t>Без подлинной подписи начальника Управления, скрепленной печатью Управления, доверенность считается не действительной.</w:t>
      </w:r>
    </w:p>
    <w:p w:rsidR="00941FC1" w:rsidRPr="007E1474" w:rsidRDefault="00941FC1" w:rsidP="00E3512D">
      <w:pPr>
        <w:autoSpaceDE w:val="0"/>
        <w:autoSpaceDN w:val="0"/>
        <w:adjustRightInd w:val="0"/>
        <w:ind w:firstLine="539"/>
        <w:jc w:val="both"/>
        <w:rPr>
          <w:lang w:eastAsia="en-US"/>
        </w:rPr>
      </w:pPr>
      <w:r w:rsidRPr="007E1474">
        <w:rPr>
          <w:lang w:eastAsia="en-US"/>
        </w:rPr>
        <w:t>Срок действия доверенности составляет не более 10 календарных дней.</w:t>
      </w:r>
    </w:p>
    <w:p w:rsidR="00941FC1" w:rsidRPr="007E1474" w:rsidRDefault="00941FC1" w:rsidP="00E3512D">
      <w:pPr>
        <w:autoSpaceDE w:val="0"/>
        <w:autoSpaceDN w:val="0"/>
        <w:adjustRightInd w:val="0"/>
        <w:ind w:firstLine="539"/>
        <w:jc w:val="both"/>
        <w:rPr>
          <w:lang w:eastAsia="en-US"/>
        </w:rPr>
      </w:pPr>
      <w:r w:rsidRPr="007E1474">
        <w:rPr>
          <w:lang w:eastAsia="en-US"/>
        </w:rPr>
        <w:t>Возвращенные неиспользованные довер</w:t>
      </w:r>
      <w:r w:rsidR="0051250C" w:rsidRPr="007E1474">
        <w:rPr>
          <w:lang w:eastAsia="en-US"/>
        </w:rPr>
        <w:t xml:space="preserve">енности погашаются надписью «не </w:t>
      </w:r>
      <w:r w:rsidRPr="007E1474">
        <w:rPr>
          <w:lang w:eastAsia="en-US"/>
        </w:rPr>
        <w:t>использована» и хранятся до конца отчетного года у лица, ответственного за их регистрацию. По окончании года неиспользованные доверенности уничтожаются с составлением соответствующего акта.</w:t>
      </w:r>
    </w:p>
    <w:p w:rsidR="00941FC1" w:rsidRPr="007E1474" w:rsidRDefault="00941FC1" w:rsidP="00E3512D">
      <w:pPr>
        <w:autoSpaceDE w:val="0"/>
        <w:autoSpaceDN w:val="0"/>
        <w:adjustRightInd w:val="0"/>
        <w:ind w:firstLine="539"/>
        <w:jc w:val="both"/>
        <w:rPr>
          <w:lang w:eastAsia="en-US"/>
        </w:rPr>
      </w:pPr>
      <w:r w:rsidRPr="007E1474">
        <w:rPr>
          <w:lang w:eastAsia="en-US"/>
        </w:rPr>
        <w:t>Лицам, которые не отчитались в использовании доверенностей, по которым истек срок действия, новые доверенности не выдаются.</w:t>
      </w:r>
    </w:p>
    <w:p w:rsidR="00EA764F" w:rsidRPr="007E1474" w:rsidRDefault="00EA764F" w:rsidP="00491CBF">
      <w:pPr>
        <w:ind w:firstLine="567"/>
        <w:jc w:val="both"/>
        <w:rPr>
          <w:b/>
        </w:rPr>
      </w:pPr>
    </w:p>
    <w:p w:rsidR="001700C3" w:rsidRPr="007E1474" w:rsidRDefault="006303C3" w:rsidP="00827976">
      <w:pPr>
        <w:pStyle w:val="3"/>
        <w:spacing w:after="0"/>
        <w:ind w:firstLine="567"/>
        <w:jc w:val="both"/>
        <w:rPr>
          <w:b/>
          <w:iCs/>
          <w:sz w:val="24"/>
          <w:szCs w:val="24"/>
        </w:rPr>
      </w:pPr>
      <w:r w:rsidRPr="007E1474">
        <w:rPr>
          <w:b/>
          <w:iCs/>
          <w:sz w:val="24"/>
          <w:szCs w:val="24"/>
        </w:rPr>
        <w:t>4</w:t>
      </w:r>
      <w:r w:rsidR="00343149" w:rsidRPr="007E1474">
        <w:rPr>
          <w:b/>
          <w:iCs/>
          <w:sz w:val="24"/>
          <w:szCs w:val="24"/>
        </w:rPr>
        <w:t>. ПОРЯДОК ВЕДЕНИЯ УЧЕТА ОСНОВНЫХ СРЕДСТВ И НЕПРОИЗВЕДЕННЫХ АКТИВОВ</w:t>
      </w:r>
    </w:p>
    <w:p w:rsidR="001700C3" w:rsidRPr="007E1474" w:rsidRDefault="001700C3" w:rsidP="00491CBF">
      <w:pPr>
        <w:pStyle w:val="3"/>
        <w:spacing w:after="0"/>
        <w:ind w:firstLine="567"/>
        <w:jc w:val="both"/>
        <w:rPr>
          <w:iCs/>
          <w:sz w:val="24"/>
          <w:szCs w:val="24"/>
        </w:rPr>
      </w:pPr>
    </w:p>
    <w:p w:rsidR="001700C3" w:rsidRPr="007E1474" w:rsidRDefault="006303C3" w:rsidP="00491CBF">
      <w:pPr>
        <w:pStyle w:val="3"/>
        <w:spacing w:after="0"/>
        <w:ind w:firstLine="567"/>
        <w:jc w:val="both"/>
        <w:rPr>
          <w:iCs/>
          <w:sz w:val="24"/>
          <w:szCs w:val="24"/>
        </w:rPr>
      </w:pPr>
      <w:r w:rsidRPr="007E1474">
        <w:rPr>
          <w:iCs/>
          <w:sz w:val="24"/>
          <w:szCs w:val="24"/>
        </w:rPr>
        <w:t>4</w:t>
      </w:r>
      <w:r w:rsidR="001700C3" w:rsidRPr="007E1474">
        <w:rPr>
          <w:iCs/>
          <w:sz w:val="24"/>
          <w:szCs w:val="24"/>
        </w:rPr>
        <w:t xml:space="preserve">.1. </w:t>
      </w:r>
      <w:r w:rsidR="00827976" w:rsidRPr="007E1474">
        <w:rPr>
          <w:iCs/>
          <w:sz w:val="24"/>
          <w:szCs w:val="24"/>
        </w:rPr>
        <w:t>Управлением</w:t>
      </w:r>
      <w:r w:rsidR="001700C3" w:rsidRPr="007E1474">
        <w:rPr>
          <w:iCs/>
          <w:sz w:val="24"/>
          <w:szCs w:val="24"/>
        </w:rPr>
        <w:t xml:space="preserve"> к </w:t>
      </w:r>
      <w:r w:rsidR="0037697C" w:rsidRPr="007E1474">
        <w:rPr>
          <w:iCs/>
          <w:sz w:val="24"/>
          <w:szCs w:val="24"/>
        </w:rPr>
        <w:t>бюджетному</w:t>
      </w:r>
      <w:r w:rsidR="001700C3" w:rsidRPr="007E1474">
        <w:rPr>
          <w:iCs/>
          <w:sz w:val="24"/>
          <w:szCs w:val="24"/>
        </w:rPr>
        <w:t xml:space="preserve"> учету в качестве основных средств принимаются материальные </w:t>
      </w:r>
      <w:r w:rsidR="00B34E75" w:rsidRPr="007E1474">
        <w:rPr>
          <w:iCs/>
          <w:sz w:val="24"/>
          <w:szCs w:val="24"/>
        </w:rPr>
        <w:t>ценности, являющиеся активами</w:t>
      </w:r>
      <w:r w:rsidR="001700C3" w:rsidRPr="007E1474">
        <w:rPr>
          <w:iCs/>
          <w:sz w:val="24"/>
          <w:szCs w:val="24"/>
        </w:rPr>
        <w:t>:</w:t>
      </w:r>
    </w:p>
    <w:p w:rsidR="001700C3" w:rsidRPr="007E1474" w:rsidRDefault="00B34E75" w:rsidP="008468B2">
      <w:pPr>
        <w:pStyle w:val="3"/>
        <w:numPr>
          <w:ilvl w:val="0"/>
          <w:numId w:val="2"/>
        </w:numPr>
        <w:spacing w:after="0"/>
        <w:ind w:firstLine="567"/>
        <w:jc w:val="both"/>
        <w:rPr>
          <w:iCs/>
          <w:sz w:val="24"/>
          <w:szCs w:val="24"/>
        </w:rPr>
      </w:pPr>
      <w:r w:rsidRPr="007E1474">
        <w:rPr>
          <w:iCs/>
          <w:sz w:val="24"/>
          <w:szCs w:val="24"/>
        </w:rPr>
        <w:t xml:space="preserve">предназначенные для </w:t>
      </w:r>
      <w:r w:rsidR="001700C3" w:rsidRPr="007E1474">
        <w:rPr>
          <w:iCs/>
          <w:sz w:val="24"/>
          <w:szCs w:val="24"/>
        </w:rPr>
        <w:t>неоднократно</w:t>
      </w:r>
      <w:r w:rsidRPr="007E1474">
        <w:rPr>
          <w:iCs/>
          <w:sz w:val="24"/>
          <w:szCs w:val="24"/>
        </w:rPr>
        <w:t>го</w:t>
      </w:r>
      <w:r w:rsidR="001700C3" w:rsidRPr="007E1474">
        <w:rPr>
          <w:iCs/>
          <w:sz w:val="24"/>
          <w:szCs w:val="24"/>
        </w:rPr>
        <w:t xml:space="preserve"> или постоянно</w:t>
      </w:r>
      <w:r w:rsidRPr="007E1474">
        <w:rPr>
          <w:iCs/>
          <w:sz w:val="24"/>
          <w:szCs w:val="24"/>
        </w:rPr>
        <w:t>го</w:t>
      </w:r>
      <w:r w:rsidR="001700C3" w:rsidRPr="007E1474">
        <w:rPr>
          <w:iCs/>
          <w:sz w:val="24"/>
          <w:szCs w:val="24"/>
        </w:rPr>
        <w:t xml:space="preserve"> использ</w:t>
      </w:r>
      <w:r w:rsidRPr="007E1474">
        <w:rPr>
          <w:iCs/>
          <w:sz w:val="24"/>
          <w:szCs w:val="24"/>
        </w:rPr>
        <w:t>ования</w:t>
      </w:r>
      <w:r w:rsidR="001700C3" w:rsidRPr="007E1474">
        <w:rPr>
          <w:iCs/>
          <w:sz w:val="24"/>
          <w:szCs w:val="24"/>
        </w:rPr>
        <w:t xml:space="preserve"> в процессе деятельности при выполнении работ или оказании услуг, либо для управленческих нужд, </w:t>
      </w:r>
    </w:p>
    <w:p w:rsidR="001700C3" w:rsidRPr="007E1474" w:rsidRDefault="001700C3" w:rsidP="008468B2">
      <w:pPr>
        <w:pStyle w:val="3"/>
        <w:numPr>
          <w:ilvl w:val="0"/>
          <w:numId w:val="2"/>
        </w:numPr>
        <w:spacing w:after="0"/>
        <w:ind w:firstLine="567"/>
        <w:jc w:val="both"/>
        <w:rPr>
          <w:iCs/>
          <w:sz w:val="24"/>
          <w:szCs w:val="24"/>
        </w:rPr>
      </w:pPr>
      <w:r w:rsidRPr="007E1474">
        <w:rPr>
          <w:iCs/>
          <w:sz w:val="24"/>
          <w:szCs w:val="24"/>
        </w:rPr>
        <w:t>находящиеся в эксплуатации, в запасе, на консервации, сданные в аренду,</w:t>
      </w:r>
      <w:r w:rsidR="003E05BD" w:rsidRPr="007E1474">
        <w:rPr>
          <w:iCs/>
          <w:sz w:val="24"/>
          <w:szCs w:val="24"/>
        </w:rPr>
        <w:t xml:space="preserve"> либо переданные по договору безвозмездного пользования,</w:t>
      </w:r>
    </w:p>
    <w:p w:rsidR="00B34E75" w:rsidRPr="00112CD2" w:rsidRDefault="001700C3" w:rsidP="008468B2">
      <w:pPr>
        <w:pStyle w:val="3"/>
        <w:numPr>
          <w:ilvl w:val="0"/>
          <w:numId w:val="2"/>
        </w:numPr>
        <w:spacing w:after="0"/>
        <w:ind w:firstLine="567"/>
        <w:jc w:val="both"/>
        <w:rPr>
          <w:iCs/>
          <w:sz w:val="24"/>
          <w:szCs w:val="24"/>
        </w:rPr>
      </w:pPr>
      <w:r w:rsidRPr="007E1474">
        <w:rPr>
          <w:iCs/>
          <w:sz w:val="24"/>
          <w:szCs w:val="24"/>
        </w:rPr>
        <w:t>независимо от стоимости со сроком полезного использования</w:t>
      </w:r>
      <w:r w:rsidRPr="00112CD2">
        <w:rPr>
          <w:iCs/>
          <w:sz w:val="24"/>
          <w:szCs w:val="24"/>
        </w:rPr>
        <w:t xml:space="preserve"> более 12 месяцев</w:t>
      </w:r>
      <w:r w:rsidR="00B34E75" w:rsidRPr="00112CD2">
        <w:rPr>
          <w:iCs/>
          <w:sz w:val="24"/>
          <w:szCs w:val="24"/>
        </w:rPr>
        <w:t>,</w:t>
      </w:r>
    </w:p>
    <w:p w:rsidR="001700C3" w:rsidRDefault="00827976" w:rsidP="008468B2">
      <w:pPr>
        <w:pStyle w:val="3"/>
        <w:numPr>
          <w:ilvl w:val="0"/>
          <w:numId w:val="2"/>
        </w:numPr>
        <w:spacing w:after="0"/>
        <w:ind w:firstLine="567"/>
        <w:jc w:val="both"/>
        <w:rPr>
          <w:iCs/>
          <w:sz w:val="24"/>
          <w:szCs w:val="24"/>
        </w:rPr>
      </w:pPr>
      <w:r>
        <w:rPr>
          <w:iCs/>
          <w:sz w:val="24"/>
          <w:szCs w:val="24"/>
        </w:rPr>
        <w:t>Управление</w:t>
      </w:r>
      <w:r w:rsidR="003E05BD" w:rsidRPr="00112CD2">
        <w:rPr>
          <w:iCs/>
          <w:sz w:val="24"/>
          <w:szCs w:val="24"/>
        </w:rPr>
        <w:t xml:space="preserve"> прогнозирует получение от использования объектов полезный потенциал и (или) экономические выгоды </w:t>
      </w:r>
      <w:r w:rsidR="001700C3" w:rsidRPr="00112CD2">
        <w:rPr>
          <w:iCs/>
          <w:sz w:val="24"/>
          <w:szCs w:val="24"/>
        </w:rPr>
        <w:t>(</w:t>
      </w:r>
      <w:r w:rsidR="003E05BD" w:rsidRPr="00112CD2">
        <w:rPr>
          <w:iCs/>
          <w:sz w:val="24"/>
          <w:szCs w:val="24"/>
        </w:rPr>
        <w:t xml:space="preserve">п.7, п.8 СГС «Концептуальные основы», </w:t>
      </w:r>
      <w:r w:rsidR="001700C3" w:rsidRPr="00112CD2">
        <w:rPr>
          <w:iCs/>
          <w:sz w:val="24"/>
          <w:szCs w:val="24"/>
        </w:rPr>
        <w:t>п. 38 Приказа № 157н).</w:t>
      </w:r>
    </w:p>
    <w:p w:rsidR="00D40430" w:rsidRPr="00112CD2" w:rsidRDefault="006303C3" w:rsidP="00D40430">
      <w:pPr>
        <w:pStyle w:val="af"/>
        <w:autoSpaceDE w:val="0"/>
        <w:autoSpaceDN w:val="0"/>
        <w:adjustRightInd w:val="0"/>
        <w:ind w:left="0" w:firstLine="567"/>
        <w:jc w:val="both"/>
        <w:rPr>
          <w:rFonts w:eastAsiaTheme="minorHAnsi"/>
          <w:lang w:eastAsia="en-US"/>
        </w:rPr>
      </w:pPr>
      <w:r>
        <w:rPr>
          <w:iCs/>
        </w:rPr>
        <w:t>4</w:t>
      </w:r>
      <w:r w:rsidR="00D40430" w:rsidRPr="00112CD2">
        <w:rPr>
          <w:iCs/>
        </w:rPr>
        <w:t>.2 П</w:t>
      </w:r>
      <w:r w:rsidR="00D40430" w:rsidRPr="00112CD2">
        <w:rPr>
          <w:rFonts w:eastAsiaTheme="minorHAnsi"/>
          <w:lang w:eastAsia="en-US"/>
        </w:rPr>
        <w:t>олезный потенциал, заключенный в активе, это его пригодность для:</w:t>
      </w:r>
    </w:p>
    <w:p w:rsidR="00D40430" w:rsidRPr="00112CD2" w:rsidRDefault="00D40430" w:rsidP="00D40430">
      <w:pPr>
        <w:pStyle w:val="af"/>
        <w:autoSpaceDE w:val="0"/>
        <w:autoSpaceDN w:val="0"/>
        <w:adjustRightInd w:val="0"/>
        <w:ind w:left="0" w:firstLine="567"/>
        <w:jc w:val="both"/>
        <w:rPr>
          <w:rFonts w:eastAsiaTheme="minorHAnsi"/>
          <w:lang w:eastAsia="en-US"/>
        </w:rPr>
      </w:pPr>
      <w:r w:rsidRPr="00112CD2">
        <w:rPr>
          <w:rFonts w:eastAsiaTheme="minorHAnsi"/>
          <w:lang w:eastAsia="en-US"/>
        </w:rPr>
        <w:t xml:space="preserve">а) использования </w:t>
      </w:r>
      <w:r w:rsidR="00827976">
        <w:rPr>
          <w:iCs/>
        </w:rPr>
        <w:t>Управление</w:t>
      </w:r>
      <w:r w:rsidR="0037697C" w:rsidRPr="00112CD2">
        <w:rPr>
          <w:rFonts w:eastAsiaTheme="minorHAnsi"/>
          <w:lang w:eastAsia="en-US"/>
        </w:rPr>
        <w:t>м</w:t>
      </w:r>
      <w:r w:rsidRPr="00112CD2">
        <w:rPr>
          <w:rFonts w:eastAsiaTheme="minorHAnsi"/>
          <w:lang w:eastAsia="en-US"/>
        </w:rPr>
        <w:t xml:space="preserve"> самостоятельно или совместно с другими активами в целях выполнения государственных (муниципальных) функций (полномочий) в соответствии с целями создания субъекта учета, осуществления деятельности по оказанию </w:t>
      </w:r>
      <w:r w:rsidRPr="00112CD2">
        <w:rPr>
          <w:rFonts w:eastAsiaTheme="minorHAnsi"/>
          <w:lang w:eastAsia="en-US"/>
        </w:rPr>
        <w:lastRenderedPageBreak/>
        <w:t xml:space="preserve">государственных (муниципальных) услуг либо для управленческих нужд </w:t>
      </w:r>
      <w:r w:rsidR="00827976">
        <w:rPr>
          <w:iCs/>
        </w:rPr>
        <w:t>Управления</w:t>
      </w:r>
      <w:r w:rsidRPr="00112CD2">
        <w:rPr>
          <w:rFonts w:eastAsiaTheme="minorHAnsi"/>
          <w:lang w:eastAsia="en-US"/>
        </w:rPr>
        <w:t>, не обязательно обеспечивая при этом поступление денежных средств (эквивалентов денежных средств);</w:t>
      </w:r>
    </w:p>
    <w:p w:rsidR="00D40430" w:rsidRPr="00112CD2" w:rsidRDefault="00D40430" w:rsidP="00D40430">
      <w:pPr>
        <w:pStyle w:val="af"/>
        <w:autoSpaceDE w:val="0"/>
        <w:autoSpaceDN w:val="0"/>
        <w:adjustRightInd w:val="0"/>
        <w:ind w:left="0" w:firstLine="567"/>
        <w:jc w:val="both"/>
        <w:rPr>
          <w:rFonts w:eastAsiaTheme="minorHAnsi"/>
          <w:lang w:eastAsia="en-US"/>
        </w:rPr>
      </w:pPr>
      <w:r w:rsidRPr="00112CD2">
        <w:rPr>
          <w:rFonts w:eastAsiaTheme="minorHAnsi"/>
          <w:lang w:eastAsia="en-US"/>
        </w:rPr>
        <w:t>б) обмена на другие активы;</w:t>
      </w:r>
    </w:p>
    <w:p w:rsidR="00D40430" w:rsidRPr="00112CD2" w:rsidRDefault="00D40430" w:rsidP="00D40430">
      <w:pPr>
        <w:pStyle w:val="af"/>
        <w:autoSpaceDE w:val="0"/>
        <w:autoSpaceDN w:val="0"/>
        <w:adjustRightInd w:val="0"/>
        <w:ind w:left="0" w:firstLine="567"/>
        <w:jc w:val="both"/>
        <w:rPr>
          <w:rFonts w:eastAsiaTheme="minorHAnsi"/>
          <w:lang w:eastAsia="en-US"/>
        </w:rPr>
      </w:pPr>
      <w:r w:rsidRPr="00112CD2">
        <w:rPr>
          <w:rFonts w:eastAsiaTheme="minorHAnsi"/>
          <w:lang w:eastAsia="en-US"/>
        </w:rPr>
        <w:t>в) погашения обязательств, принятых субъектом учета (п.37 СГС «Концептуальные основы»).</w:t>
      </w:r>
    </w:p>
    <w:p w:rsidR="00E11184" w:rsidRPr="00112CD2" w:rsidRDefault="00487E7F" w:rsidP="00D40430">
      <w:pPr>
        <w:pStyle w:val="af"/>
        <w:autoSpaceDE w:val="0"/>
        <w:autoSpaceDN w:val="0"/>
        <w:adjustRightInd w:val="0"/>
        <w:ind w:left="0" w:firstLine="567"/>
        <w:jc w:val="both"/>
        <w:rPr>
          <w:rFonts w:eastAsiaTheme="minorHAnsi"/>
          <w:lang w:eastAsia="en-US"/>
        </w:rPr>
      </w:pPr>
      <w:r>
        <w:rPr>
          <w:rFonts w:eastAsiaTheme="minorHAnsi"/>
          <w:lang w:eastAsia="en-US"/>
        </w:rPr>
        <w:t>4</w:t>
      </w:r>
      <w:r w:rsidR="00D40430" w:rsidRPr="00112CD2">
        <w:rPr>
          <w:rFonts w:eastAsiaTheme="minorHAnsi"/>
          <w:lang w:eastAsia="en-US"/>
        </w:rPr>
        <w:t xml:space="preserve">.3 Поступления денежных средств или их эквивалентов </w:t>
      </w:r>
      <w:r w:rsidR="00827976">
        <w:rPr>
          <w:iCs/>
        </w:rPr>
        <w:t>Управлению</w:t>
      </w:r>
      <w:r w:rsidR="00D40430" w:rsidRPr="00112CD2">
        <w:rPr>
          <w:rFonts w:eastAsiaTheme="minorHAnsi"/>
          <w:lang w:eastAsia="en-US"/>
        </w:rPr>
        <w:t xml:space="preserve">, либо в ходе выполнения бюджетных полномочий при исполнении бюджета в бюджет бюджетной системы Российской Федерации, возникающие при использовании актива самостоятельно либо совместно с другими активами, признаются для целей </w:t>
      </w:r>
      <w:r w:rsidR="00300C94" w:rsidRPr="00112CD2">
        <w:rPr>
          <w:rFonts w:eastAsiaTheme="minorHAnsi"/>
          <w:lang w:eastAsia="en-US"/>
        </w:rPr>
        <w:t>бюджетного</w:t>
      </w:r>
      <w:r w:rsidR="00D40430" w:rsidRPr="00112CD2">
        <w:rPr>
          <w:rFonts w:eastAsiaTheme="minorHAnsi"/>
          <w:lang w:eastAsia="en-US"/>
        </w:rPr>
        <w:t xml:space="preserve"> учета будущими экономическими выгодами, заключенными в активе (п.38 СГС «Концептуальные основы»).</w:t>
      </w:r>
    </w:p>
    <w:p w:rsidR="00E11184" w:rsidRPr="00827976" w:rsidRDefault="00487E7F" w:rsidP="00E11184">
      <w:pPr>
        <w:autoSpaceDE w:val="0"/>
        <w:autoSpaceDN w:val="0"/>
        <w:adjustRightInd w:val="0"/>
        <w:ind w:firstLine="567"/>
        <w:jc w:val="both"/>
        <w:rPr>
          <w:rFonts w:eastAsiaTheme="minorHAnsi"/>
          <w:lang w:eastAsia="en-US"/>
        </w:rPr>
      </w:pPr>
      <w:r>
        <w:rPr>
          <w:rFonts w:eastAsiaTheme="minorHAnsi"/>
          <w:lang w:eastAsia="en-US"/>
        </w:rPr>
        <w:t>4</w:t>
      </w:r>
      <w:r w:rsidR="00642FCA">
        <w:rPr>
          <w:rFonts w:eastAsiaTheme="minorHAnsi"/>
          <w:lang w:eastAsia="en-US"/>
        </w:rPr>
        <w:t xml:space="preserve">.4 К </w:t>
      </w:r>
      <w:r w:rsidR="00E11184" w:rsidRPr="00112CD2">
        <w:rPr>
          <w:rFonts w:eastAsiaTheme="minorHAnsi"/>
          <w:lang w:eastAsia="en-US"/>
        </w:rPr>
        <w:t xml:space="preserve">основным средствам не относятся предметы, служащие менее двенадцати месяцев, независимо от их стоимости, </w:t>
      </w:r>
      <w:r w:rsidR="00E11184" w:rsidRPr="00827976">
        <w:rPr>
          <w:rFonts w:eastAsiaTheme="minorHAnsi"/>
          <w:lang w:eastAsia="en-US"/>
        </w:rPr>
        <w:t>материальные объекты имущества, относящиеся к материальным запасам, находящиеся в пути или числящиеся в составе незавершенных капитальных вложений, готовой продукции (изделий), товаров (п.39 Приказа № 157н).</w:t>
      </w:r>
    </w:p>
    <w:p w:rsidR="00C57B8A" w:rsidRPr="00112CD2" w:rsidRDefault="00487E7F" w:rsidP="00C57B8A">
      <w:pPr>
        <w:autoSpaceDE w:val="0"/>
        <w:autoSpaceDN w:val="0"/>
        <w:adjustRightInd w:val="0"/>
        <w:ind w:firstLine="567"/>
        <w:jc w:val="both"/>
        <w:rPr>
          <w:rFonts w:eastAsiaTheme="minorHAnsi"/>
          <w:lang w:eastAsia="en-US"/>
        </w:rPr>
      </w:pPr>
      <w:r>
        <w:rPr>
          <w:rFonts w:eastAsiaTheme="minorHAnsi"/>
          <w:lang w:eastAsia="en-US"/>
        </w:rPr>
        <w:t>4</w:t>
      </w:r>
      <w:r w:rsidR="00C57B8A" w:rsidRPr="00827976">
        <w:rPr>
          <w:rFonts w:eastAsiaTheme="minorHAnsi"/>
          <w:lang w:eastAsia="en-US"/>
        </w:rPr>
        <w:t>.4.1 При отражении в учете хозяйственных операций в 5 - 17 разрядах счетов аналитического учета счетов 0 101 00 000, 0104 00</w:t>
      </w:r>
      <w:r w:rsidR="0039508E" w:rsidRPr="00827976">
        <w:rPr>
          <w:rFonts w:eastAsiaTheme="minorHAnsi"/>
          <w:lang w:eastAsia="en-US"/>
        </w:rPr>
        <w:t> </w:t>
      </w:r>
      <w:r w:rsidR="00C57B8A" w:rsidRPr="00827976">
        <w:rPr>
          <w:rFonts w:eastAsiaTheme="minorHAnsi"/>
          <w:lang w:eastAsia="en-US"/>
        </w:rPr>
        <w:t>000</w:t>
      </w:r>
      <w:r w:rsidR="0039508E" w:rsidRPr="00827976">
        <w:rPr>
          <w:rFonts w:eastAsiaTheme="minorHAnsi"/>
          <w:lang w:eastAsia="en-US"/>
        </w:rPr>
        <w:t>, 0 401 20 240, 0 401 20 270, 0 401 20 250, 0 401 20 280</w:t>
      </w:r>
      <w:r w:rsidR="00C57B8A" w:rsidRPr="00827976">
        <w:rPr>
          <w:rFonts w:eastAsiaTheme="minorHAnsi"/>
          <w:lang w:eastAsia="en-US"/>
        </w:rPr>
        <w:t xml:space="preserve"> приводятся коды согласно целевому назначению имущества и</w:t>
      </w:r>
      <w:r w:rsidR="00C57B8A" w:rsidRPr="00112CD2">
        <w:rPr>
          <w:rFonts w:eastAsiaTheme="minorHAnsi"/>
          <w:lang w:eastAsia="en-US"/>
        </w:rPr>
        <w:t xml:space="preserve"> средств, являющихся источником финансового обеспечения приобретаемого имущества (п.2 Приказа № 162н).</w:t>
      </w:r>
    </w:p>
    <w:p w:rsidR="00AD05B8" w:rsidRPr="00112CD2" w:rsidRDefault="00487E7F" w:rsidP="00C57B8A">
      <w:pPr>
        <w:autoSpaceDE w:val="0"/>
        <w:autoSpaceDN w:val="0"/>
        <w:adjustRightInd w:val="0"/>
        <w:ind w:firstLine="567"/>
        <w:jc w:val="both"/>
        <w:rPr>
          <w:rFonts w:eastAsiaTheme="minorHAnsi"/>
          <w:lang w:eastAsia="en-US"/>
        </w:rPr>
      </w:pPr>
      <w:r>
        <w:rPr>
          <w:rFonts w:eastAsiaTheme="minorHAnsi"/>
          <w:lang w:eastAsia="en-US"/>
        </w:rPr>
        <w:t>4</w:t>
      </w:r>
      <w:r w:rsidR="00AD05B8" w:rsidRPr="00112CD2">
        <w:rPr>
          <w:rFonts w:eastAsiaTheme="minorHAnsi"/>
          <w:lang w:eastAsia="en-US"/>
        </w:rPr>
        <w:t>.4.2 Приобретение</w:t>
      </w:r>
      <w:r w:rsidR="00A55E75" w:rsidRPr="00112CD2">
        <w:rPr>
          <w:rFonts w:eastAsiaTheme="minorHAnsi"/>
          <w:lang w:eastAsia="en-US"/>
        </w:rPr>
        <w:t xml:space="preserve"> (изготовление)</w:t>
      </w:r>
      <w:r w:rsidR="00AD05B8" w:rsidRPr="00112CD2">
        <w:rPr>
          <w:rFonts w:eastAsiaTheme="minorHAnsi"/>
          <w:lang w:eastAsia="en-US"/>
        </w:rPr>
        <w:t xml:space="preserve"> объектов основных средств, операции, приводящие к увеличению стоимости основных средств, отражать по подстатье 310 «Увеличение стоимости основных средств» КОСГУ.  На подстатью 310 КОСГУ также относить:</w:t>
      </w:r>
    </w:p>
    <w:p w:rsidR="00AD05B8" w:rsidRPr="00112CD2" w:rsidRDefault="00AD05B8" w:rsidP="00AD05B8">
      <w:pPr>
        <w:autoSpaceDE w:val="0"/>
        <w:autoSpaceDN w:val="0"/>
        <w:adjustRightInd w:val="0"/>
        <w:ind w:firstLine="539"/>
        <w:jc w:val="both"/>
        <w:rPr>
          <w:rFonts w:eastAsiaTheme="minorHAnsi"/>
          <w:lang w:eastAsia="en-US"/>
        </w:rPr>
      </w:pPr>
      <w:r w:rsidRPr="00112CD2">
        <w:rPr>
          <w:rFonts w:eastAsiaTheme="minorHAnsi"/>
          <w:lang w:eastAsia="en-US"/>
        </w:rPr>
        <w:t>- выкуп у собственников жилых помещений в домах, признанных аварийными и подлежа</w:t>
      </w:r>
      <w:r w:rsidR="00A55E75" w:rsidRPr="00112CD2">
        <w:rPr>
          <w:rFonts w:eastAsiaTheme="minorHAnsi"/>
          <w:lang w:eastAsia="en-US"/>
        </w:rPr>
        <w:t>щими сносу;</w:t>
      </w:r>
    </w:p>
    <w:p w:rsidR="00A55E75" w:rsidRPr="00112CD2" w:rsidRDefault="00A55E75" w:rsidP="00A55E75">
      <w:pPr>
        <w:autoSpaceDE w:val="0"/>
        <w:autoSpaceDN w:val="0"/>
        <w:adjustRightInd w:val="0"/>
        <w:ind w:firstLine="539"/>
        <w:jc w:val="both"/>
        <w:rPr>
          <w:rFonts w:eastAsiaTheme="minorHAnsi"/>
          <w:iCs/>
          <w:lang w:eastAsia="en-US"/>
        </w:rPr>
      </w:pPr>
      <w:r w:rsidRPr="00112CD2">
        <w:rPr>
          <w:rFonts w:eastAsiaTheme="minorHAnsi"/>
          <w:lang w:eastAsia="en-US"/>
        </w:rPr>
        <w:t xml:space="preserve">- приобретение элементов системы для оборудования, являющихся самостоятельными объектами основных средств (письмо Минфина России от </w:t>
      </w:r>
      <w:r w:rsidRPr="00112CD2">
        <w:rPr>
          <w:rFonts w:eastAsiaTheme="minorHAnsi"/>
          <w:iCs/>
          <w:lang w:eastAsia="en-US"/>
        </w:rPr>
        <w:t>18.04.2019 № 02-05-11/28280);</w:t>
      </w:r>
    </w:p>
    <w:p w:rsidR="00A55E75" w:rsidRPr="00112CD2" w:rsidRDefault="00A55E75" w:rsidP="00A55E75">
      <w:pPr>
        <w:autoSpaceDE w:val="0"/>
        <w:autoSpaceDN w:val="0"/>
        <w:adjustRightInd w:val="0"/>
        <w:ind w:firstLine="539"/>
        <w:jc w:val="both"/>
        <w:rPr>
          <w:rFonts w:eastAsiaTheme="minorHAnsi"/>
          <w:iCs/>
          <w:lang w:eastAsia="en-US"/>
        </w:rPr>
      </w:pPr>
      <w:r w:rsidRPr="00112CD2">
        <w:rPr>
          <w:rFonts w:eastAsiaTheme="minorHAnsi"/>
          <w:iCs/>
          <w:lang w:eastAsia="en-US"/>
        </w:rPr>
        <w:t xml:space="preserve">- </w:t>
      </w:r>
      <w:r w:rsidR="009841D1" w:rsidRPr="00112CD2">
        <w:rPr>
          <w:rFonts w:eastAsiaTheme="minorHAnsi"/>
          <w:iCs/>
          <w:lang w:eastAsia="en-US"/>
        </w:rPr>
        <w:t>сборно-разборные стеллажи, срок использования которых превышает 12 месяцев.</w:t>
      </w:r>
    </w:p>
    <w:p w:rsidR="00F3431F" w:rsidRPr="00112CD2" w:rsidRDefault="00487E7F" w:rsidP="00A55E75">
      <w:pPr>
        <w:autoSpaceDE w:val="0"/>
        <w:autoSpaceDN w:val="0"/>
        <w:adjustRightInd w:val="0"/>
        <w:ind w:firstLine="539"/>
        <w:jc w:val="both"/>
        <w:rPr>
          <w:rFonts w:eastAsiaTheme="minorHAnsi"/>
          <w:lang w:eastAsia="en-US"/>
        </w:rPr>
      </w:pPr>
      <w:r>
        <w:rPr>
          <w:rFonts w:eastAsiaTheme="minorHAnsi"/>
          <w:iCs/>
          <w:lang w:eastAsia="en-US"/>
        </w:rPr>
        <w:t>4</w:t>
      </w:r>
      <w:r w:rsidR="00F3431F" w:rsidRPr="00112CD2">
        <w:rPr>
          <w:rFonts w:eastAsiaTheme="minorHAnsi"/>
          <w:iCs/>
          <w:lang w:eastAsia="en-US"/>
        </w:rPr>
        <w:t>.4.3 Услуги и работы капитального характера, приводящие к возникновению объектов основных средств, либо увеличению их стоимости, отражать по подстатье 228 КОСГУ.</w:t>
      </w:r>
    </w:p>
    <w:p w:rsidR="00C57B8A" w:rsidRPr="00112CD2" w:rsidRDefault="00487E7F" w:rsidP="00C57B8A">
      <w:pPr>
        <w:autoSpaceDE w:val="0"/>
        <w:autoSpaceDN w:val="0"/>
        <w:adjustRightInd w:val="0"/>
        <w:ind w:firstLine="539"/>
        <w:jc w:val="both"/>
        <w:rPr>
          <w:lang w:eastAsia="en-US"/>
        </w:rPr>
      </w:pPr>
      <w:r>
        <w:rPr>
          <w:rFonts w:eastAsiaTheme="minorHAnsi"/>
          <w:lang w:eastAsia="en-US"/>
        </w:rPr>
        <w:t>4</w:t>
      </w:r>
      <w:r w:rsidR="00C57B8A" w:rsidRPr="00271F0E">
        <w:rPr>
          <w:rFonts w:eastAsiaTheme="minorHAnsi"/>
          <w:lang w:eastAsia="en-US"/>
        </w:rPr>
        <w:t>.4.</w:t>
      </w:r>
      <w:r w:rsidR="00F3431F" w:rsidRPr="00271F0E">
        <w:rPr>
          <w:rFonts w:eastAsiaTheme="minorHAnsi"/>
          <w:lang w:eastAsia="en-US"/>
        </w:rPr>
        <w:t>4</w:t>
      </w:r>
      <w:r w:rsidR="0032309A">
        <w:rPr>
          <w:rFonts w:eastAsiaTheme="minorHAnsi"/>
          <w:lang w:eastAsia="en-US"/>
        </w:rPr>
        <w:t xml:space="preserve"> </w:t>
      </w:r>
      <w:r w:rsidR="00C57B8A" w:rsidRPr="00271F0E">
        <w:rPr>
          <w:lang w:eastAsia="en-US"/>
        </w:rPr>
        <w:t>Определение способа ведения бухгалтерского учета</w:t>
      </w:r>
      <w:r w:rsidR="00271F0E" w:rsidRPr="00271F0E">
        <w:rPr>
          <w:lang w:eastAsia="en-US"/>
        </w:rPr>
        <w:t xml:space="preserve"> </w:t>
      </w:r>
      <w:r w:rsidR="004F5123" w:rsidRPr="00271F0E">
        <w:rPr>
          <w:lang w:eastAsia="en-US"/>
        </w:rPr>
        <w:t>объектов основных средств</w:t>
      </w:r>
      <w:r w:rsidR="0032309A">
        <w:rPr>
          <w:lang w:eastAsia="en-US"/>
        </w:rPr>
        <w:t xml:space="preserve"> </w:t>
      </w:r>
      <w:r w:rsidR="00E67715" w:rsidRPr="00271F0E">
        <w:rPr>
          <w:lang w:eastAsia="en-US"/>
        </w:rPr>
        <w:t>(на балансовых счетах либо на забалансовых счетах)</w:t>
      </w:r>
      <w:r w:rsidR="00C57B8A" w:rsidRPr="00271F0E">
        <w:rPr>
          <w:lang w:eastAsia="en-US"/>
        </w:rPr>
        <w:t xml:space="preserve"> относится к исключительной</w:t>
      </w:r>
      <w:r w:rsidR="00C57B8A" w:rsidRPr="00112CD2">
        <w:rPr>
          <w:lang w:eastAsia="en-US"/>
        </w:rPr>
        <w:t xml:space="preserve"> компетенции субъекта учета, не является распоряжением имуществом и не требует согласования с собственником (письмо Минфина России от 21.09.2018 № 02-07-10/67934).</w:t>
      </w:r>
    </w:p>
    <w:p w:rsidR="0087232D" w:rsidRDefault="00487E7F" w:rsidP="0087232D">
      <w:pPr>
        <w:autoSpaceDE w:val="0"/>
        <w:autoSpaceDN w:val="0"/>
        <w:adjustRightInd w:val="0"/>
        <w:ind w:firstLine="567"/>
        <w:jc w:val="both"/>
        <w:rPr>
          <w:spacing w:val="-2"/>
          <w:lang w:eastAsia="en-US"/>
        </w:rPr>
      </w:pPr>
      <w:r>
        <w:rPr>
          <w:rFonts w:eastAsiaTheme="minorHAnsi"/>
          <w:lang w:eastAsia="en-US"/>
        </w:rPr>
        <w:t>4</w:t>
      </w:r>
      <w:r w:rsidR="00D40430" w:rsidRPr="00112CD2">
        <w:rPr>
          <w:rFonts w:eastAsiaTheme="minorHAnsi"/>
          <w:lang w:eastAsia="en-US"/>
        </w:rPr>
        <w:t>.</w:t>
      </w:r>
      <w:r w:rsidR="00E11184" w:rsidRPr="00112CD2">
        <w:rPr>
          <w:rFonts w:eastAsiaTheme="minorHAnsi"/>
          <w:lang w:eastAsia="en-US"/>
        </w:rPr>
        <w:t>5</w:t>
      </w:r>
      <w:r w:rsidR="0032309A">
        <w:rPr>
          <w:rFonts w:eastAsiaTheme="minorHAnsi"/>
          <w:lang w:eastAsia="en-US"/>
        </w:rPr>
        <w:t xml:space="preserve"> </w:t>
      </w:r>
      <w:r w:rsidR="0087232D" w:rsidRPr="00112CD2">
        <w:rPr>
          <w:lang w:eastAsia="en-US"/>
        </w:rPr>
        <w:t xml:space="preserve">В случае когда комиссией </w:t>
      </w:r>
      <w:r w:rsidR="00271F0E">
        <w:rPr>
          <w:iCs/>
        </w:rPr>
        <w:t>Управления</w:t>
      </w:r>
      <w:r w:rsidR="0087232D" w:rsidRPr="00112CD2">
        <w:rPr>
          <w:lang w:eastAsia="en-US"/>
        </w:rPr>
        <w:t xml:space="preserve"> по поступлению и выбытию активов установлено, что объект основных средств не соответствует критериям признания актива (невозможно использовать объект основных средств для целей, предусмотренных при его признании, и прекращено получение учреждением экономических выгод или полезного потенциала от </w:t>
      </w:r>
      <w:r w:rsidR="0087232D" w:rsidRPr="00112CD2">
        <w:rPr>
          <w:spacing w:val="-2"/>
          <w:lang w:eastAsia="en-US"/>
        </w:rPr>
        <w:t xml:space="preserve">дальнейшего использования объекта учреждением (эксплуатации объекта)), такое имущество подлежит отражению учреждением на забалансовом </w:t>
      </w:r>
      <w:hyperlink r:id="rId51" w:history="1">
        <w:r w:rsidR="0087232D" w:rsidRPr="00112CD2">
          <w:rPr>
            <w:spacing w:val="-2"/>
            <w:lang w:eastAsia="en-US"/>
          </w:rPr>
          <w:t>счете 02</w:t>
        </w:r>
      </w:hyperlink>
      <w:r w:rsidR="0087232D" w:rsidRPr="00112CD2">
        <w:rPr>
          <w:spacing w:val="-2"/>
          <w:lang w:eastAsia="en-US"/>
        </w:rPr>
        <w:t xml:space="preserve"> «Материальные ценности на хранении» в условной оценке 1 объект – 1 рубль до дальнейшего определения функционального назначения указанного имущества (вовлечения в хозяйственный оборот, продажи или списания) </w:t>
      </w:r>
    </w:p>
    <w:p w:rsidR="00E67715" w:rsidRPr="00271F0E" w:rsidRDefault="00E67715" w:rsidP="00E67715">
      <w:pPr>
        <w:autoSpaceDE w:val="0"/>
        <w:autoSpaceDN w:val="0"/>
        <w:adjustRightInd w:val="0"/>
        <w:ind w:firstLine="567"/>
        <w:jc w:val="both"/>
        <w:rPr>
          <w:spacing w:val="-2"/>
          <w:lang w:eastAsia="en-US"/>
        </w:rPr>
      </w:pPr>
      <w:bookmarkStart w:id="7" w:name="_Hlk37065251"/>
      <w:r w:rsidRPr="00271F0E">
        <w:rPr>
          <w:spacing w:val="-2"/>
          <w:lang w:eastAsia="en-US"/>
        </w:rPr>
        <w:t>К счету 02 «Материальные ценности на хранении» открывать следующие аналитические счета:</w:t>
      </w:r>
    </w:p>
    <w:p w:rsidR="00E67715" w:rsidRPr="00271F0E" w:rsidRDefault="00E67715" w:rsidP="00E67715">
      <w:pPr>
        <w:autoSpaceDE w:val="0"/>
        <w:autoSpaceDN w:val="0"/>
        <w:adjustRightInd w:val="0"/>
        <w:ind w:firstLine="567"/>
        <w:jc w:val="both"/>
      </w:pPr>
      <w:r w:rsidRPr="00271F0E">
        <w:rPr>
          <w:spacing w:val="-2"/>
          <w:lang w:eastAsia="en-US"/>
        </w:rPr>
        <w:t>02.11 «</w:t>
      </w:r>
      <w:r w:rsidRPr="00271F0E">
        <w:t xml:space="preserve">Материальные ценности на ответственном хранении </w:t>
      </w:r>
      <w:r w:rsidR="00271F0E">
        <w:rPr>
          <w:iCs/>
        </w:rPr>
        <w:t>Управления</w:t>
      </w:r>
      <w:r w:rsidRPr="00271F0E">
        <w:t xml:space="preserve"> (основные средства, материальные запасы)»;</w:t>
      </w:r>
    </w:p>
    <w:p w:rsidR="00E67715" w:rsidRPr="00271F0E" w:rsidRDefault="006505E6" w:rsidP="00E67715">
      <w:pPr>
        <w:autoSpaceDE w:val="0"/>
        <w:autoSpaceDN w:val="0"/>
        <w:adjustRightInd w:val="0"/>
        <w:ind w:firstLine="567"/>
        <w:jc w:val="both"/>
      </w:pPr>
      <w:hyperlink r:id="rId52" w:history="1">
        <w:r w:rsidR="00E67715" w:rsidRPr="00271F0E">
          <w:t>02.12</w:t>
        </w:r>
      </w:hyperlink>
      <w:r w:rsidR="00E67715" w:rsidRPr="00271F0E">
        <w:t xml:space="preserve">«Материальные ценности на хранении </w:t>
      </w:r>
      <w:r w:rsidR="00271F0E">
        <w:rPr>
          <w:iCs/>
        </w:rPr>
        <w:t>Управления</w:t>
      </w:r>
      <w:r w:rsidR="00E67715" w:rsidRPr="00271F0E">
        <w:t xml:space="preserve"> - не активы»;</w:t>
      </w:r>
    </w:p>
    <w:p w:rsidR="00E67715" w:rsidRPr="00271F0E" w:rsidRDefault="00E67715" w:rsidP="00E67715">
      <w:pPr>
        <w:autoSpaceDE w:val="0"/>
        <w:autoSpaceDN w:val="0"/>
        <w:adjustRightInd w:val="0"/>
        <w:ind w:firstLine="567"/>
        <w:jc w:val="both"/>
      </w:pPr>
      <w:r w:rsidRPr="00271F0E">
        <w:lastRenderedPageBreak/>
        <w:t xml:space="preserve">На </w:t>
      </w:r>
      <w:hyperlink r:id="rId53" w:history="1">
        <w:r w:rsidRPr="00271F0E">
          <w:t>счете 02.11</w:t>
        </w:r>
      </w:hyperlink>
      <w:r w:rsidRPr="00271F0E">
        <w:t xml:space="preserve">«Материальные ценности на ответственном хранении </w:t>
      </w:r>
      <w:r w:rsidR="00271F0E">
        <w:rPr>
          <w:iCs/>
        </w:rPr>
        <w:t>Управления</w:t>
      </w:r>
      <w:r w:rsidRPr="00271F0E">
        <w:t xml:space="preserve"> (основные средства, материальные запасы)» учитываются основные средства, материальные запасы на ответственном хранении </w:t>
      </w:r>
      <w:r w:rsidR="00271F0E">
        <w:rPr>
          <w:iCs/>
        </w:rPr>
        <w:t>Управления</w:t>
      </w:r>
      <w:r w:rsidRPr="00271F0E">
        <w:t>.</w:t>
      </w:r>
    </w:p>
    <w:p w:rsidR="00E67715" w:rsidRPr="000A5531" w:rsidRDefault="00E67715" w:rsidP="00E67715">
      <w:pPr>
        <w:autoSpaceDE w:val="0"/>
        <w:autoSpaceDN w:val="0"/>
        <w:adjustRightInd w:val="0"/>
        <w:ind w:firstLine="567"/>
        <w:jc w:val="both"/>
      </w:pPr>
      <w:r w:rsidRPr="00271F0E">
        <w:t xml:space="preserve">На </w:t>
      </w:r>
      <w:hyperlink r:id="rId54" w:history="1">
        <w:r w:rsidRPr="00271F0E">
          <w:t>счете 02.12</w:t>
        </w:r>
      </w:hyperlink>
      <w:r w:rsidRPr="00271F0E">
        <w:t xml:space="preserve">«Материальные ценности на хранении </w:t>
      </w:r>
      <w:r w:rsidR="00271F0E">
        <w:rPr>
          <w:iCs/>
        </w:rPr>
        <w:t>Управления</w:t>
      </w:r>
      <w:r w:rsidRPr="00271F0E">
        <w:t xml:space="preserve"> - не активы» учитываются материальные ценности на хранении </w:t>
      </w:r>
      <w:r w:rsidR="00271F0E">
        <w:rPr>
          <w:iCs/>
        </w:rPr>
        <w:t>Управления</w:t>
      </w:r>
      <w:r w:rsidRPr="00271F0E">
        <w:t xml:space="preserve"> - не активы в разрезе объектов недвижимого имущества, особо ценного движимого имущества, иного движимого имущества.</w:t>
      </w:r>
    </w:p>
    <w:bookmarkEnd w:id="7"/>
    <w:p w:rsidR="00D40430" w:rsidRPr="00112CD2" w:rsidRDefault="00D40430" w:rsidP="00D40430">
      <w:pPr>
        <w:pStyle w:val="af"/>
        <w:autoSpaceDE w:val="0"/>
        <w:autoSpaceDN w:val="0"/>
        <w:adjustRightInd w:val="0"/>
        <w:ind w:left="0" w:firstLine="567"/>
        <w:jc w:val="both"/>
        <w:rPr>
          <w:rFonts w:eastAsiaTheme="minorHAnsi"/>
          <w:lang w:eastAsia="en-US"/>
        </w:rPr>
      </w:pPr>
      <w:r w:rsidRPr="00112CD2">
        <w:rPr>
          <w:rFonts w:eastAsiaTheme="minorHAnsi"/>
          <w:lang w:eastAsia="en-US"/>
        </w:rPr>
        <w:t>Дальнейшее начисление амортизации на указанные объекты имущества не производится (п. 8 СГС «Основные средства», письмо Минфина России от 15.12.2017г. № 02-07-07/84237).</w:t>
      </w:r>
    </w:p>
    <w:p w:rsidR="00D40430" w:rsidRPr="00112CD2" w:rsidRDefault="00D40430" w:rsidP="00D40430">
      <w:pPr>
        <w:pStyle w:val="af"/>
        <w:autoSpaceDE w:val="0"/>
        <w:autoSpaceDN w:val="0"/>
        <w:adjustRightInd w:val="0"/>
        <w:ind w:left="0" w:firstLine="567"/>
        <w:jc w:val="both"/>
        <w:rPr>
          <w:rFonts w:eastAsiaTheme="minorHAnsi"/>
          <w:lang w:eastAsia="en-US"/>
        </w:rPr>
      </w:pPr>
      <w:r w:rsidRPr="00112CD2">
        <w:rPr>
          <w:rFonts w:eastAsiaTheme="minorHAnsi"/>
          <w:lang w:eastAsia="en-US"/>
        </w:rPr>
        <w:t xml:space="preserve">В </w:t>
      </w:r>
      <w:r w:rsidR="0037697C" w:rsidRPr="00112CD2">
        <w:rPr>
          <w:rFonts w:eastAsiaTheme="minorHAnsi"/>
          <w:lang w:eastAsia="en-US"/>
        </w:rPr>
        <w:t>бюджетном</w:t>
      </w:r>
      <w:r w:rsidRPr="00112CD2">
        <w:rPr>
          <w:rFonts w:eastAsiaTheme="minorHAnsi"/>
          <w:lang w:eastAsia="en-US"/>
        </w:rPr>
        <w:t xml:space="preserve"> учете </w:t>
      </w:r>
      <w:r w:rsidR="00271F0E">
        <w:rPr>
          <w:iCs/>
        </w:rPr>
        <w:t>Управления</w:t>
      </w:r>
      <w:r w:rsidRPr="00112CD2">
        <w:rPr>
          <w:rFonts w:eastAsiaTheme="minorHAnsi"/>
          <w:lang w:eastAsia="en-US"/>
        </w:rPr>
        <w:t xml:space="preserve"> перенос на забалансовый счет осуществля</w:t>
      </w:r>
      <w:r w:rsidR="004D729D" w:rsidRPr="00112CD2">
        <w:rPr>
          <w:rFonts w:eastAsiaTheme="minorHAnsi"/>
          <w:lang w:eastAsia="en-US"/>
        </w:rPr>
        <w:t>ть</w:t>
      </w:r>
      <w:r w:rsidRPr="00112CD2">
        <w:rPr>
          <w:rFonts w:eastAsiaTheme="minorHAnsi"/>
          <w:lang w:eastAsia="en-US"/>
        </w:rPr>
        <w:t xml:space="preserve"> следующими записями:</w:t>
      </w:r>
    </w:p>
    <w:p w:rsidR="00D40430" w:rsidRPr="00112CD2" w:rsidRDefault="00D40430" w:rsidP="00E57D60">
      <w:pPr>
        <w:pStyle w:val="af"/>
        <w:autoSpaceDE w:val="0"/>
        <w:autoSpaceDN w:val="0"/>
        <w:adjustRightInd w:val="0"/>
        <w:ind w:left="0" w:firstLine="567"/>
        <w:jc w:val="both"/>
        <w:rPr>
          <w:rFonts w:eastAsiaTheme="minorHAnsi"/>
          <w:lang w:eastAsia="en-US"/>
        </w:rPr>
      </w:pPr>
      <w:r w:rsidRPr="00112CD2">
        <w:rPr>
          <w:rFonts w:eastAsiaTheme="minorHAnsi"/>
          <w:lang w:eastAsia="en-US"/>
        </w:rPr>
        <w:t xml:space="preserve">дебет </w:t>
      </w:r>
      <w:r w:rsidR="00784600" w:rsidRPr="00112CD2">
        <w:rPr>
          <w:rFonts w:eastAsiaTheme="minorHAnsi"/>
          <w:lang w:eastAsia="en-US"/>
        </w:rPr>
        <w:t>хххх хххххххххх</w:t>
      </w:r>
      <w:r w:rsidRPr="00112CD2">
        <w:rPr>
          <w:rFonts w:eastAsiaTheme="minorHAnsi"/>
          <w:lang w:eastAsia="en-US"/>
        </w:rPr>
        <w:t xml:space="preserve">410 </w:t>
      </w:r>
      <w:r w:rsidR="0037697C" w:rsidRPr="00112CD2">
        <w:rPr>
          <w:rFonts w:eastAsiaTheme="minorHAnsi"/>
          <w:lang w:eastAsia="en-US"/>
        </w:rPr>
        <w:t xml:space="preserve">140110172 кредит </w:t>
      </w:r>
      <w:r w:rsidR="00784600" w:rsidRPr="00112CD2">
        <w:rPr>
          <w:rFonts w:eastAsiaTheme="minorHAnsi"/>
          <w:lang w:eastAsia="en-US"/>
        </w:rPr>
        <w:t xml:space="preserve">хххх 0000000000 </w:t>
      </w:r>
      <w:r w:rsidR="0037697C" w:rsidRPr="00112CD2">
        <w:rPr>
          <w:rFonts w:eastAsiaTheme="minorHAnsi"/>
          <w:lang w:eastAsia="en-US"/>
        </w:rPr>
        <w:t>000 1</w:t>
      </w:r>
      <w:r w:rsidRPr="00112CD2">
        <w:rPr>
          <w:rFonts w:eastAsiaTheme="minorHAnsi"/>
          <w:lang w:eastAsia="en-US"/>
        </w:rPr>
        <w:t>101хх410 – на сумму остаточной стоимости (при наличии);</w:t>
      </w:r>
    </w:p>
    <w:p w:rsidR="00D40430" w:rsidRPr="00112CD2" w:rsidRDefault="00784600" w:rsidP="00E57D60">
      <w:pPr>
        <w:pStyle w:val="af"/>
        <w:autoSpaceDE w:val="0"/>
        <w:autoSpaceDN w:val="0"/>
        <w:adjustRightInd w:val="0"/>
        <w:ind w:left="0" w:firstLine="567"/>
        <w:jc w:val="both"/>
        <w:rPr>
          <w:rFonts w:eastAsiaTheme="minorHAnsi"/>
          <w:lang w:eastAsia="en-US"/>
        </w:rPr>
      </w:pPr>
      <w:r w:rsidRPr="00112CD2">
        <w:rPr>
          <w:rFonts w:eastAsiaTheme="minorHAnsi"/>
          <w:lang w:eastAsia="en-US"/>
        </w:rPr>
        <w:t xml:space="preserve">дебет хххх 00000000000 </w:t>
      </w:r>
      <w:r w:rsidR="00D40430" w:rsidRPr="00112CD2">
        <w:rPr>
          <w:rFonts w:eastAsiaTheme="minorHAnsi"/>
          <w:lang w:eastAsia="en-US"/>
        </w:rPr>
        <w:t xml:space="preserve">000 </w:t>
      </w:r>
      <w:r w:rsidR="0037697C" w:rsidRPr="00112CD2">
        <w:rPr>
          <w:rFonts w:eastAsiaTheme="minorHAnsi"/>
          <w:lang w:eastAsia="en-US"/>
        </w:rPr>
        <w:t>1</w:t>
      </w:r>
      <w:r w:rsidR="00D40430" w:rsidRPr="00112CD2">
        <w:rPr>
          <w:rFonts w:eastAsiaTheme="minorHAnsi"/>
          <w:lang w:eastAsia="en-US"/>
        </w:rPr>
        <w:t xml:space="preserve">104хх411 кредит </w:t>
      </w:r>
      <w:r w:rsidRPr="00112CD2">
        <w:rPr>
          <w:rFonts w:eastAsiaTheme="minorHAnsi"/>
          <w:lang w:eastAsia="en-US"/>
        </w:rPr>
        <w:t xml:space="preserve">хххх 0000000000 </w:t>
      </w:r>
      <w:r w:rsidR="00D40430" w:rsidRPr="00112CD2">
        <w:rPr>
          <w:rFonts w:eastAsiaTheme="minorHAnsi"/>
          <w:lang w:eastAsia="en-US"/>
        </w:rPr>
        <w:t xml:space="preserve">000 </w:t>
      </w:r>
      <w:r w:rsidR="0037697C" w:rsidRPr="00112CD2">
        <w:rPr>
          <w:rFonts w:eastAsiaTheme="minorHAnsi"/>
          <w:lang w:eastAsia="en-US"/>
        </w:rPr>
        <w:t>1</w:t>
      </w:r>
      <w:r w:rsidR="00D40430" w:rsidRPr="00112CD2">
        <w:rPr>
          <w:rFonts w:eastAsiaTheme="minorHAnsi"/>
          <w:lang w:eastAsia="en-US"/>
        </w:rPr>
        <w:t>101хх410 - на сумму начисленной амортизации</w:t>
      </w:r>
    </w:p>
    <w:p w:rsidR="00D40430" w:rsidRPr="00112CD2" w:rsidRDefault="00D40430" w:rsidP="00E57D60">
      <w:pPr>
        <w:pStyle w:val="af"/>
        <w:autoSpaceDE w:val="0"/>
        <w:autoSpaceDN w:val="0"/>
        <w:adjustRightInd w:val="0"/>
        <w:ind w:left="0" w:firstLine="567"/>
        <w:jc w:val="both"/>
        <w:rPr>
          <w:rFonts w:eastAsiaTheme="minorHAnsi"/>
          <w:i/>
          <w:lang w:eastAsia="en-US"/>
        </w:rPr>
      </w:pPr>
      <w:r w:rsidRPr="00112CD2">
        <w:rPr>
          <w:rFonts w:eastAsiaTheme="minorHAnsi"/>
          <w:lang w:eastAsia="en-US"/>
        </w:rPr>
        <w:t xml:space="preserve">дебет 02 «Материальные ценности на хранении», аналитический счет «До дальнейшего определения функционального назначения» - 1 руб. в разрезе </w:t>
      </w:r>
      <w:r w:rsidRPr="00112CD2">
        <w:rPr>
          <w:rFonts w:eastAsiaTheme="minorHAnsi"/>
          <w:i/>
          <w:lang w:eastAsia="en-US"/>
        </w:rPr>
        <w:t>МОЛ</w:t>
      </w:r>
      <w:r w:rsidR="00C57B8A" w:rsidRPr="00112CD2">
        <w:rPr>
          <w:rFonts w:eastAsiaTheme="minorHAnsi"/>
          <w:i/>
          <w:lang w:eastAsia="en-US"/>
        </w:rPr>
        <w:t xml:space="preserve"> (либо по балансовой стоимости)</w:t>
      </w:r>
      <w:r w:rsidRPr="00112CD2">
        <w:rPr>
          <w:rFonts w:eastAsiaTheme="minorHAnsi"/>
          <w:i/>
          <w:lang w:eastAsia="en-US"/>
        </w:rPr>
        <w:t>.</w:t>
      </w:r>
    </w:p>
    <w:p w:rsidR="00C91BD6" w:rsidRPr="00112CD2" w:rsidRDefault="00C91BD6" w:rsidP="00E57D60">
      <w:pPr>
        <w:pStyle w:val="af"/>
        <w:autoSpaceDE w:val="0"/>
        <w:autoSpaceDN w:val="0"/>
        <w:adjustRightInd w:val="0"/>
        <w:ind w:left="0" w:firstLine="567"/>
        <w:jc w:val="both"/>
        <w:rPr>
          <w:rFonts w:eastAsiaTheme="minorHAnsi"/>
          <w:lang w:eastAsia="en-US"/>
        </w:rPr>
      </w:pPr>
      <w:r w:rsidRPr="00112CD2">
        <w:rPr>
          <w:rFonts w:eastAsiaTheme="minorHAnsi"/>
          <w:lang w:eastAsia="en-US"/>
        </w:rPr>
        <w:t>Перенос объектов на забалансовый счет 02 не означает процедуру списания.</w:t>
      </w:r>
    </w:p>
    <w:p w:rsidR="0037697C" w:rsidRPr="00112CD2" w:rsidRDefault="0037697C" w:rsidP="00D40430">
      <w:pPr>
        <w:pStyle w:val="af"/>
        <w:autoSpaceDE w:val="0"/>
        <w:autoSpaceDN w:val="0"/>
        <w:adjustRightInd w:val="0"/>
        <w:ind w:left="0"/>
        <w:jc w:val="both"/>
        <w:rPr>
          <w:rFonts w:eastAsiaTheme="minorHAnsi"/>
          <w:lang w:eastAsia="en-US"/>
        </w:rPr>
      </w:pPr>
      <w:r w:rsidRPr="00112CD2">
        <w:rPr>
          <w:rFonts w:eastAsiaTheme="minorHAnsi"/>
          <w:lang w:eastAsia="en-US"/>
        </w:rPr>
        <w:tab/>
        <w:t>Операции по переносу на забалансовый счет оформлять Бухгалтерской справкой (</w:t>
      </w:r>
      <w:r w:rsidR="00070C5E" w:rsidRPr="00112CD2">
        <w:rPr>
          <w:rFonts w:eastAsiaTheme="minorHAnsi"/>
          <w:lang w:eastAsia="en-US"/>
        </w:rPr>
        <w:t>ф</w:t>
      </w:r>
      <w:r w:rsidR="00E67715">
        <w:rPr>
          <w:rFonts w:eastAsiaTheme="minorHAnsi"/>
          <w:lang w:eastAsia="en-US"/>
        </w:rPr>
        <w:t xml:space="preserve">. </w:t>
      </w:r>
      <w:r w:rsidRPr="00112CD2">
        <w:rPr>
          <w:rFonts w:eastAsiaTheme="minorHAnsi"/>
          <w:lang w:eastAsia="en-US"/>
        </w:rPr>
        <w:t>0504833) с отражением записи в Инвентарную карточку объекта.</w:t>
      </w:r>
    </w:p>
    <w:p w:rsidR="00D40430" w:rsidRPr="00112CD2" w:rsidRDefault="00D40430" w:rsidP="00E57D60">
      <w:pPr>
        <w:pStyle w:val="af"/>
        <w:autoSpaceDE w:val="0"/>
        <w:autoSpaceDN w:val="0"/>
        <w:adjustRightInd w:val="0"/>
        <w:ind w:left="0" w:firstLine="567"/>
        <w:jc w:val="both"/>
        <w:rPr>
          <w:rFonts w:eastAsiaTheme="minorHAnsi"/>
          <w:lang w:eastAsia="en-US"/>
        </w:rPr>
      </w:pPr>
      <w:r w:rsidRPr="00112CD2">
        <w:rPr>
          <w:rFonts w:eastAsiaTheme="minorHAnsi"/>
          <w:lang w:eastAsia="en-US"/>
        </w:rPr>
        <w:t xml:space="preserve">Учет материальных ценностей, принятых на хранение, ведется в Карточке учета материальных ценностей </w:t>
      </w:r>
      <w:hyperlink r:id="rId55" w:history="1">
        <w:r w:rsidRPr="00112CD2">
          <w:rPr>
            <w:rFonts w:eastAsiaTheme="minorHAnsi"/>
            <w:lang w:eastAsia="en-US"/>
          </w:rPr>
          <w:t>(</w:t>
        </w:r>
        <w:r w:rsidR="004771B1" w:rsidRPr="00112CD2">
          <w:rPr>
            <w:rFonts w:eastAsiaTheme="minorHAnsi"/>
            <w:lang w:eastAsia="en-US"/>
          </w:rPr>
          <w:t>форма</w:t>
        </w:r>
        <w:r w:rsidRPr="00112CD2">
          <w:rPr>
            <w:rFonts w:eastAsiaTheme="minorHAnsi"/>
            <w:lang w:eastAsia="en-US"/>
          </w:rPr>
          <w:t xml:space="preserve"> 0504043)</w:t>
        </w:r>
      </w:hyperlink>
      <w:r w:rsidRPr="00112CD2">
        <w:rPr>
          <w:rFonts w:eastAsiaTheme="minorHAnsi"/>
          <w:lang w:eastAsia="en-US"/>
        </w:rPr>
        <w:t xml:space="preserve"> в разрезе материально ответственных лиц по видам, сортам, местам хранения (нахождения).</w:t>
      </w:r>
    </w:p>
    <w:p w:rsidR="00C57B8A" w:rsidRPr="00112CD2" w:rsidRDefault="00487E7F" w:rsidP="00C57B8A">
      <w:pPr>
        <w:autoSpaceDE w:val="0"/>
        <w:autoSpaceDN w:val="0"/>
        <w:adjustRightInd w:val="0"/>
        <w:ind w:firstLine="540"/>
        <w:jc w:val="both"/>
        <w:rPr>
          <w:rFonts w:eastAsiaTheme="minorHAnsi"/>
          <w:lang w:eastAsia="en-US"/>
        </w:rPr>
      </w:pPr>
      <w:r>
        <w:rPr>
          <w:rFonts w:eastAsiaTheme="minorHAnsi"/>
          <w:lang w:eastAsia="en-US"/>
        </w:rPr>
        <w:t>4</w:t>
      </w:r>
      <w:r w:rsidR="00C57B8A" w:rsidRPr="00112CD2">
        <w:rPr>
          <w:rFonts w:eastAsiaTheme="minorHAnsi"/>
          <w:lang w:eastAsia="en-US"/>
        </w:rPr>
        <w:t xml:space="preserve">.5.1 В случае когда при рассмотрении решения комиссии </w:t>
      </w:r>
      <w:r w:rsidR="00271F0E">
        <w:rPr>
          <w:iCs/>
        </w:rPr>
        <w:t>Управления</w:t>
      </w:r>
      <w:r w:rsidR="00C57B8A" w:rsidRPr="00112CD2">
        <w:rPr>
          <w:rFonts w:eastAsiaTheme="minorHAnsi"/>
          <w:lang w:eastAsia="en-US"/>
        </w:rPr>
        <w:t xml:space="preserve"> по поступлению и выбытию активов о списании имущества в отношении объекта, который для учреждения не является активом, собственником (уполномоченным им государственным органом) принято решение, определяющее дальнейшее функциональное назначение такого объекта как актива (принято решение по передаче объекта в целях эксплуатации иным учреждением), такой объект подлежит восстановлению на балансовом учете с восстановлением данных в Инвентарной карточке нефинансовых активов (письмо Минфина России от 21.09.2018 № 02-07-10/67931).</w:t>
      </w:r>
    </w:p>
    <w:p w:rsidR="00D40430" w:rsidRPr="00112CD2" w:rsidRDefault="00487E7F" w:rsidP="00D40430">
      <w:pPr>
        <w:pStyle w:val="af"/>
        <w:autoSpaceDE w:val="0"/>
        <w:autoSpaceDN w:val="0"/>
        <w:adjustRightInd w:val="0"/>
        <w:ind w:left="0" w:firstLine="567"/>
        <w:jc w:val="both"/>
        <w:rPr>
          <w:rFonts w:eastAsiaTheme="minorHAnsi"/>
          <w:lang w:eastAsia="en-US"/>
        </w:rPr>
      </w:pPr>
      <w:r>
        <w:rPr>
          <w:rFonts w:eastAsiaTheme="minorHAnsi"/>
          <w:lang w:eastAsia="en-US"/>
        </w:rPr>
        <w:t>4</w:t>
      </w:r>
      <w:r w:rsidR="00D40430" w:rsidRPr="00112CD2">
        <w:rPr>
          <w:rFonts w:eastAsiaTheme="minorHAnsi"/>
          <w:lang w:eastAsia="en-US"/>
        </w:rPr>
        <w:t>.</w:t>
      </w:r>
      <w:r w:rsidR="00E57D60" w:rsidRPr="00112CD2">
        <w:rPr>
          <w:rFonts w:eastAsiaTheme="minorHAnsi"/>
          <w:lang w:eastAsia="en-US"/>
        </w:rPr>
        <w:t>6</w:t>
      </w:r>
      <w:r w:rsidR="00D40430" w:rsidRPr="00112CD2">
        <w:rPr>
          <w:rFonts w:eastAsiaTheme="minorHAnsi"/>
          <w:lang w:eastAsia="en-US"/>
        </w:rPr>
        <w:t>. Отражение в бухгалтерском учете выбытия объекта основных средств с забалансового счета 02 «Материальные ценности на хранении» до утверждения в установленном порядке решения о списании (выбытии) объекта основного средства и реализация мероприятий, предусмотренных Актом о списании, не допускается (п. 52 Приказа № 157н)</w:t>
      </w:r>
      <w:r w:rsidR="00C91BD6" w:rsidRPr="00112CD2">
        <w:rPr>
          <w:rFonts w:eastAsiaTheme="minorHAnsi"/>
          <w:lang w:eastAsia="en-US"/>
        </w:rPr>
        <w:t>.</w:t>
      </w:r>
    </w:p>
    <w:p w:rsidR="00C57B8A" w:rsidRPr="00112CD2" w:rsidRDefault="00487E7F" w:rsidP="00C57B8A">
      <w:pPr>
        <w:autoSpaceDE w:val="0"/>
        <w:autoSpaceDN w:val="0"/>
        <w:adjustRightInd w:val="0"/>
        <w:ind w:firstLine="567"/>
        <w:jc w:val="both"/>
        <w:rPr>
          <w:rFonts w:eastAsiaTheme="minorHAnsi"/>
          <w:lang w:eastAsia="en-US"/>
        </w:rPr>
      </w:pPr>
      <w:r>
        <w:rPr>
          <w:rFonts w:eastAsiaTheme="minorHAnsi"/>
          <w:lang w:eastAsia="en-US"/>
        </w:rPr>
        <w:t>4</w:t>
      </w:r>
      <w:r w:rsidR="00C91BD6" w:rsidRPr="00112CD2">
        <w:rPr>
          <w:rFonts w:eastAsiaTheme="minorHAnsi"/>
          <w:lang w:eastAsia="en-US"/>
        </w:rPr>
        <w:t>.7 В случае восстановления объекта основного средства с забалансового счета на баланс,</w:t>
      </w:r>
      <w:r w:rsidR="00C57B8A" w:rsidRPr="00112CD2">
        <w:rPr>
          <w:rFonts w:eastAsiaTheme="minorHAnsi"/>
          <w:lang w:eastAsia="en-US"/>
        </w:rPr>
        <w:t xml:space="preserve"> отражать по стоимости, определенной до момента перевода. Доначисление амортизации за период нахождения объекта на забалансовом </w:t>
      </w:r>
      <w:hyperlink r:id="rId56" w:history="1">
        <w:r w:rsidR="00C57B8A" w:rsidRPr="00112CD2">
          <w:rPr>
            <w:rFonts w:eastAsiaTheme="minorHAnsi"/>
            <w:lang w:eastAsia="en-US"/>
          </w:rPr>
          <w:t>счете</w:t>
        </w:r>
      </w:hyperlink>
      <w:r w:rsidR="00C57B8A" w:rsidRPr="00112CD2">
        <w:rPr>
          <w:rFonts w:eastAsiaTheme="minorHAnsi"/>
          <w:lang w:eastAsia="en-US"/>
        </w:rPr>
        <w:t xml:space="preserve"> не производить.</w:t>
      </w:r>
    </w:p>
    <w:p w:rsidR="00C91BD6" w:rsidRPr="00112CD2" w:rsidRDefault="00C57B8A" w:rsidP="00D40430">
      <w:pPr>
        <w:pStyle w:val="af"/>
        <w:autoSpaceDE w:val="0"/>
        <w:autoSpaceDN w:val="0"/>
        <w:adjustRightInd w:val="0"/>
        <w:ind w:left="0" w:firstLine="567"/>
        <w:jc w:val="both"/>
        <w:rPr>
          <w:rFonts w:eastAsiaTheme="minorHAnsi"/>
          <w:lang w:eastAsia="en-US"/>
        </w:rPr>
      </w:pPr>
      <w:r w:rsidRPr="00112CD2">
        <w:rPr>
          <w:rFonts w:eastAsiaTheme="minorHAnsi"/>
          <w:lang w:eastAsia="en-US"/>
        </w:rPr>
        <w:t>И</w:t>
      </w:r>
      <w:r w:rsidR="00C91BD6" w:rsidRPr="00112CD2">
        <w:rPr>
          <w:rFonts w:eastAsiaTheme="minorHAnsi"/>
          <w:lang w:eastAsia="en-US"/>
        </w:rPr>
        <w:t>спользовать прежний инвентарный номер объекта.</w:t>
      </w:r>
    </w:p>
    <w:p w:rsidR="004771D2" w:rsidRPr="00112CD2" w:rsidRDefault="00487E7F" w:rsidP="004771D2">
      <w:pPr>
        <w:pStyle w:val="ConsPlusNormal"/>
        <w:ind w:firstLine="567"/>
        <w:jc w:val="both"/>
        <w:rPr>
          <w:rFonts w:ascii="Times New Roman" w:hAnsi="Times New Roman"/>
          <w:sz w:val="24"/>
          <w:szCs w:val="24"/>
        </w:rPr>
      </w:pPr>
      <w:r>
        <w:rPr>
          <w:rFonts w:ascii="Times New Roman" w:hAnsi="Times New Roman"/>
          <w:iCs/>
          <w:sz w:val="24"/>
          <w:szCs w:val="24"/>
        </w:rPr>
        <w:t>4</w:t>
      </w:r>
      <w:r w:rsidR="004771D2" w:rsidRPr="00112CD2">
        <w:rPr>
          <w:rFonts w:ascii="Times New Roman" w:hAnsi="Times New Roman"/>
          <w:iCs/>
          <w:sz w:val="24"/>
          <w:szCs w:val="24"/>
        </w:rPr>
        <w:t>.</w:t>
      </w:r>
      <w:r w:rsidR="00C91BD6" w:rsidRPr="00112CD2">
        <w:rPr>
          <w:rFonts w:ascii="Times New Roman" w:hAnsi="Times New Roman"/>
          <w:iCs/>
          <w:sz w:val="24"/>
          <w:szCs w:val="24"/>
        </w:rPr>
        <w:t>8</w:t>
      </w:r>
      <w:r w:rsidR="00271F0E">
        <w:rPr>
          <w:rFonts w:ascii="Times New Roman" w:hAnsi="Times New Roman"/>
          <w:iCs/>
          <w:sz w:val="24"/>
          <w:szCs w:val="24"/>
        </w:rPr>
        <w:t xml:space="preserve"> </w:t>
      </w:r>
      <w:r w:rsidR="004771D2" w:rsidRPr="00112CD2">
        <w:rPr>
          <w:rFonts w:ascii="Times New Roman" w:hAnsi="Times New Roman"/>
          <w:sz w:val="24"/>
          <w:szCs w:val="24"/>
        </w:rPr>
        <w:t>В б</w:t>
      </w:r>
      <w:r w:rsidR="00E57D60" w:rsidRPr="00112CD2">
        <w:rPr>
          <w:rFonts w:ascii="Times New Roman" w:hAnsi="Times New Roman"/>
          <w:sz w:val="24"/>
          <w:szCs w:val="24"/>
        </w:rPr>
        <w:t>юджетном</w:t>
      </w:r>
      <w:r w:rsidR="004771D2" w:rsidRPr="00112CD2">
        <w:rPr>
          <w:rFonts w:ascii="Times New Roman" w:hAnsi="Times New Roman"/>
          <w:sz w:val="24"/>
          <w:szCs w:val="24"/>
        </w:rPr>
        <w:t xml:space="preserve"> учете основные средства группируются по стоимостному критерию в зависимости от даты ввода в эксплуатацию: </w:t>
      </w:r>
    </w:p>
    <w:p w:rsidR="004771D2" w:rsidRPr="00112CD2" w:rsidRDefault="004771D2" w:rsidP="004771D2">
      <w:pPr>
        <w:pStyle w:val="ConsPlusNormal"/>
        <w:ind w:firstLine="567"/>
        <w:jc w:val="both"/>
        <w:rPr>
          <w:rFonts w:ascii="Times New Roman" w:hAnsi="Times New Roman"/>
          <w:sz w:val="24"/>
          <w:szCs w:val="24"/>
        </w:rPr>
      </w:pPr>
      <w:r w:rsidRPr="00112CD2">
        <w:rPr>
          <w:rFonts w:ascii="Times New Roman" w:hAnsi="Times New Roman"/>
          <w:sz w:val="24"/>
          <w:szCs w:val="24"/>
        </w:rPr>
        <w:t>введенные в эксплуатацию до 01.01.2018</w:t>
      </w:r>
    </w:p>
    <w:p w:rsidR="004771D2" w:rsidRPr="00112CD2" w:rsidRDefault="004771D2" w:rsidP="004771D2">
      <w:pPr>
        <w:pStyle w:val="ConsPlusNormal"/>
        <w:ind w:firstLine="567"/>
        <w:jc w:val="both"/>
        <w:rPr>
          <w:rFonts w:ascii="Times New Roman" w:hAnsi="Times New Roman"/>
          <w:sz w:val="24"/>
          <w:szCs w:val="24"/>
        </w:rPr>
      </w:pPr>
      <w:r w:rsidRPr="00112CD2">
        <w:rPr>
          <w:rFonts w:ascii="Times New Roman" w:hAnsi="Times New Roman"/>
          <w:sz w:val="24"/>
          <w:szCs w:val="24"/>
        </w:rPr>
        <w:t>– до 3000 руб.;</w:t>
      </w:r>
    </w:p>
    <w:p w:rsidR="004771D2" w:rsidRPr="00112CD2" w:rsidRDefault="004771D2" w:rsidP="004771D2">
      <w:pPr>
        <w:pStyle w:val="ConsPlusNormal"/>
        <w:ind w:firstLine="567"/>
        <w:jc w:val="both"/>
        <w:rPr>
          <w:rFonts w:ascii="Times New Roman" w:hAnsi="Times New Roman"/>
          <w:sz w:val="24"/>
          <w:szCs w:val="24"/>
        </w:rPr>
      </w:pPr>
      <w:r w:rsidRPr="00112CD2">
        <w:rPr>
          <w:rFonts w:ascii="Times New Roman" w:hAnsi="Times New Roman"/>
          <w:sz w:val="24"/>
          <w:szCs w:val="24"/>
        </w:rPr>
        <w:t>– от 3000 до 40 000 руб.;</w:t>
      </w:r>
    </w:p>
    <w:p w:rsidR="004771D2" w:rsidRPr="00112CD2" w:rsidRDefault="004771D2" w:rsidP="004771D2">
      <w:pPr>
        <w:pStyle w:val="ConsPlusNormal"/>
        <w:ind w:firstLine="567"/>
        <w:jc w:val="both"/>
        <w:rPr>
          <w:rFonts w:ascii="Times New Roman" w:hAnsi="Times New Roman"/>
          <w:sz w:val="24"/>
          <w:szCs w:val="24"/>
        </w:rPr>
      </w:pPr>
      <w:r w:rsidRPr="00112CD2">
        <w:rPr>
          <w:rFonts w:ascii="Times New Roman" w:hAnsi="Times New Roman"/>
          <w:sz w:val="24"/>
          <w:szCs w:val="24"/>
        </w:rPr>
        <w:t xml:space="preserve">– свыше 40 000 руб. (письмо Минфина России от </w:t>
      </w:r>
      <w:r w:rsidRPr="00112CD2">
        <w:rPr>
          <w:rFonts w:ascii="Times New Roman" w:eastAsiaTheme="minorHAnsi" w:hAnsi="Times New Roman"/>
          <w:sz w:val="24"/>
          <w:szCs w:val="24"/>
          <w:lang w:eastAsia="en-US"/>
        </w:rPr>
        <w:t>15.12.2017г. № 02-07-07/84237).</w:t>
      </w:r>
    </w:p>
    <w:p w:rsidR="004771D2" w:rsidRPr="00112CD2" w:rsidRDefault="004771D2" w:rsidP="004771D2">
      <w:pPr>
        <w:pStyle w:val="ConsPlusNormal"/>
        <w:ind w:firstLine="567"/>
        <w:jc w:val="both"/>
        <w:rPr>
          <w:rFonts w:ascii="Times New Roman" w:hAnsi="Times New Roman"/>
          <w:sz w:val="24"/>
          <w:szCs w:val="24"/>
        </w:rPr>
      </w:pPr>
      <w:r w:rsidRPr="00112CD2">
        <w:rPr>
          <w:rFonts w:ascii="Times New Roman" w:hAnsi="Times New Roman"/>
          <w:sz w:val="24"/>
          <w:szCs w:val="24"/>
        </w:rPr>
        <w:t>Введенные в эксплуатацию после 01.01.2018 (п. 39 СГС «ОС»):</w:t>
      </w:r>
    </w:p>
    <w:p w:rsidR="004771D2" w:rsidRPr="00112CD2" w:rsidRDefault="004771D2" w:rsidP="004771D2">
      <w:pPr>
        <w:pStyle w:val="ConsPlusNormal"/>
        <w:ind w:firstLine="567"/>
        <w:jc w:val="both"/>
        <w:rPr>
          <w:rFonts w:ascii="Times New Roman" w:hAnsi="Times New Roman"/>
          <w:sz w:val="24"/>
          <w:szCs w:val="24"/>
        </w:rPr>
      </w:pPr>
      <w:r w:rsidRPr="00112CD2">
        <w:rPr>
          <w:rFonts w:ascii="Times New Roman" w:hAnsi="Times New Roman"/>
          <w:sz w:val="24"/>
          <w:szCs w:val="24"/>
        </w:rPr>
        <w:t>– до 10 000 руб.;</w:t>
      </w:r>
    </w:p>
    <w:p w:rsidR="004771D2" w:rsidRPr="00112CD2" w:rsidRDefault="004771D2" w:rsidP="004771D2">
      <w:pPr>
        <w:pStyle w:val="ConsPlusNormal"/>
        <w:ind w:firstLine="567"/>
        <w:jc w:val="both"/>
        <w:rPr>
          <w:rFonts w:ascii="Times New Roman" w:hAnsi="Times New Roman"/>
          <w:sz w:val="24"/>
          <w:szCs w:val="24"/>
        </w:rPr>
      </w:pPr>
      <w:r w:rsidRPr="00112CD2">
        <w:rPr>
          <w:rFonts w:ascii="Times New Roman" w:hAnsi="Times New Roman"/>
          <w:sz w:val="24"/>
          <w:szCs w:val="24"/>
        </w:rPr>
        <w:t>– от 10 000 руб. до 100 000 руб.;</w:t>
      </w:r>
    </w:p>
    <w:p w:rsidR="004771D2" w:rsidRPr="00112CD2" w:rsidRDefault="004771D2" w:rsidP="004771D2">
      <w:pPr>
        <w:pStyle w:val="3"/>
        <w:spacing w:after="0"/>
        <w:ind w:left="567"/>
        <w:jc w:val="both"/>
        <w:rPr>
          <w:sz w:val="24"/>
          <w:szCs w:val="24"/>
        </w:rPr>
      </w:pPr>
      <w:r w:rsidRPr="00112CD2">
        <w:rPr>
          <w:sz w:val="24"/>
          <w:szCs w:val="24"/>
        </w:rPr>
        <w:t>– свыше 100 000 руб.</w:t>
      </w:r>
    </w:p>
    <w:p w:rsidR="00932A4A" w:rsidRPr="00112CD2" w:rsidRDefault="00487E7F" w:rsidP="00932A4A">
      <w:pPr>
        <w:autoSpaceDE w:val="0"/>
        <w:autoSpaceDN w:val="0"/>
        <w:adjustRightInd w:val="0"/>
        <w:ind w:firstLine="539"/>
        <w:jc w:val="both"/>
        <w:rPr>
          <w:lang w:eastAsia="en-US"/>
        </w:rPr>
      </w:pPr>
      <w:r>
        <w:lastRenderedPageBreak/>
        <w:t>4</w:t>
      </w:r>
      <w:r w:rsidR="00932A4A" w:rsidRPr="00112CD2">
        <w:t>.</w:t>
      </w:r>
      <w:r w:rsidR="004D729D" w:rsidRPr="00112CD2">
        <w:t>8.1</w:t>
      </w:r>
      <w:r w:rsidR="00271F0E">
        <w:t xml:space="preserve"> </w:t>
      </w:r>
      <w:r w:rsidR="00932A4A" w:rsidRPr="00112CD2">
        <w:rPr>
          <w:lang w:eastAsia="en-US"/>
        </w:rPr>
        <w:t>В целях получения дополнительных данных для раскрытия бухгалтерской (финансовой) отчетности предусмотреть следующую аналитику по объектам основных средств (</w:t>
      </w:r>
      <w:hyperlink r:id="rId57" w:history="1">
        <w:r w:rsidR="00932A4A" w:rsidRPr="00112CD2">
          <w:rPr>
            <w:lang w:eastAsia="en-US"/>
          </w:rPr>
          <w:t>п. 3</w:t>
        </w:r>
      </w:hyperlink>
      <w:r w:rsidR="00932A4A" w:rsidRPr="00112CD2">
        <w:rPr>
          <w:lang w:eastAsia="en-US"/>
        </w:rPr>
        <w:t xml:space="preserve"> письма Минфина России № 02-07-07/84237):</w:t>
      </w:r>
    </w:p>
    <w:p w:rsidR="00932A4A" w:rsidRPr="00112CD2" w:rsidRDefault="00932A4A" w:rsidP="00932A4A">
      <w:pPr>
        <w:autoSpaceDE w:val="0"/>
        <w:autoSpaceDN w:val="0"/>
        <w:adjustRightInd w:val="0"/>
        <w:ind w:firstLine="539"/>
        <w:jc w:val="both"/>
        <w:rPr>
          <w:lang w:eastAsia="en-US"/>
        </w:rPr>
      </w:pPr>
      <w:r w:rsidRPr="00112CD2">
        <w:rPr>
          <w:lang w:eastAsia="en-US"/>
        </w:rPr>
        <w:t>– получено во временное владение (пользование) (объекты учета финансовой (неоперационной) аренды);</w:t>
      </w:r>
    </w:p>
    <w:p w:rsidR="00932A4A" w:rsidRPr="00112CD2" w:rsidRDefault="00932A4A" w:rsidP="00932A4A">
      <w:pPr>
        <w:autoSpaceDE w:val="0"/>
        <w:autoSpaceDN w:val="0"/>
        <w:adjustRightInd w:val="0"/>
        <w:ind w:firstLine="539"/>
        <w:jc w:val="both"/>
        <w:rPr>
          <w:lang w:eastAsia="en-US"/>
        </w:rPr>
      </w:pPr>
      <w:r w:rsidRPr="00112CD2">
        <w:rPr>
          <w:lang w:eastAsia="en-US"/>
        </w:rPr>
        <w:t>– передано во временное владение (пользование) (при операционной аренде);</w:t>
      </w:r>
    </w:p>
    <w:p w:rsidR="00932A4A" w:rsidRPr="00112CD2" w:rsidRDefault="00932A4A" w:rsidP="00932A4A">
      <w:pPr>
        <w:autoSpaceDE w:val="0"/>
        <w:autoSpaceDN w:val="0"/>
        <w:adjustRightInd w:val="0"/>
        <w:ind w:firstLine="539"/>
        <w:jc w:val="both"/>
        <w:rPr>
          <w:lang w:eastAsia="en-US"/>
        </w:rPr>
      </w:pPr>
      <w:r w:rsidRPr="00112CD2">
        <w:rPr>
          <w:lang w:eastAsia="en-US"/>
        </w:rPr>
        <w:t>– получено в безвозмездное пользование (объекты учета финансовой (неоперационной) аренды);</w:t>
      </w:r>
    </w:p>
    <w:p w:rsidR="00932A4A" w:rsidRPr="00112CD2" w:rsidRDefault="00932A4A" w:rsidP="00932A4A">
      <w:pPr>
        <w:autoSpaceDE w:val="0"/>
        <w:autoSpaceDN w:val="0"/>
        <w:adjustRightInd w:val="0"/>
        <w:ind w:firstLine="539"/>
        <w:jc w:val="both"/>
        <w:rPr>
          <w:lang w:eastAsia="en-US"/>
        </w:rPr>
      </w:pPr>
      <w:r w:rsidRPr="00112CD2">
        <w:rPr>
          <w:lang w:eastAsia="en-US"/>
        </w:rPr>
        <w:t>– передано в безвозмездное пользование (при операционной аренде);</w:t>
      </w:r>
    </w:p>
    <w:p w:rsidR="00932A4A" w:rsidRPr="00112CD2" w:rsidRDefault="00932A4A" w:rsidP="00932A4A">
      <w:pPr>
        <w:autoSpaceDE w:val="0"/>
        <w:autoSpaceDN w:val="0"/>
        <w:adjustRightInd w:val="0"/>
        <w:ind w:firstLine="539"/>
        <w:jc w:val="both"/>
        <w:rPr>
          <w:lang w:eastAsia="en-US"/>
        </w:rPr>
      </w:pPr>
      <w:r w:rsidRPr="00112CD2">
        <w:rPr>
          <w:lang w:eastAsia="en-US"/>
        </w:rPr>
        <w:t>– в эксплуатации;</w:t>
      </w:r>
    </w:p>
    <w:p w:rsidR="00932A4A" w:rsidRPr="00112CD2" w:rsidRDefault="00932A4A" w:rsidP="00932A4A">
      <w:pPr>
        <w:autoSpaceDE w:val="0"/>
        <w:autoSpaceDN w:val="0"/>
        <w:adjustRightInd w:val="0"/>
        <w:ind w:firstLine="539"/>
        <w:jc w:val="both"/>
        <w:rPr>
          <w:lang w:eastAsia="en-US"/>
        </w:rPr>
      </w:pPr>
      <w:r w:rsidRPr="00112CD2">
        <w:rPr>
          <w:lang w:eastAsia="en-US"/>
        </w:rPr>
        <w:t>– в запасе;</w:t>
      </w:r>
    </w:p>
    <w:p w:rsidR="00932A4A" w:rsidRPr="00112CD2" w:rsidRDefault="00932A4A" w:rsidP="00932A4A">
      <w:pPr>
        <w:autoSpaceDE w:val="0"/>
        <w:autoSpaceDN w:val="0"/>
        <w:adjustRightInd w:val="0"/>
        <w:ind w:firstLine="539"/>
        <w:jc w:val="both"/>
        <w:rPr>
          <w:lang w:eastAsia="en-US"/>
        </w:rPr>
      </w:pPr>
      <w:r w:rsidRPr="00112CD2">
        <w:rPr>
          <w:lang w:eastAsia="en-US"/>
        </w:rPr>
        <w:t>– на консервации;</w:t>
      </w:r>
    </w:p>
    <w:p w:rsidR="00932A4A" w:rsidRPr="00112CD2" w:rsidRDefault="00932A4A" w:rsidP="00932A4A">
      <w:pPr>
        <w:autoSpaceDE w:val="0"/>
        <w:autoSpaceDN w:val="0"/>
        <w:adjustRightInd w:val="0"/>
        <w:ind w:firstLine="539"/>
        <w:jc w:val="both"/>
        <w:rPr>
          <w:lang w:eastAsia="en-US"/>
        </w:rPr>
      </w:pPr>
      <w:r w:rsidRPr="00112CD2">
        <w:rPr>
          <w:lang w:eastAsia="en-US"/>
        </w:rPr>
        <w:t>– иную категорию объектов бухгалтерского учета.</w:t>
      </w:r>
    </w:p>
    <w:p w:rsidR="00E57D60" w:rsidRDefault="00487E7F" w:rsidP="00E57D60">
      <w:pPr>
        <w:pStyle w:val="3"/>
        <w:spacing w:after="0"/>
        <w:ind w:firstLine="567"/>
        <w:jc w:val="both"/>
        <w:rPr>
          <w:sz w:val="24"/>
          <w:szCs w:val="24"/>
        </w:rPr>
      </w:pPr>
      <w:r>
        <w:rPr>
          <w:sz w:val="24"/>
          <w:szCs w:val="24"/>
        </w:rPr>
        <w:t>4</w:t>
      </w:r>
      <w:r w:rsidR="00E57D60" w:rsidRPr="00112CD2">
        <w:rPr>
          <w:sz w:val="24"/>
          <w:szCs w:val="24"/>
        </w:rPr>
        <w:t>.</w:t>
      </w:r>
      <w:r w:rsidR="00C91BD6" w:rsidRPr="00112CD2">
        <w:rPr>
          <w:sz w:val="24"/>
          <w:szCs w:val="24"/>
        </w:rPr>
        <w:t>9.</w:t>
      </w:r>
      <w:r w:rsidR="00E57D60" w:rsidRPr="00112CD2">
        <w:rPr>
          <w:sz w:val="24"/>
          <w:szCs w:val="24"/>
        </w:rPr>
        <w:t xml:space="preserve"> Относить на </w:t>
      </w:r>
      <w:r w:rsidR="00E57D60" w:rsidRPr="008512DA">
        <w:rPr>
          <w:sz w:val="24"/>
          <w:szCs w:val="24"/>
        </w:rPr>
        <w:t>забалансовый счет 21 «Основные средства в эксплуатации» объекты основных средств, стоимостью до 10 000 рублей.</w:t>
      </w:r>
    </w:p>
    <w:p w:rsidR="00D7380A" w:rsidRPr="00D7380A" w:rsidRDefault="00D7380A" w:rsidP="00D7380A">
      <w:pPr>
        <w:pStyle w:val="3"/>
        <w:ind w:firstLine="567"/>
        <w:jc w:val="both"/>
        <w:rPr>
          <w:iCs/>
          <w:sz w:val="24"/>
          <w:szCs w:val="24"/>
        </w:rPr>
      </w:pPr>
      <w:r w:rsidRPr="00D7380A">
        <w:rPr>
          <w:iCs/>
          <w:sz w:val="24"/>
          <w:szCs w:val="24"/>
        </w:rPr>
        <w:t xml:space="preserve">4.9.1. Каждому объекту основных средств, стоимостью до 10 000 рублей включительно присваивается уникальный </w:t>
      </w:r>
      <w:r w:rsidR="000B7ABE">
        <w:rPr>
          <w:iCs/>
          <w:sz w:val="24"/>
          <w:szCs w:val="24"/>
        </w:rPr>
        <w:t>индивидуальный</w:t>
      </w:r>
      <w:r w:rsidRPr="00D7380A">
        <w:rPr>
          <w:iCs/>
          <w:sz w:val="24"/>
          <w:szCs w:val="24"/>
        </w:rPr>
        <w:t xml:space="preserve"> номер, который состоит из 4ка разрядов и определяется следующим образом: </w:t>
      </w:r>
    </w:p>
    <w:p w:rsidR="00D7380A" w:rsidRPr="00D7380A" w:rsidRDefault="00D7380A" w:rsidP="00D7380A">
      <w:pPr>
        <w:pStyle w:val="3"/>
        <w:ind w:firstLine="567"/>
        <w:jc w:val="both"/>
        <w:rPr>
          <w:iCs/>
          <w:sz w:val="24"/>
          <w:szCs w:val="24"/>
        </w:rPr>
      </w:pPr>
      <w:r w:rsidRPr="00D7380A">
        <w:rPr>
          <w:iCs/>
          <w:sz w:val="24"/>
          <w:szCs w:val="24"/>
        </w:rPr>
        <w:t>1)</w:t>
      </w:r>
      <w:r w:rsidRPr="00D7380A">
        <w:rPr>
          <w:iCs/>
          <w:sz w:val="24"/>
          <w:szCs w:val="24"/>
        </w:rPr>
        <w:tab/>
        <w:t xml:space="preserve">1-2 разряд год приобретения; </w:t>
      </w:r>
    </w:p>
    <w:p w:rsidR="00D7380A" w:rsidRPr="008512DA" w:rsidRDefault="00D7380A" w:rsidP="00D7380A">
      <w:pPr>
        <w:pStyle w:val="3"/>
        <w:spacing w:after="0"/>
        <w:ind w:firstLine="567"/>
        <w:jc w:val="both"/>
        <w:rPr>
          <w:iCs/>
          <w:sz w:val="24"/>
          <w:szCs w:val="24"/>
        </w:rPr>
      </w:pPr>
      <w:r w:rsidRPr="00D7380A">
        <w:rPr>
          <w:iCs/>
          <w:sz w:val="24"/>
          <w:szCs w:val="24"/>
        </w:rPr>
        <w:t>2)</w:t>
      </w:r>
      <w:r w:rsidRPr="00D7380A">
        <w:rPr>
          <w:iCs/>
          <w:sz w:val="24"/>
          <w:szCs w:val="24"/>
        </w:rPr>
        <w:tab/>
        <w:t>3-4 разряды – порядковый номер объекта.</w:t>
      </w:r>
    </w:p>
    <w:p w:rsidR="00491CBF" w:rsidRPr="00112CD2" w:rsidRDefault="00487E7F" w:rsidP="00491CBF">
      <w:pPr>
        <w:pStyle w:val="3"/>
        <w:spacing w:after="0"/>
        <w:ind w:firstLine="567"/>
        <w:jc w:val="both"/>
        <w:rPr>
          <w:iCs/>
          <w:sz w:val="24"/>
          <w:szCs w:val="24"/>
        </w:rPr>
      </w:pPr>
      <w:r>
        <w:rPr>
          <w:iCs/>
          <w:sz w:val="24"/>
          <w:szCs w:val="24"/>
        </w:rPr>
        <w:t>4</w:t>
      </w:r>
      <w:r w:rsidR="00491CBF" w:rsidRPr="008512DA">
        <w:rPr>
          <w:iCs/>
          <w:sz w:val="24"/>
          <w:szCs w:val="24"/>
        </w:rPr>
        <w:t>.</w:t>
      </w:r>
      <w:r w:rsidR="00C91BD6" w:rsidRPr="008512DA">
        <w:rPr>
          <w:iCs/>
          <w:sz w:val="24"/>
          <w:szCs w:val="24"/>
        </w:rPr>
        <w:t>10.</w:t>
      </w:r>
      <w:r w:rsidR="00491CBF" w:rsidRPr="008512DA">
        <w:rPr>
          <w:iCs/>
          <w:sz w:val="24"/>
          <w:szCs w:val="24"/>
        </w:rPr>
        <w:t xml:space="preserve"> </w:t>
      </w:r>
      <w:r w:rsidR="0032309A" w:rsidRPr="0032309A">
        <w:rPr>
          <w:spacing w:val="5"/>
          <w:sz w:val="24"/>
          <w:szCs w:val="24"/>
        </w:rPr>
        <w:t>У</w:t>
      </w:r>
      <w:r w:rsidR="0032309A">
        <w:rPr>
          <w:rFonts w:eastAsia="Calibri"/>
          <w:sz w:val="24"/>
          <w:szCs w:val="24"/>
          <w:lang w:eastAsia="en-US"/>
        </w:rPr>
        <w:t>правление</w:t>
      </w:r>
      <w:r w:rsidR="00491CBF" w:rsidRPr="0032309A">
        <w:rPr>
          <w:iCs/>
          <w:sz w:val="24"/>
          <w:szCs w:val="24"/>
        </w:rPr>
        <w:t xml:space="preserve"> </w:t>
      </w:r>
      <w:r w:rsidR="00491CBF" w:rsidRPr="008512DA">
        <w:rPr>
          <w:iCs/>
          <w:sz w:val="24"/>
          <w:szCs w:val="24"/>
        </w:rPr>
        <w:t>относит к основным средствам</w:t>
      </w:r>
      <w:r w:rsidR="008D20DE" w:rsidRPr="008512DA">
        <w:rPr>
          <w:iCs/>
          <w:sz w:val="24"/>
          <w:szCs w:val="24"/>
        </w:rPr>
        <w:t>,</w:t>
      </w:r>
      <w:r w:rsidR="00491CBF" w:rsidRPr="008512DA">
        <w:rPr>
          <w:iCs/>
          <w:sz w:val="24"/>
          <w:szCs w:val="24"/>
        </w:rPr>
        <w:t xml:space="preserve"> вне зависимости от стоимости</w:t>
      </w:r>
      <w:r w:rsidR="008D20DE" w:rsidRPr="008512DA">
        <w:rPr>
          <w:iCs/>
          <w:sz w:val="24"/>
          <w:szCs w:val="24"/>
        </w:rPr>
        <w:t xml:space="preserve">, </w:t>
      </w:r>
      <w:r w:rsidR="00491CBF" w:rsidRPr="008512DA">
        <w:rPr>
          <w:iCs/>
          <w:sz w:val="24"/>
          <w:szCs w:val="24"/>
        </w:rPr>
        <w:t>объекты особого</w:t>
      </w:r>
      <w:r w:rsidR="008D20DE" w:rsidRPr="008512DA">
        <w:rPr>
          <w:iCs/>
          <w:sz w:val="24"/>
          <w:szCs w:val="24"/>
        </w:rPr>
        <w:t xml:space="preserve"> хранения, учитываемые на балансовых счетах </w:t>
      </w:r>
      <w:r w:rsidR="00491CBF" w:rsidRPr="008512DA">
        <w:rPr>
          <w:iCs/>
          <w:sz w:val="24"/>
          <w:szCs w:val="24"/>
        </w:rPr>
        <w:t xml:space="preserve">(например, </w:t>
      </w:r>
      <w:r w:rsidR="00491CBF" w:rsidRPr="008512DA">
        <w:rPr>
          <w:bCs/>
          <w:sz w:val="24"/>
          <w:szCs w:val="24"/>
        </w:rPr>
        <w:t>оружи</w:t>
      </w:r>
      <w:r w:rsidR="008D20DE" w:rsidRPr="008512DA">
        <w:rPr>
          <w:bCs/>
          <w:sz w:val="24"/>
          <w:szCs w:val="24"/>
        </w:rPr>
        <w:t>е</w:t>
      </w:r>
      <w:r w:rsidR="00491CBF" w:rsidRPr="008512DA">
        <w:rPr>
          <w:bCs/>
          <w:sz w:val="24"/>
          <w:szCs w:val="24"/>
        </w:rPr>
        <w:t>, специальны</w:t>
      </w:r>
      <w:r w:rsidR="008D20DE" w:rsidRPr="008512DA">
        <w:rPr>
          <w:bCs/>
          <w:sz w:val="24"/>
          <w:szCs w:val="24"/>
        </w:rPr>
        <w:t>е</w:t>
      </w:r>
      <w:r w:rsidR="00491CBF" w:rsidRPr="008512DA">
        <w:rPr>
          <w:bCs/>
          <w:sz w:val="24"/>
          <w:szCs w:val="24"/>
        </w:rPr>
        <w:t xml:space="preserve"> средств</w:t>
      </w:r>
      <w:r w:rsidR="008D20DE" w:rsidRPr="008512DA">
        <w:rPr>
          <w:bCs/>
          <w:sz w:val="24"/>
          <w:szCs w:val="24"/>
        </w:rPr>
        <w:t>а</w:t>
      </w:r>
      <w:r w:rsidR="00491CBF" w:rsidRPr="008512DA">
        <w:rPr>
          <w:bCs/>
          <w:sz w:val="24"/>
          <w:szCs w:val="24"/>
        </w:rPr>
        <w:t xml:space="preserve"> (оборудовани</w:t>
      </w:r>
      <w:r w:rsidR="008D20DE" w:rsidRPr="008512DA">
        <w:rPr>
          <w:bCs/>
          <w:sz w:val="24"/>
          <w:szCs w:val="24"/>
        </w:rPr>
        <w:t>е</w:t>
      </w:r>
      <w:r w:rsidR="00491CBF" w:rsidRPr="008512DA">
        <w:rPr>
          <w:bCs/>
          <w:sz w:val="24"/>
          <w:szCs w:val="24"/>
        </w:rPr>
        <w:t>)</w:t>
      </w:r>
      <w:r w:rsidR="00271F0E" w:rsidRPr="008512DA">
        <w:rPr>
          <w:bCs/>
          <w:sz w:val="24"/>
          <w:szCs w:val="24"/>
        </w:rPr>
        <w:t xml:space="preserve"> </w:t>
      </w:r>
      <w:r w:rsidR="00491CBF" w:rsidRPr="008512DA">
        <w:rPr>
          <w:bCs/>
          <w:sz w:val="24"/>
          <w:szCs w:val="24"/>
        </w:rPr>
        <w:t>и т.п.) (</w:t>
      </w:r>
      <w:r w:rsidR="008D20DE" w:rsidRPr="008512DA">
        <w:rPr>
          <w:rFonts w:eastAsiaTheme="minorHAnsi"/>
          <w:sz w:val="24"/>
          <w:szCs w:val="24"/>
          <w:lang w:eastAsia="en-US"/>
        </w:rPr>
        <w:t>письмо Минфин России от 15.12.2017г. № 02-07-07/84237</w:t>
      </w:r>
      <w:r w:rsidR="00491CBF" w:rsidRPr="008512DA">
        <w:rPr>
          <w:bCs/>
          <w:sz w:val="24"/>
          <w:szCs w:val="24"/>
        </w:rPr>
        <w:t>)</w:t>
      </w:r>
      <w:r w:rsidR="00006D39" w:rsidRPr="008512DA">
        <w:rPr>
          <w:bCs/>
          <w:sz w:val="24"/>
          <w:szCs w:val="24"/>
        </w:rPr>
        <w:t>.</w:t>
      </w:r>
    </w:p>
    <w:p w:rsidR="00EE00A3" w:rsidRPr="00112CD2" w:rsidRDefault="00487E7F" w:rsidP="00491CBF">
      <w:pPr>
        <w:autoSpaceDE w:val="0"/>
        <w:autoSpaceDN w:val="0"/>
        <w:adjustRightInd w:val="0"/>
        <w:ind w:firstLine="567"/>
        <w:jc w:val="both"/>
        <w:rPr>
          <w:rFonts w:eastAsiaTheme="minorHAnsi"/>
          <w:lang w:eastAsia="en-US"/>
        </w:rPr>
      </w:pPr>
      <w:r>
        <w:rPr>
          <w:iCs/>
        </w:rPr>
        <w:t>4</w:t>
      </w:r>
      <w:r w:rsidR="00EE00A3" w:rsidRPr="00112CD2">
        <w:rPr>
          <w:iCs/>
        </w:rPr>
        <w:t>.</w:t>
      </w:r>
      <w:r w:rsidR="00153A29" w:rsidRPr="00112CD2">
        <w:rPr>
          <w:iCs/>
        </w:rPr>
        <w:t>1</w:t>
      </w:r>
      <w:r w:rsidR="00C91BD6" w:rsidRPr="00112CD2">
        <w:rPr>
          <w:iCs/>
        </w:rPr>
        <w:t>1.</w:t>
      </w:r>
      <w:r w:rsidR="00EE00A3" w:rsidRPr="00112CD2">
        <w:rPr>
          <w:rFonts w:eastAsiaTheme="minorHAnsi"/>
          <w:lang w:eastAsia="en-US"/>
        </w:rPr>
        <w:t xml:space="preserve">Если согласно классификатору </w:t>
      </w:r>
      <w:hyperlink r:id="rId58" w:history="1">
        <w:r w:rsidR="00EE00A3" w:rsidRPr="00112CD2">
          <w:rPr>
            <w:rFonts w:eastAsiaTheme="minorHAnsi"/>
            <w:lang w:eastAsia="en-US"/>
          </w:rPr>
          <w:t>ОКОФ ОК 013-2014 (СНС 2008)</w:t>
        </w:r>
      </w:hyperlink>
      <w:r w:rsidR="00EE00A3" w:rsidRPr="00112CD2">
        <w:rPr>
          <w:rFonts w:eastAsiaTheme="minorHAnsi"/>
          <w:lang w:eastAsia="en-US"/>
        </w:rPr>
        <w:t xml:space="preserve"> материальные ценности отнесены к основным фондам, но в соответствии с </w:t>
      </w:r>
      <w:hyperlink r:id="rId59" w:history="1">
        <w:r w:rsidR="00EE00A3" w:rsidRPr="00112CD2">
          <w:rPr>
            <w:rFonts w:eastAsiaTheme="minorHAnsi"/>
            <w:lang w:eastAsia="en-US"/>
          </w:rPr>
          <w:t>п.99</w:t>
        </w:r>
      </w:hyperlink>
      <w:r w:rsidR="00C91BD6" w:rsidRPr="00112CD2">
        <w:rPr>
          <w:rFonts w:eastAsiaTheme="minorHAnsi"/>
          <w:lang w:eastAsia="en-US"/>
        </w:rPr>
        <w:t>Приказ № 157н</w:t>
      </w:r>
      <w:r w:rsidR="00EE00A3" w:rsidRPr="00112CD2">
        <w:rPr>
          <w:rFonts w:eastAsiaTheme="minorHAnsi"/>
          <w:lang w:eastAsia="en-US"/>
        </w:rPr>
        <w:t xml:space="preserve"> указанные ценности относятся к материальным запасам (несмотря на то, что срок полезного использования данных объектов более 12 месяцев), такие объекты принимаются к учету в составе материальных запасов (письмо Минфина России от 27.12.2016г. № 02-07-08/78243).</w:t>
      </w:r>
    </w:p>
    <w:p w:rsidR="001D541F" w:rsidRPr="00112CD2" w:rsidRDefault="00487E7F" w:rsidP="00491CBF">
      <w:pPr>
        <w:autoSpaceDE w:val="0"/>
        <w:autoSpaceDN w:val="0"/>
        <w:adjustRightInd w:val="0"/>
        <w:ind w:firstLine="567"/>
        <w:jc w:val="both"/>
        <w:rPr>
          <w:rFonts w:eastAsiaTheme="minorHAnsi"/>
          <w:lang w:eastAsia="en-US"/>
        </w:rPr>
      </w:pPr>
      <w:r>
        <w:rPr>
          <w:rFonts w:eastAsiaTheme="minorHAnsi"/>
          <w:lang w:eastAsia="en-US"/>
        </w:rPr>
        <w:t>4</w:t>
      </w:r>
      <w:r w:rsidR="001D541F" w:rsidRPr="00112CD2">
        <w:rPr>
          <w:rFonts w:eastAsiaTheme="minorHAnsi"/>
          <w:lang w:eastAsia="en-US"/>
        </w:rPr>
        <w:t>.</w:t>
      </w:r>
      <w:r w:rsidR="00153A29" w:rsidRPr="00112CD2">
        <w:rPr>
          <w:rFonts w:eastAsiaTheme="minorHAnsi"/>
          <w:lang w:eastAsia="en-US"/>
        </w:rPr>
        <w:t>1</w:t>
      </w:r>
      <w:r w:rsidR="00C91BD6" w:rsidRPr="00112CD2">
        <w:rPr>
          <w:rFonts w:eastAsiaTheme="minorHAnsi"/>
          <w:lang w:eastAsia="en-US"/>
        </w:rPr>
        <w:t>2</w:t>
      </w:r>
      <w:r w:rsidR="001D541F" w:rsidRPr="00112CD2">
        <w:rPr>
          <w:rFonts w:eastAsiaTheme="minorHAnsi"/>
          <w:lang w:eastAsia="en-US"/>
        </w:rPr>
        <w:t xml:space="preserve"> При выборе кодов ОКОФ для определения амортизационной группы в соответствии с </w:t>
      </w:r>
      <w:hyperlink r:id="rId60" w:history="1">
        <w:r w:rsidR="001D541F" w:rsidRPr="00112CD2">
          <w:rPr>
            <w:rFonts w:eastAsiaTheme="minorHAnsi"/>
            <w:lang w:eastAsia="en-US"/>
          </w:rPr>
          <w:t>Классификацией</w:t>
        </w:r>
      </w:hyperlink>
      <w:r w:rsidR="001D541F" w:rsidRPr="00112CD2">
        <w:rPr>
          <w:rFonts w:eastAsiaTheme="minorHAnsi"/>
          <w:lang w:eastAsia="en-US"/>
        </w:rPr>
        <w:t xml:space="preserve"> основных средств, включаемых в амортизационные группы, утвержденной постановлением Правительства Российской Федерации от 01.012002 г. № 1, выбирать амортизационную группу с наибольшим сроком полезного использования (письмо Минфина России от 21.09.2017г. № 02-06-10/61195).</w:t>
      </w:r>
    </w:p>
    <w:p w:rsidR="004D7C72" w:rsidRPr="00112CD2" w:rsidRDefault="00487E7F" w:rsidP="004D7C72">
      <w:pPr>
        <w:autoSpaceDE w:val="0"/>
        <w:autoSpaceDN w:val="0"/>
        <w:adjustRightInd w:val="0"/>
        <w:ind w:firstLine="539"/>
        <w:jc w:val="both"/>
        <w:rPr>
          <w:iCs/>
          <w:lang w:eastAsia="en-US"/>
        </w:rPr>
      </w:pPr>
      <w:r>
        <w:rPr>
          <w:rFonts w:eastAsiaTheme="minorHAnsi"/>
          <w:lang w:eastAsia="en-US"/>
        </w:rPr>
        <w:t>4</w:t>
      </w:r>
      <w:r w:rsidR="004D7C72" w:rsidRPr="00112CD2">
        <w:rPr>
          <w:rFonts w:eastAsiaTheme="minorHAnsi"/>
          <w:lang w:eastAsia="en-US"/>
        </w:rPr>
        <w:t xml:space="preserve">.12.1 </w:t>
      </w:r>
      <w:r w:rsidR="004D7C72" w:rsidRPr="00112CD2">
        <w:rPr>
          <w:iCs/>
          <w:lang w:eastAsia="en-US"/>
        </w:rPr>
        <w:t xml:space="preserve">В случае, если объекты основных фондов не имеют соответствующих группировок в </w:t>
      </w:r>
      <w:hyperlink r:id="rId61" w:history="1">
        <w:r w:rsidR="004D7C72" w:rsidRPr="00112CD2">
          <w:rPr>
            <w:iCs/>
            <w:lang w:eastAsia="en-US"/>
          </w:rPr>
          <w:t>ОКПД2</w:t>
        </w:r>
      </w:hyperlink>
      <w:r w:rsidR="004D7C72" w:rsidRPr="00112CD2">
        <w:rPr>
          <w:iCs/>
          <w:lang w:eastAsia="en-US"/>
        </w:rPr>
        <w:t xml:space="preserve"> или в ОКОФ требуется иная их классификация, четвертый и пятый знаки кода ОКОФ имеют значение «0».</w:t>
      </w:r>
    </w:p>
    <w:p w:rsidR="00D40430" w:rsidRPr="00112CD2" w:rsidRDefault="00487E7F" w:rsidP="00D40430">
      <w:pPr>
        <w:autoSpaceDE w:val="0"/>
        <w:autoSpaceDN w:val="0"/>
        <w:adjustRightInd w:val="0"/>
        <w:ind w:firstLine="540"/>
        <w:jc w:val="both"/>
        <w:rPr>
          <w:rFonts w:eastAsiaTheme="minorHAnsi"/>
          <w:lang w:eastAsia="en-US"/>
        </w:rPr>
      </w:pPr>
      <w:r>
        <w:rPr>
          <w:rFonts w:eastAsiaTheme="minorHAnsi"/>
          <w:lang w:eastAsia="en-US"/>
        </w:rPr>
        <w:t>4</w:t>
      </w:r>
      <w:r w:rsidR="00D40430" w:rsidRPr="00112CD2">
        <w:rPr>
          <w:rFonts w:eastAsiaTheme="minorHAnsi"/>
          <w:lang w:eastAsia="en-US"/>
        </w:rPr>
        <w:t>.1</w:t>
      </w:r>
      <w:r w:rsidR="00C91BD6" w:rsidRPr="00112CD2">
        <w:rPr>
          <w:rFonts w:eastAsiaTheme="minorHAnsi"/>
          <w:lang w:eastAsia="en-US"/>
        </w:rPr>
        <w:t>3</w:t>
      </w:r>
      <w:r w:rsidR="00D40430" w:rsidRPr="00112CD2">
        <w:rPr>
          <w:rFonts w:eastAsiaTheme="minorHAnsi"/>
          <w:lang w:eastAsia="en-US"/>
        </w:rPr>
        <w:t xml:space="preserve"> В отношении материальных ценностей, которые в соответствии с </w:t>
      </w:r>
      <w:hyperlink r:id="rId62" w:history="1">
        <w:r w:rsidR="00D40430" w:rsidRPr="00112CD2">
          <w:rPr>
            <w:rFonts w:eastAsiaTheme="minorHAnsi"/>
            <w:lang w:eastAsia="en-US"/>
          </w:rPr>
          <w:t>Инструкцией</w:t>
        </w:r>
      </w:hyperlink>
      <w:r w:rsidR="00D40430" w:rsidRPr="00112CD2">
        <w:rPr>
          <w:rFonts w:eastAsiaTheme="minorHAnsi"/>
          <w:lang w:eastAsia="en-US"/>
        </w:rPr>
        <w:t xml:space="preserve"> 157н относятся к объектам основных средств, но указанные ценности не вошли в </w:t>
      </w:r>
      <w:hyperlink r:id="rId63" w:history="1">
        <w:r w:rsidR="00D40430" w:rsidRPr="00112CD2">
          <w:rPr>
            <w:rFonts w:eastAsiaTheme="minorHAnsi"/>
            <w:lang w:eastAsia="en-US"/>
          </w:rPr>
          <w:t>ОКОФ ОК 013-2014 (СНС 2008)</w:t>
        </w:r>
      </w:hyperlink>
      <w:r w:rsidR="00D40430" w:rsidRPr="00112CD2">
        <w:rPr>
          <w:rFonts w:eastAsiaTheme="minorHAnsi"/>
          <w:lang w:eastAsia="en-US"/>
        </w:rPr>
        <w:t xml:space="preserve">, в таком случае такие объекты принимаются к учету как основные средства с группировкой согласно Общероссийскому классификатору основных средств </w:t>
      </w:r>
      <w:hyperlink r:id="rId64" w:history="1">
        <w:r w:rsidR="00D40430" w:rsidRPr="00112CD2">
          <w:rPr>
            <w:rFonts w:eastAsiaTheme="minorHAnsi"/>
            <w:lang w:eastAsia="en-US"/>
          </w:rPr>
          <w:t>ОК 013-94</w:t>
        </w:r>
      </w:hyperlink>
      <w:r w:rsidR="00D40430" w:rsidRPr="00112CD2">
        <w:rPr>
          <w:rFonts w:eastAsiaTheme="minorHAnsi"/>
          <w:lang w:eastAsia="en-US"/>
        </w:rPr>
        <w:t xml:space="preserve"> (письмо Минфина России от 27.12.2016г. № 02-07-08/78243).</w:t>
      </w:r>
    </w:p>
    <w:p w:rsidR="00EE00A3" w:rsidRPr="00112CD2" w:rsidRDefault="00487E7F" w:rsidP="00491CBF">
      <w:pPr>
        <w:autoSpaceDE w:val="0"/>
        <w:autoSpaceDN w:val="0"/>
        <w:adjustRightInd w:val="0"/>
        <w:ind w:firstLine="567"/>
        <w:jc w:val="both"/>
        <w:rPr>
          <w:rFonts w:eastAsiaTheme="minorHAnsi"/>
          <w:lang w:eastAsia="en-US"/>
        </w:rPr>
      </w:pPr>
      <w:r>
        <w:rPr>
          <w:rFonts w:eastAsiaTheme="minorHAnsi"/>
          <w:lang w:eastAsia="en-US"/>
        </w:rPr>
        <w:t>4</w:t>
      </w:r>
      <w:r w:rsidR="00EE00A3" w:rsidRPr="00112CD2">
        <w:rPr>
          <w:rFonts w:eastAsiaTheme="minorHAnsi"/>
          <w:lang w:eastAsia="en-US"/>
        </w:rPr>
        <w:t>.</w:t>
      </w:r>
      <w:r w:rsidR="001D541F" w:rsidRPr="00112CD2">
        <w:rPr>
          <w:rFonts w:eastAsiaTheme="minorHAnsi"/>
          <w:lang w:eastAsia="en-US"/>
        </w:rPr>
        <w:t>1</w:t>
      </w:r>
      <w:r w:rsidR="00C91BD6" w:rsidRPr="00112CD2">
        <w:rPr>
          <w:rFonts w:eastAsiaTheme="minorHAnsi"/>
          <w:lang w:eastAsia="en-US"/>
        </w:rPr>
        <w:t>4.</w:t>
      </w:r>
      <w:r w:rsidR="00EE00A3" w:rsidRPr="00112CD2">
        <w:rPr>
          <w:rFonts w:eastAsiaTheme="minorHAnsi"/>
          <w:lang w:eastAsia="en-US"/>
        </w:rPr>
        <w:t xml:space="preserve"> В случае, когда материальные ценности, признанные для целей </w:t>
      </w:r>
      <w:r w:rsidR="00300C94" w:rsidRPr="00112CD2">
        <w:rPr>
          <w:rFonts w:eastAsiaTheme="minorHAnsi"/>
          <w:lang w:eastAsia="en-US"/>
        </w:rPr>
        <w:t>бюджетного</w:t>
      </w:r>
      <w:r w:rsidR="00EE00A3" w:rsidRPr="00112CD2">
        <w:rPr>
          <w:rFonts w:eastAsiaTheme="minorHAnsi"/>
          <w:lang w:eastAsia="en-US"/>
        </w:rPr>
        <w:t xml:space="preserve"> учета в составе объектов основных средств, изменили исходя из новых условий их использования свое первоначальное назначение (первоначальную целевую функцию), по решению постоянно действующей комиссии по поступлению и выбытию активов такие объекты основных средств реклассифицируются в иную группу основных средств или в иную категорию объектов </w:t>
      </w:r>
      <w:r w:rsidR="00300C94" w:rsidRPr="00112CD2">
        <w:rPr>
          <w:rFonts w:eastAsiaTheme="minorHAnsi"/>
          <w:lang w:eastAsia="en-US"/>
        </w:rPr>
        <w:t>бюджетного</w:t>
      </w:r>
      <w:r w:rsidR="00EE00A3" w:rsidRPr="00112CD2">
        <w:rPr>
          <w:rFonts w:eastAsiaTheme="minorHAnsi"/>
          <w:lang w:eastAsia="en-US"/>
        </w:rPr>
        <w:t xml:space="preserve"> учета (например, в материальные запасы) (п.13 СГС «Основные средства», письмо Минфин</w:t>
      </w:r>
      <w:r w:rsidR="0092698D" w:rsidRPr="00112CD2">
        <w:rPr>
          <w:rFonts w:eastAsiaTheme="minorHAnsi"/>
          <w:lang w:eastAsia="en-US"/>
        </w:rPr>
        <w:t>а</w:t>
      </w:r>
      <w:r w:rsidR="00EE00A3" w:rsidRPr="00112CD2">
        <w:rPr>
          <w:rFonts w:eastAsiaTheme="minorHAnsi"/>
          <w:lang w:eastAsia="en-US"/>
        </w:rPr>
        <w:t xml:space="preserve"> России от 15.12.2017г. № 02-07-07/84237).</w:t>
      </w:r>
    </w:p>
    <w:p w:rsidR="00AE3E9B" w:rsidRPr="00112CD2" w:rsidRDefault="00487E7F" w:rsidP="009B4DA5">
      <w:pPr>
        <w:ind w:firstLine="567"/>
        <w:jc w:val="both"/>
        <w:rPr>
          <w:rFonts w:eastAsiaTheme="minorHAnsi"/>
          <w:lang w:eastAsia="en-US"/>
        </w:rPr>
      </w:pPr>
      <w:r>
        <w:rPr>
          <w:rFonts w:eastAsiaTheme="minorHAnsi"/>
          <w:lang w:eastAsia="en-US"/>
        </w:rPr>
        <w:t>4</w:t>
      </w:r>
      <w:r w:rsidR="00CE3CFD" w:rsidRPr="00112CD2">
        <w:rPr>
          <w:rFonts w:eastAsiaTheme="minorHAnsi"/>
          <w:lang w:eastAsia="en-US"/>
        </w:rPr>
        <w:t>.</w:t>
      </w:r>
      <w:r w:rsidR="009B4DA5" w:rsidRPr="00112CD2">
        <w:rPr>
          <w:rFonts w:eastAsiaTheme="minorHAnsi"/>
          <w:lang w:eastAsia="en-US"/>
        </w:rPr>
        <w:t>1</w:t>
      </w:r>
      <w:r w:rsidR="00C91BD6" w:rsidRPr="00112CD2">
        <w:rPr>
          <w:rFonts w:eastAsiaTheme="minorHAnsi"/>
          <w:lang w:eastAsia="en-US"/>
        </w:rPr>
        <w:t>5.</w:t>
      </w:r>
      <w:r w:rsidR="00CE3CFD" w:rsidRPr="00112CD2">
        <w:rPr>
          <w:rFonts w:eastAsiaTheme="minorHAnsi"/>
          <w:lang w:eastAsia="en-US"/>
        </w:rPr>
        <w:t xml:space="preserve"> Решение об отнесении объектов имущества к основным средствам</w:t>
      </w:r>
      <w:r w:rsidR="004D7C72" w:rsidRPr="00112CD2">
        <w:rPr>
          <w:rFonts w:eastAsiaTheme="minorHAnsi"/>
          <w:lang w:eastAsia="en-US"/>
        </w:rPr>
        <w:t xml:space="preserve"> или материальным запасам</w:t>
      </w:r>
      <w:r w:rsidR="00CE3CFD" w:rsidRPr="00112CD2">
        <w:rPr>
          <w:rFonts w:eastAsiaTheme="minorHAnsi"/>
          <w:lang w:eastAsia="en-US"/>
        </w:rPr>
        <w:t xml:space="preserve"> принимает постоянно действующая комиссия по поступлению и </w:t>
      </w:r>
      <w:r w:rsidR="00CE3CFD" w:rsidRPr="00112CD2">
        <w:rPr>
          <w:rFonts w:eastAsiaTheme="minorHAnsi"/>
          <w:lang w:eastAsia="en-US"/>
        </w:rPr>
        <w:lastRenderedPageBreak/>
        <w:t xml:space="preserve">выбытию активов в соответствии с положением </w:t>
      </w:r>
      <w:r w:rsidR="00706388" w:rsidRPr="00315113">
        <w:rPr>
          <w:spacing w:val="5"/>
        </w:rPr>
        <w:t>У</w:t>
      </w:r>
      <w:r w:rsidR="00706388" w:rsidRPr="00315113">
        <w:rPr>
          <w:rFonts w:eastAsia="Calibri"/>
          <w:lang w:eastAsia="en-US"/>
        </w:rPr>
        <w:t>правления</w:t>
      </w:r>
      <w:r w:rsidR="00706388" w:rsidRPr="00112CD2">
        <w:rPr>
          <w:rFonts w:eastAsiaTheme="minorHAnsi"/>
          <w:lang w:eastAsia="en-US"/>
        </w:rPr>
        <w:t xml:space="preserve"> </w:t>
      </w:r>
      <w:r w:rsidR="00AE3E9B" w:rsidRPr="00112CD2">
        <w:rPr>
          <w:rFonts w:eastAsiaTheme="minorHAnsi"/>
          <w:lang w:eastAsia="en-US"/>
        </w:rPr>
        <w:t xml:space="preserve">(письмо Минфина России </w:t>
      </w:r>
      <w:r w:rsidR="00AE3E9B" w:rsidRPr="00112CD2">
        <w:t>от 27.12.2017 № 02-07-08/78243)</w:t>
      </w:r>
      <w:r w:rsidR="00CE3CFD" w:rsidRPr="00112CD2">
        <w:rPr>
          <w:rFonts w:eastAsiaTheme="minorHAnsi"/>
          <w:lang w:eastAsia="en-US"/>
        </w:rPr>
        <w:t>.</w:t>
      </w:r>
    </w:p>
    <w:p w:rsidR="009B4DA5" w:rsidRPr="00112CD2" w:rsidRDefault="00487E7F" w:rsidP="009B4DA5">
      <w:pPr>
        <w:ind w:firstLine="567"/>
        <w:jc w:val="both"/>
      </w:pPr>
      <w:r>
        <w:rPr>
          <w:rFonts w:eastAsiaTheme="minorHAnsi"/>
          <w:lang w:eastAsia="en-US"/>
        </w:rPr>
        <w:t>4</w:t>
      </w:r>
      <w:r w:rsidR="009B4DA5" w:rsidRPr="00112CD2">
        <w:rPr>
          <w:rFonts w:eastAsiaTheme="minorHAnsi"/>
          <w:lang w:eastAsia="en-US"/>
        </w:rPr>
        <w:t>.1</w:t>
      </w:r>
      <w:r w:rsidR="00C91BD6" w:rsidRPr="00112CD2">
        <w:rPr>
          <w:rFonts w:eastAsiaTheme="minorHAnsi"/>
          <w:lang w:eastAsia="en-US"/>
        </w:rPr>
        <w:t>6</w:t>
      </w:r>
      <w:r w:rsidR="009B4DA5" w:rsidRPr="00112CD2">
        <w:rPr>
          <w:rFonts w:eastAsiaTheme="minorHAnsi"/>
          <w:lang w:eastAsia="en-US"/>
        </w:rPr>
        <w:t>. Имущество, учитываемое на забалансовых счетах, может учитываться следующими м</w:t>
      </w:r>
      <w:r w:rsidR="009B4DA5" w:rsidRPr="00112CD2">
        <w:t>етодами оценки учета:</w:t>
      </w:r>
    </w:p>
    <w:p w:rsidR="009B4DA5" w:rsidRPr="00112CD2" w:rsidRDefault="009B4DA5" w:rsidP="009B4DA5">
      <w:pPr>
        <w:autoSpaceDE w:val="0"/>
        <w:autoSpaceDN w:val="0"/>
        <w:adjustRightInd w:val="0"/>
        <w:ind w:firstLine="567"/>
        <w:jc w:val="both"/>
      </w:pPr>
      <w:r w:rsidRPr="00112CD2">
        <w:t>– по остаточной стоимости (при наличии);</w:t>
      </w:r>
    </w:p>
    <w:p w:rsidR="009B4DA5" w:rsidRPr="00112CD2" w:rsidRDefault="009B4DA5" w:rsidP="009B4DA5">
      <w:pPr>
        <w:autoSpaceDE w:val="0"/>
        <w:autoSpaceDN w:val="0"/>
        <w:adjustRightInd w:val="0"/>
        <w:ind w:firstLine="567"/>
        <w:jc w:val="both"/>
        <w:rPr>
          <w:rFonts w:eastAsiaTheme="minorHAnsi"/>
          <w:lang w:eastAsia="en-US"/>
        </w:rPr>
      </w:pPr>
      <w:r w:rsidRPr="00112CD2">
        <w:t>– в условной оценке один объект, один рубль – при полной амортизации объекта (при нулевой остаточной стоимости) (</w:t>
      </w:r>
      <w:r w:rsidRPr="00112CD2">
        <w:rPr>
          <w:rFonts w:eastAsiaTheme="minorHAnsi"/>
          <w:lang w:eastAsia="en-US"/>
        </w:rPr>
        <w:t>письмо Минфина России от 15.12.2017г. № 02-07-07/84237</w:t>
      </w:r>
      <w:r w:rsidRPr="00112CD2">
        <w:t>).</w:t>
      </w:r>
    </w:p>
    <w:p w:rsidR="001700C3" w:rsidRPr="00112CD2" w:rsidRDefault="00487E7F" w:rsidP="00491CBF">
      <w:pPr>
        <w:autoSpaceDE w:val="0"/>
        <w:autoSpaceDN w:val="0"/>
        <w:adjustRightInd w:val="0"/>
        <w:ind w:firstLine="567"/>
        <w:jc w:val="both"/>
      </w:pPr>
      <w:r>
        <w:rPr>
          <w:rFonts w:eastAsiaTheme="minorHAnsi"/>
          <w:lang w:eastAsia="en-US"/>
        </w:rPr>
        <w:t>4</w:t>
      </w:r>
      <w:r w:rsidR="00CE3CFD" w:rsidRPr="00112CD2">
        <w:rPr>
          <w:rFonts w:eastAsiaTheme="minorHAnsi"/>
          <w:lang w:eastAsia="en-US"/>
        </w:rPr>
        <w:t>.</w:t>
      </w:r>
      <w:r w:rsidR="00006D39" w:rsidRPr="00112CD2">
        <w:rPr>
          <w:rFonts w:eastAsiaTheme="minorHAnsi"/>
          <w:lang w:eastAsia="en-US"/>
        </w:rPr>
        <w:t>1</w:t>
      </w:r>
      <w:r w:rsidR="00C91BD6" w:rsidRPr="00112CD2">
        <w:rPr>
          <w:rFonts w:eastAsiaTheme="minorHAnsi"/>
          <w:lang w:eastAsia="en-US"/>
        </w:rPr>
        <w:t>7.</w:t>
      </w:r>
      <w:r w:rsidR="00A07527">
        <w:rPr>
          <w:rFonts w:eastAsiaTheme="minorHAnsi"/>
          <w:lang w:eastAsia="en-US"/>
        </w:rPr>
        <w:t xml:space="preserve"> </w:t>
      </w:r>
      <w:r w:rsidR="001700C3" w:rsidRPr="00112CD2">
        <w:t>Единицей учета основных средств является инвентарный объект</w:t>
      </w:r>
      <w:r w:rsidR="00CE3CFD" w:rsidRPr="00112CD2">
        <w:t xml:space="preserve"> (п.9 СГС «Основные средства»</w:t>
      </w:r>
      <w:r w:rsidR="008D0430" w:rsidRPr="00112CD2">
        <w:t>)</w:t>
      </w:r>
      <w:r w:rsidR="001700C3" w:rsidRPr="00112CD2">
        <w:t xml:space="preserve">. </w:t>
      </w:r>
    </w:p>
    <w:p w:rsidR="00CE3CFD" w:rsidRDefault="00CE3CFD" w:rsidP="00491CBF">
      <w:pPr>
        <w:autoSpaceDE w:val="0"/>
        <w:autoSpaceDN w:val="0"/>
        <w:adjustRightInd w:val="0"/>
        <w:ind w:firstLine="567"/>
        <w:jc w:val="both"/>
        <w:rPr>
          <w:rFonts w:eastAsiaTheme="minorHAnsi"/>
          <w:lang w:eastAsia="en-US"/>
        </w:rPr>
      </w:pPr>
      <w:r w:rsidRPr="00112CD2">
        <w:rPr>
          <w:rFonts w:eastAsiaTheme="minorHAnsi"/>
          <w:lang w:eastAsia="en-US"/>
        </w:rPr>
        <w:t>О</w:t>
      </w:r>
      <w:r w:rsidR="00C777EA" w:rsidRPr="00112CD2">
        <w:rPr>
          <w:rFonts w:eastAsiaTheme="minorHAnsi"/>
          <w:lang w:eastAsia="en-US"/>
        </w:rPr>
        <w:t xml:space="preserve">тдельными инвентарными объектами, называемые комплексом, </w:t>
      </w:r>
      <w:r w:rsidRPr="00112CD2">
        <w:rPr>
          <w:rFonts w:eastAsiaTheme="minorHAnsi"/>
          <w:lang w:eastAsia="en-US"/>
        </w:rPr>
        <w:t xml:space="preserve"> являются:</w:t>
      </w:r>
    </w:p>
    <w:p w:rsidR="009A12A6" w:rsidRPr="009A12A6" w:rsidRDefault="009A12A6" w:rsidP="009A12A6">
      <w:pPr>
        <w:autoSpaceDE w:val="0"/>
        <w:autoSpaceDN w:val="0"/>
        <w:adjustRightInd w:val="0"/>
        <w:ind w:firstLine="567"/>
        <w:jc w:val="both"/>
        <w:rPr>
          <w:rFonts w:eastAsiaTheme="minorHAnsi"/>
          <w:lang w:eastAsia="en-US"/>
        </w:rPr>
      </w:pPr>
      <w:r w:rsidRPr="009A12A6">
        <w:rPr>
          <w:rFonts w:eastAsiaTheme="minorHAnsi"/>
          <w:lang w:eastAsia="en-US"/>
        </w:rPr>
        <w:t>- компьютерное оборудование;</w:t>
      </w:r>
    </w:p>
    <w:p w:rsidR="00CE3CFD" w:rsidRPr="00112CD2" w:rsidRDefault="00CE3CFD" w:rsidP="00491CBF">
      <w:pPr>
        <w:autoSpaceDE w:val="0"/>
        <w:autoSpaceDN w:val="0"/>
        <w:adjustRightInd w:val="0"/>
        <w:ind w:firstLine="567"/>
        <w:jc w:val="both"/>
        <w:rPr>
          <w:rFonts w:eastAsiaTheme="minorHAnsi"/>
          <w:lang w:eastAsia="en-US"/>
        </w:rPr>
      </w:pPr>
      <w:r w:rsidRPr="00112CD2">
        <w:rPr>
          <w:rFonts w:eastAsiaTheme="minorHAnsi"/>
          <w:lang w:eastAsia="en-US"/>
        </w:rPr>
        <w:t>- локально-вычислительная сеть;</w:t>
      </w:r>
    </w:p>
    <w:p w:rsidR="00CE3CFD" w:rsidRPr="00112CD2" w:rsidRDefault="00CE3CFD" w:rsidP="00491CBF">
      <w:pPr>
        <w:autoSpaceDE w:val="0"/>
        <w:autoSpaceDN w:val="0"/>
        <w:adjustRightInd w:val="0"/>
        <w:ind w:firstLine="567"/>
        <w:jc w:val="both"/>
        <w:rPr>
          <w:rFonts w:eastAsiaTheme="minorHAnsi"/>
          <w:lang w:eastAsia="en-US"/>
        </w:rPr>
      </w:pPr>
      <w:r w:rsidRPr="00112CD2">
        <w:rPr>
          <w:rFonts w:eastAsiaTheme="minorHAnsi"/>
          <w:lang w:eastAsia="en-US"/>
        </w:rPr>
        <w:t>- принтеры;</w:t>
      </w:r>
    </w:p>
    <w:p w:rsidR="00CE3CFD" w:rsidRPr="00112CD2" w:rsidRDefault="00CE3CFD" w:rsidP="00491CBF">
      <w:pPr>
        <w:autoSpaceDE w:val="0"/>
        <w:autoSpaceDN w:val="0"/>
        <w:adjustRightInd w:val="0"/>
        <w:ind w:firstLine="567"/>
        <w:jc w:val="both"/>
        <w:rPr>
          <w:rFonts w:eastAsiaTheme="minorHAnsi"/>
          <w:lang w:eastAsia="en-US"/>
        </w:rPr>
      </w:pPr>
      <w:r w:rsidRPr="00112CD2">
        <w:rPr>
          <w:rFonts w:eastAsiaTheme="minorHAnsi"/>
          <w:lang w:eastAsia="en-US"/>
        </w:rPr>
        <w:t>- сканеры;</w:t>
      </w:r>
    </w:p>
    <w:p w:rsidR="00CE3CFD" w:rsidRPr="00112CD2" w:rsidRDefault="00CE3CFD" w:rsidP="00491CBF">
      <w:pPr>
        <w:autoSpaceDE w:val="0"/>
        <w:autoSpaceDN w:val="0"/>
        <w:adjustRightInd w:val="0"/>
        <w:ind w:firstLine="567"/>
        <w:jc w:val="both"/>
        <w:rPr>
          <w:rFonts w:eastAsiaTheme="minorHAnsi"/>
          <w:lang w:eastAsia="en-US"/>
        </w:rPr>
      </w:pPr>
      <w:r w:rsidRPr="00112CD2">
        <w:rPr>
          <w:rFonts w:eastAsiaTheme="minorHAnsi"/>
          <w:lang w:eastAsia="en-US"/>
        </w:rPr>
        <w:t>- приборы (аппаратура) пожарной сигнализации;</w:t>
      </w:r>
    </w:p>
    <w:p w:rsidR="00E57D60" w:rsidRPr="00112CD2" w:rsidRDefault="00CE3CFD" w:rsidP="00491CBF">
      <w:pPr>
        <w:autoSpaceDE w:val="0"/>
        <w:autoSpaceDN w:val="0"/>
        <w:adjustRightInd w:val="0"/>
        <w:ind w:firstLine="567"/>
        <w:jc w:val="both"/>
        <w:rPr>
          <w:rFonts w:eastAsiaTheme="minorHAnsi"/>
          <w:lang w:eastAsia="en-US"/>
        </w:rPr>
      </w:pPr>
      <w:r w:rsidRPr="00112CD2">
        <w:rPr>
          <w:rFonts w:eastAsiaTheme="minorHAnsi"/>
          <w:lang w:eastAsia="en-US"/>
        </w:rPr>
        <w:t>- приборы (аппаратура) охранной сигнализации</w:t>
      </w:r>
      <w:r w:rsidR="00E57D60" w:rsidRPr="00112CD2">
        <w:rPr>
          <w:rFonts w:eastAsiaTheme="minorHAnsi"/>
          <w:lang w:eastAsia="en-US"/>
        </w:rPr>
        <w:t>;</w:t>
      </w:r>
    </w:p>
    <w:p w:rsidR="00CE3CFD" w:rsidRPr="00112CD2" w:rsidRDefault="00C777EA" w:rsidP="00491CBF">
      <w:pPr>
        <w:autoSpaceDE w:val="0"/>
        <w:autoSpaceDN w:val="0"/>
        <w:adjustRightInd w:val="0"/>
        <w:ind w:firstLine="567"/>
        <w:jc w:val="both"/>
        <w:rPr>
          <w:rFonts w:eastAsiaTheme="minorHAnsi"/>
          <w:iCs/>
          <w:lang w:eastAsia="en-US"/>
        </w:rPr>
      </w:pPr>
      <w:r w:rsidRPr="00112CD2">
        <w:rPr>
          <w:rFonts w:eastAsiaTheme="minorHAnsi"/>
          <w:lang w:eastAsia="en-US"/>
        </w:rPr>
        <w:t xml:space="preserve">- </w:t>
      </w:r>
      <w:r w:rsidR="00E57D60" w:rsidRPr="00112CD2">
        <w:rPr>
          <w:rFonts w:eastAsiaTheme="minorHAnsi"/>
          <w:lang w:eastAsia="en-US"/>
        </w:rPr>
        <w:t xml:space="preserve">обстановка дороги (технические средства организации дорожного движения, в том числе дорожные знаки, ограждение, разметка, направляющие устройства, светофоры, системы автоматизированного управления движением, сети освещения, озеленение и малые архитектурные формы) </w:t>
      </w:r>
      <w:r w:rsidR="00CE3CFD" w:rsidRPr="00112CD2">
        <w:rPr>
          <w:rFonts w:eastAsiaTheme="minorHAnsi"/>
          <w:lang w:eastAsia="en-US"/>
        </w:rPr>
        <w:t>(п.10 СГС «</w:t>
      </w:r>
      <w:r w:rsidR="00CE3CFD" w:rsidRPr="00112CD2">
        <w:rPr>
          <w:rFonts w:eastAsiaTheme="minorHAnsi"/>
          <w:iCs/>
          <w:lang w:eastAsia="en-US"/>
        </w:rPr>
        <w:t xml:space="preserve">Основные средства», </w:t>
      </w:r>
      <w:hyperlink r:id="rId65" w:history="1">
        <w:r w:rsidR="00CE3CFD" w:rsidRPr="00112CD2">
          <w:rPr>
            <w:rFonts w:eastAsiaTheme="minorHAnsi"/>
            <w:iCs/>
            <w:lang w:eastAsia="en-US"/>
          </w:rPr>
          <w:t>п. п. 6</w:t>
        </w:r>
      </w:hyperlink>
      <w:r w:rsidR="00CE3CFD" w:rsidRPr="00112CD2">
        <w:rPr>
          <w:rFonts w:eastAsiaTheme="minorHAnsi"/>
          <w:iCs/>
          <w:lang w:eastAsia="en-US"/>
        </w:rPr>
        <w:t xml:space="preserve">, </w:t>
      </w:r>
      <w:hyperlink r:id="rId66" w:history="1">
        <w:r w:rsidR="00CE3CFD" w:rsidRPr="00112CD2">
          <w:rPr>
            <w:rFonts w:eastAsiaTheme="minorHAnsi"/>
            <w:iCs/>
            <w:lang w:eastAsia="en-US"/>
          </w:rPr>
          <w:t>45</w:t>
        </w:r>
      </w:hyperlink>
      <w:r w:rsidR="00271F0E">
        <w:t xml:space="preserve"> </w:t>
      </w:r>
      <w:r w:rsidR="00C91BD6" w:rsidRPr="00112CD2">
        <w:rPr>
          <w:rFonts w:eastAsiaTheme="minorHAnsi"/>
          <w:iCs/>
          <w:lang w:eastAsia="en-US"/>
        </w:rPr>
        <w:t>Приказ № 157н</w:t>
      </w:r>
      <w:r w:rsidR="00CE3CFD" w:rsidRPr="00112CD2">
        <w:rPr>
          <w:rFonts w:eastAsiaTheme="minorHAnsi"/>
          <w:iCs/>
          <w:lang w:eastAsia="en-US"/>
        </w:rPr>
        <w:t>).</w:t>
      </w:r>
    </w:p>
    <w:p w:rsidR="005D2277" w:rsidRPr="00112CD2" w:rsidRDefault="005D2277" w:rsidP="00491CBF">
      <w:pPr>
        <w:autoSpaceDE w:val="0"/>
        <w:autoSpaceDN w:val="0"/>
        <w:adjustRightInd w:val="0"/>
        <w:ind w:firstLine="567"/>
        <w:jc w:val="both"/>
        <w:rPr>
          <w:rFonts w:eastAsiaTheme="minorHAnsi"/>
          <w:lang w:eastAsia="en-US"/>
        </w:rPr>
      </w:pPr>
      <w:r w:rsidRPr="00112CD2">
        <w:rPr>
          <w:rFonts w:eastAsiaTheme="minorHAnsi"/>
          <w:lang w:eastAsia="en-US"/>
        </w:rPr>
        <w:t xml:space="preserve">Критерии признания объекта основных средств, предусмотренные </w:t>
      </w:r>
      <w:hyperlink r:id="rId67" w:history="1">
        <w:r w:rsidRPr="00112CD2">
          <w:rPr>
            <w:rFonts w:eastAsiaTheme="minorHAnsi"/>
            <w:lang w:eastAsia="en-US"/>
          </w:rPr>
          <w:t>пунктом 8</w:t>
        </w:r>
      </w:hyperlink>
      <w:r w:rsidRPr="00112CD2">
        <w:rPr>
          <w:rFonts w:eastAsiaTheme="minorHAnsi"/>
          <w:lang w:eastAsia="en-US"/>
        </w:rPr>
        <w:t xml:space="preserve"> СГС </w:t>
      </w:r>
      <w:r w:rsidR="00654954" w:rsidRPr="00112CD2">
        <w:rPr>
          <w:rFonts w:eastAsiaTheme="minorHAnsi"/>
          <w:lang w:eastAsia="en-US"/>
        </w:rPr>
        <w:t>«</w:t>
      </w:r>
      <w:r w:rsidRPr="00112CD2">
        <w:rPr>
          <w:rFonts w:eastAsiaTheme="minorHAnsi"/>
          <w:lang w:eastAsia="en-US"/>
        </w:rPr>
        <w:t>Основные средства</w:t>
      </w:r>
      <w:r w:rsidR="00654954" w:rsidRPr="00112CD2">
        <w:rPr>
          <w:rFonts w:eastAsiaTheme="minorHAnsi"/>
          <w:lang w:eastAsia="en-US"/>
        </w:rPr>
        <w:t>»</w:t>
      </w:r>
      <w:r w:rsidRPr="00112CD2">
        <w:rPr>
          <w:rFonts w:eastAsiaTheme="minorHAnsi"/>
          <w:lang w:eastAsia="en-US"/>
        </w:rPr>
        <w:t xml:space="preserve"> (критерии актива), должны применяться к инвентарному объекту в целом</w:t>
      </w:r>
      <w:r w:rsidR="00654954" w:rsidRPr="00112CD2">
        <w:rPr>
          <w:rFonts w:eastAsiaTheme="minorHAnsi"/>
          <w:lang w:eastAsia="en-US"/>
        </w:rPr>
        <w:t xml:space="preserve"> (письмо Минфин</w:t>
      </w:r>
      <w:r w:rsidR="0092698D" w:rsidRPr="00112CD2">
        <w:rPr>
          <w:rFonts w:eastAsiaTheme="minorHAnsi"/>
          <w:lang w:eastAsia="en-US"/>
        </w:rPr>
        <w:t>а</w:t>
      </w:r>
      <w:r w:rsidR="00654954" w:rsidRPr="00112CD2">
        <w:rPr>
          <w:rFonts w:eastAsiaTheme="minorHAnsi"/>
          <w:lang w:eastAsia="en-US"/>
        </w:rPr>
        <w:t xml:space="preserve"> России от 15.12.2017г. № 02-07-07/84237)</w:t>
      </w:r>
      <w:r w:rsidRPr="00112CD2">
        <w:rPr>
          <w:rFonts w:eastAsiaTheme="minorHAnsi"/>
          <w:lang w:eastAsia="en-US"/>
        </w:rPr>
        <w:t>.</w:t>
      </w:r>
    </w:p>
    <w:p w:rsidR="00654954" w:rsidRPr="008344CC" w:rsidRDefault="00487E7F" w:rsidP="00491CBF">
      <w:pPr>
        <w:autoSpaceDE w:val="0"/>
        <w:autoSpaceDN w:val="0"/>
        <w:adjustRightInd w:val="0"/>
        <w:ind w:firstLine="567"/>
        <w:jc w:val="both"/>
        <w:rPr>
          <w:rFonts w:eastAsiaTheme="minorHAnsi"/>
          <w:i/>
          <w:color w:val="000000" w:themeColor="text1"/>
          <w:lang w:eastAsia="en-US"/>
        </w:rPr>
      </w:pPr>
      <w:r>
        <w:rPr>
          <w:rFonts w:eastAsiaTheme="minorHAnsi"/>
          <w:lang w:eastAsia="en-US"/>
        </w:rPr>
        <w:t>4</w:t>
      </w:r>
      <w:r w:rsidR="00654954" w:rsidRPr="00112CD2">
        <w:rPr>
          <w:rFonts w:eastAsiaTheme="minorHAnsi"/>
          <w:lang w:eastAsia="en-US"/>
        </w:rPr>
        <w:t>.1</w:t>
      </w:r>
      <w:r w:rsidR="00C91BD6" w:rsidRPr="00112CD2">
        <w:rPr>
          <w:rFonts w:eastAsiaTheme="minorHAnsi"/>
          <w:lang w:eastAsia="en-US"/>
        </w:rPr>
        <w:t>8.</w:t>
      </w:r>
      <w:r w:rsidR="00654954" w:rsidRPr="00112CD2">
        <w:rPr>
          <w:rFonts w:eastAsiaTheme="minorHAnsi"/>
          <w:lang w:eastAsia="en-US"/>
        </w:rPr>
        <w:t xml:space="preserve"> В соответствии с </w:t>
      </w:r>
      <w:hyperlink r:id="rId68" w:history="1">
        <w:r w:rsidR="00654954" w:rsidRPr="00112CD2">
          <w:rPr>
            <w:rFonts w:eastAsiaTheme="minorHAnsi"/>
            <w:lang w:eastAsia="en-US"/>
          </w:rPr>
          <w:t>п.10</w:t>
        </w:r>
      </w:hyperlink>
      <w:r w:rsidR="00654954" w:rsidRPr="00112CD2">
        <w:rPr>
          <w:rFonts w:eastAsiaTheme="minorHAnsi"/>
          <w:lang w:eastAsia="en-US"/>
        </w:rPr>
        <w:t xml:space="preserve"> СГС «Основные средства» объекты основных средств, срок полезного использования которых одинаков, стоимость которых не является существенной (до </w:t>
      </w:r>
      <w:r w:rsidR="00654954" w:rsidRPr="004779D9">
        <w:rPr>
          <w:rFonts w:eastAsiaTheme="minorHAnsi"/>
          <w:iCs/>
          <w:lang w:eastAsia="en-US"/>
        </w:rPr>
        <w:t>100 000 руб</w:t>
      </w:r>
      <w:r w:rsidR="00654954" w:rsidRPr="00112CD2">
        <w:rPr>
          <w:rFonts w:eastAsiaTheme="minorHAnsi"/>
          <w:i/>
          <w:lang w:eastAsia="en-US"/>
        </w:rPr>
        <w:t>.</w:t>
      </w:r>
      <w:r w:rsidR="00654954" w:rsidRPr="00112CD2">
        <w:rPr>
          <w:rFonts w:eastAsiaTheme="minorHAnsi"/>
          <w:lang w:eastAsia="en-US"/>
        </w:rPr>
        <w:t xml:space="preserve"> за один объект</w:t>
      </w:r>
      <w:r w:rsidR="004779D9" w:rsidRPr="00271F0E">
        <w:rPr>
          <w:rFonts w:eastAsiaTheme="minorHAnsi"/>
          <w:lang w:eastAsia="en-US"/>
        </w:rPr>
        <w:t>– комплекс объектов основных средств</w:t>
      </w:r>
      <w:r w:rsidR="00654954" w:rsidRPr="00112CD2">
        <w:rPr>
          <w:rFonts w:eastAsiaTheme="minorHAnsi"/>
          <w:lang w:eastAsia="en-US"/>
        </w:rPr>
        <w:t xml:space="preserve">) (библиотечные фонды, периферийные устройства и компьютерное оборудование, мебель, используемая в течение одного и того же периода времени (столы, стулья, шкафы, иная мебель, используемая для обстановки одного помещения) объединяются субъектом учета в один инвентарный объект (комплекс объектов основных средств). </w:t>
      </w:r>
      <w:r w:rsidR="00271F0E" w:rsidRPr="008344CC">
        <w:rPr>
          <w:i/>
          <w:iCs/>
          <w:color w:val="000000" w:themeColor="text1"/>
        </w:rPr>
        <w:t>Управление</w:t>
      </w:r>
      <w:r w:rsidR="00271F0E" w:rsidRPr="008344CC">
        <w:rPr>
          <w:rFonts w:eastAsiaTheme="minorHAnsi"/>
          <w:i/>
          <w:color w:val="000000" w:themeColor="text1"/>
          <w:lang w:eastAsia="en-US"/>
        </w:rPr>
        <w:t xml:space="preserve"> </w:t>
      </w:r>
      <w:r w:rsidR="00654954" w:rsidRPr="008344CC">
        <w:rPr>
          <w:rFonts w:eastAsiaTheme="minorHAnsi"/>
          <w:i/>
          <w:color w:val="000000" w:themeColor="text1"/>
          <w:lang w:eastAsia="en-US"/>
        </w:rPr>
        <w:t>вправе установить свой перечень объектов, входящих в состав комплекса. Стоимостной критерий, включаемого объекта в состав комплекса, может устанавливаться учреждением самостоятельно, но не более 100 000 руб. (например, 10 000 руб.)</w:t>
      </w:r>
    </w:p>
    <w:p w:rsidR="00491CBF" w:rsidRPr="00112CD2" w:rsidRDefault="00491CBF" w:rsidP="00491CBF">
      <w:pPr>
        <w:autoSpaceDE w:val="0"/>
        <w:autoSpaceDN w:val="0"/>
        <w:adjustRightInd w:val="0"/>
        <w:ind w:firstLine="567"/>
        <w:jc w:val="both"/>
        <w:rPr>
          <w:rFonts w:eastAsiaTheme="minorHAnsi"/>
          <w:lang w:eastAsia="en-US"/>
        </w:rPr>
      </w:pPr>
      <w:r w:rsidRPr="00112CD2">
        <w:rPr>
          <w:rFonts w:eastAsiaTheme="minorHAnsi"/>
          <w:lang w:eastAsia="en-US"/>
        </w:rPr>
        <w:t>На комплекс объектов основных средств открывается инвентарная карточка группового учета основных средств (п. 54 Приказа № 157н).</w:t>
      </w:r>
    </w:p>
    <w:p w:rsidR="004B44AD" w:rsidRPr="00112CD2" w:rsidRDefault="00487E7F" w:rsidP="00491CBF">
      <w:pPr>
        <w:autoSpaceDE w:val="0"/>
        <w:autoSpaceDN w:val="0"/>
        <w:adjustRightInd w:val="0"/>
        <w:ind w:firstLine="567"/>
        <w:jc w:val="both"/>
        <w:rPr>
          <w:rFonts w:eastAsiaTheme="minorHAnsi"/>
          <w:lang w:eastAsia="en-US"/>
        </w:rPr>
      </w:pPr>
      <w:r>
        <w:rPr>
          <w:rFonts w:eastAsiaTheme="minorHAnsi"/>
          <w:lang w:eastAsia="en-US"/>
        </w:rPr>
        <w:t>4</w:t>
      </w:r>
      <w:r w:rsidR="004B44AD" w:rsidRPr="00112CD2">
        <w:rPr>
          <w:rFonts w:eastAsiaTheme="minorHAnsi"/>
          <w:lang w:eastAsia="en-US"/>
        </w:rPr>
        <w:t>.1</w:t>
      </w:r>
      <w:r w:rsidR="00C91BD6" w:rsidRPr="00112CD2">
        <w:rPr>
          <w:rFonts w:eastAsiaTheme="minorHAnsi"/>
          <w:lang w:eastAsia="en-US"/>
        </w:rPr>
        <w:t>9.</w:t>
      </w:r>
      <w:r w:rsidR="004B44AD" w:rsidRPr="00112CD2">
        <w:rPr>
          <w:rFonts w:eastAsiaTheme="minorHAnsi"/>
          <w:lang w:eastAsia="en-US"/>
        </w:rPr>
        <w:t xml:space="preserve"> Каждому объекту основных средств, входящему в комплекс объектов основных средств, признаваемый для целей </w:t>
      </w:r>
      <w:r w:rsidR="00300C94" w:rsidRPr="00112CD2">
        <w:rPr>
          <w:rFonts w:eastAsiaTheme="minorHAnsi"/>
          <w:lang w:eastAsia="en-US"/>
        </w:rPr>
        <w:t>бюджетного</w:t>
      </w:r>
      <w:r w:rsidR="004B44AD" w:rsidRPr="00112CD2">
        <w:rPr>
          <w:rFonts w:eastAsiaTheme="minorHAnsi"/>
          <w:lang w:eastAsia="en-US"/>
        </w:rPr>
        <w:t xml:space="preserve"> учета единым инвентарным объектом, присваивается внутренний порядковый инвентарный номер комплекса объектов, формируемый как совокупность инвентарного номера комплекса объектов и порядкового номера объекта, входящего в комплекс (п. 46 </w:t>
      </w:r>
      <w:r w:rsidR="00C91BD6" w:rsidRPr="00112CD2">
        <w:rPr>
          <w:rFonts w:eastAsiaTheme="minorHAnsi"/>
          <w:lang w:eastAsia="en-US"/>
        </w:rPr>
        <w:t>Приказ № 157н</w:t>
      </w:r>
      <w:r w:rsidR="004B44AD" w:rsidRPr="00112CD2">
        <w:rPr>
          <w:rFonts w:eastAsiaTheme="minorHAnsi"/>
          <w:lang w:eastAsia="en-US"/>
        </w:rPr>
        <w:t>).</w:t>
      </w:r>
    </w:p>
    <w:p w:rsidR="00070C5E" w:rsidRPr="00112CD2" w:rsidRDefault="004B44AD" w:rsidP="001F584A">
      <w:pPr>
        <w:autoSpaceDE w:val="0"/>
        <w:autoSpaceDN w:val="0"/>
        <w:adjustRightInd w:val="0"/>
        <w:ind w:firstLine="567"/>
        <w:jc w:val="both"/>
        <w:rPr>
          <w:rFonts w:eastAsiaTheme="minorHAnsi"/>
          <w:lang w:eastAsia="en-US"/>
        </w:rPr>
      </w:pPr>
      <w:r w:rsidRPr="00112CD2">
        <w:rPr>
          <w:rFonts w:eastAsiaTheme="minorHAnsi"/>
          <w:lang w:eastAsia="en-US"/>
        </w:rPr>
        <w:t xml:space="preserve">Инвентарный номер объектов основных средств при реклассификации объектов не изменяется (в том числе при условии изменения группы учета нефинансовых активов (в том числе при условии принятия на балансовый учет объектов, учитываемых на забалансовых счетах) (п.47 </w:t>
      </w:r>
      <w:r w:rsidR="00C91BD6" w:rsidRPr="00112CD2">
        <w:rPr>
          <w:rFonts w:eastAsiaTheme="minorHAnsi"/>
          <w:lang w:eastAsia="en-US"/>
        </w:rPr>
        <w:t>Приказ № 157н</w:t>
      </w:r>
      <w:r w:rsidRPr="00112CD2">
        <w:rPr>
          <w:rFonts w:eastAsiaTheme="minorHAnsi"/>
          <w:lang w:eastAsia="en-US"/>
        </w:rPr>
        <w:t>).</w:t>
      </w:r>
    </w:p>
    <w:p w:rsidR="00070C5E" w:rsidRPr="008512DA" w:rsidRDefault="00487E7F" w:rsidP="00070C5E">
      <w:pPr>
        <w:autoSpaceDE w:val="0"/>
        <w:autoSpaceDN w:val="0"/>
        <w:adjustRightInd w:val="0"/>
        <w:ind w:firstLine="540"/>
        <w:jc w:val="both"/>
        <w:rPr>
          <w:rFonts w:eastAsiaTheme="minorHAnsi"/>
          <w:lang w:eastAsia="en-US"/>
        </w:rPr>
      </w:pPr>
      <w:r>
        <w:rPr>
          <w:rFonts w:eastAsiaTheme="minorHAnsi"/>
          <w:lang w:eastAsia="en-US"/>
        </w:rPr>
        <w:t>4</w:t>
      </w:r>
      <w:r w:rsidR="00070C5E" w:rsidRPr="008512DA">
        <w:rPr>
          <w:rFonts w:eastAsiaTheme="minorHAnsi"/>
          <w:lang w:eastAsia="en-US"/>
        </w:rPr>
        <w:t>.20 Капитальные вложения в многолетние насаждения включаются в состав основных средств ежегодно в сумме вложений, относящихся к принятым в эксплуатацию площадям, независимо от окончания всего комплекса работ (</w:t>
      </w:r>
      <w:hyperlink r:id="rId69" w:history="1">
        <w:r w:rsidR="00070C5E" w:rsidRPr="008512DA">
          <w:rPr>
            <w:rFonts w:eastAsiaTheme="minorHAnsi"/>
            <w:lang w:eastAsia="en-US"/>
          </w:rPr>
          <w:t>п. 43</w:t>
        </w:r>
      </w:hyperlink>
      <w:r w:rsidR="00070C5E" w:rsidRPr="008512DA">
        <w:rPr>
          <w:rFonts w:eastAsiaTheme="minorHAnsi"/>
          <w:lang w:eastAsia="en-US"/>
        </w:rPr>
        <w:t xml:space="preserve"> Приказа № 157н, </w:t>
      </w:r>
      <w:hyperlink r:id="rId70" w:history="1">
        <w:r w:rsidR="00070C5E" w:rsidRPr="008512DA">
          <w:rPr>
            <w:rFonts w:eastAsiaTheme="minorHAnsi"/>
            <w:lang w:eastAsia="en-US"/>
          </w:rPr>
          <w:t>п. 15</w:t>
        </w:r>
      </w:hyperlink>
      <w:r w:rsidR="00070C5E" w:rsidRPr="008512DA">
        <w:rPr>
          <w:rFonts w:eastAsiaTheme="minorHAnsi"/>
          <w:lang w:eastAsia="en-US"/>
        </w:rPr>
        <w:t xml:space="preserve"> СГС «Основные средства»).</w:t>
      </w:r>
    </w:p>
    <w:p w:rsidR="00070C5E" w:rsidRPr="008512DA" w:rsidRDefault="00070C5E" w:rsidP="00070C5E">
      <w:pPr>
        <w:autoSpaceDE w:val="0"/>
        <w:autoSpaceDN w:val="0"/>
        <w:adjustRightInd w:val="0"/>
        <w:ind w:firstLine="540"/>
        <w:jc w:val="both"/>
        <w:rPr>
          <w:rFonts w:eastAsiaTheme="minorHAnsi"/>
          <w:lang w:eastAsia="en-US"/>
        </w:rPr>
      </w:pPr>
      <w:r w:rsidRPr="008512DA">
        <w:rPr>
          <w:rFonts w:eastAsiaTheme="minorHAnsi"/>
          <w:lang w:eastAsia="en-US"/>
        </w:rPr>
        <w:t xml:space="preserve">Учитывать многолетние насаждения на счете 110137000 «Биологические ресурсы» в сумме фактических вложений, </w:t>
      </w:r>
      <w:r w:rsidRPr="008512DA">
        <w:rPr>
          <w:rFonts w:eastAsiaTheme="minorHAnsi"/>
          <w:i/>
          <w:iCs/>
          <w:lang w:eastAsia="en-US"/>
        </w:rPr>
        <w:t>либо по справедливой стоимости</w:t>
      </w:r>
      <w:r w:rsidRPr="008512DA">
        <w:rPr>
          <w:rFonts w:eastAsiaTheme="minorHAnsi"/>
          <w:lang w:eastAsia="en-US"/>
        </w:rPr>
        <w:t>. В случае отсутствия оценки по справедливой стоимости, до момента ее получения из расчета 1 га – 1 рубль.</w:t>
      </w:r>
    </w:p>
    <w:p w:rsidR="001F584A" w:rsidRPr="00112CD2" w:rsidRDefault="00487E7F" w:rsidP="001F584A">
      <w:pPr>
        <w:autoSpaceDE w:val="0"/>
        <w:autoSpaceDN w:val="0"/>
        <w:adjustRightInd w:val="0"/>
        <w:ind w:firstLine="567"/>
        <w:jc w:val="both"/>
        <w:rPr>
          <w:rFonts w:eastAsiaTheme="minorHAnsi"/>
          <w:lang w:eastAsia="en-US"/>
        </w:rPr>
      </w:pPr>
      <w:r>
        <w:rPr>
          <w:rFonts w:eastAsiaTheme="minorHAnsi"/>
          <w:lang w:eastAsia="en-US"/>
        </w:rPr>
        <w:lastRenderedPageBreak/>
        <w:t>4</w:t>
      </w:r>
      <w:r w:rsidR="004B44AD" w:rsidRPr="008512DA">
        <w:rPr>
          <w:rFonts w:eastAsiaTheme="minorHAnsi"/>
          <w:lang w:eastAsia="en-US"/>
        </w:rPr>
        <w:t>.</w:t>
      </w:r>
      <w:r w:rsidR="00C91BD6" w:rsidRPr="008512DA">
        <w:rPr>
          <w:rFonts w:eastAsiaTheme="minorHAnsi"/>
          <w:lang w:eastAsia="en-US"/>
        </w:rPr>
        <w:t>2</w:t>
      </w:r>
      <w:r w:rsidR="00070C5E" w:rsidRPr="008512DA">
        <w:rPr>
          <w:rFonts w:eastAsiaTheme="minorHAnsi"/>
          <w:lang w:eastAsia="en-US"/>
        </w:rPr>
        <w:t>1</w:t>
      </w:r>
      <w:r w:rsidR="00163D8F" w:rsidRPr="008512DA">
        <w:rPr>
          <w:rFonts w:eastAsiaTheme="minorHAnsi"/>
          <w:lang w:eastAsia="en-US"/>
        </w:rPr>
        <w:t xml:space="preserve"> </w:t>
      </w:r>
      <w:r w:rsidR="001F584A" w:rsidRPr="008512DA">
        <w:rPr>
          <w:rFonts w:eastAsiaTheme="minorHAnsi"/>
          <w:lang w:eastAsia="en-US"/>
        </w:rPr>
        <w:t xml:space="preserve">В Инвентарных карточках учета нефинансовых активов </w:t>
      </w:r>
      <w:hyperlink r:id="rId71" w:history="1">
        <w:r w:rsidR="001F584A" w:rsidRPr="008512DA">
          <w:rPr>
            <w:rFonts w:eastAsiaTheme="minorHAnsi"/>
            <w:lang w:eastAsia="en-US"/>
          </w:rPr>
          <w:t>(</w:t>
        </w:r>
        <w:r w:rsidR="004771B1" w:rsidRPr="008512DA">
          <w:rPr>
            <w:rFonts w:eastAsiaTheme="minorHAnsi"/>
            <w:lang w:eastAsia="en-US"/>
          </w:rPr>
          <w:t>ф</w:t>
        </w:r>
        <w:r w:rsidR="004779D9" w:rsidRPr="008512DA">
          <w:rPr>
            <w:rFonts w:eastAsiaTheme="minorHAnsi"/>
            <w:lang w:eastAsia="en-US"/>
          </w:rPr>
          <w:t xml:space="preserve">. </w:t>
        </w:r>
        <w:r w:rsidR="001F584A" w:rsidRPr="008512DA">
          <w:rPr>
            <w:rFonts w:eastAsiaTheme="minorHAnsi"/>
            <w:lang w:eastAsia="en-US"/>
          </w:rPr>
          <w:t>0504031)</w:t>
        </w:r>
      </w:hyperlink>
      <w:r w:rsidR="001F584A" w:rsidRPr="008512DA">
        <w:rPr>
          <w:rFonts w:eastAsiaTheme="minorHAnsi"/>
          <w:lang w:eastAsia="en-US"/>
        </w:rPr>
        <w:t>, открытых</w:t>
      </w:r>
      <w:r w:rsidR="001F584A" w:rsidRPr="00112CD2">
        <w:rPr>
          <w:rFonts w:eastAsiaTheme="minorHAnsi"/>
          <w:lang w:eastAsia="en-US"/>
        </w:rPr>
        <w:t xml:space="preserve"> в отношении нежилых помещений, дополнительно отражаются сведения о наличии пожарной, охранной сигнализации и других аналогичных систем, связанных со зданием (прикрепленным к стенам, фундаменту, соединенных между собой кабельными линиями), с указанием даты ввода в эксплуатацию и конкретных помещений, оборудованных системой. При услови</w:t>
      </w:r>
      <w:r w:rsidR="004779D9">
        <w:rPr>
          <w:rFonts w:eastAsiaTheme="minorHAnsi"/>
          <w:lang w:eastAsia="en-US"/>
        </w:rPr>
        <w:t xml:space="preserve">и, </w:t>
      </w:r>
      <w:r w:rsidR="001F584A" w:rsidRPr="00112CD2">
        <w:rPr>
          <w:rFonts w:eastAsiaTheme="minorHAnsi"/>
          <w:lang w:eastAsia="en-US"/>
        </w:rPr>
        <w:t xml:space="preserve">что данные объекты изначально не обладали признаками основного средства (п.6 </w:t>
      </w:r>
      <w:r w:rsidR="00C91BD6" w:rsidRPr="00112CD2">
        <w:rPr>
          <w:rFonts w:eastAsiaTheme="minorHAnsi"/>
          <w:lang w:eastAsia="en-US"/>
        </w:rPr>
        <w:t>Приказ № 157н</w:t>
      </w:r>
      <w:r w:rsidR="001F584A" w:rsidRPr="00112CD2">
        <w:rPr>
          <w:rFonts w:eastAsiaTheme="minorHAnsi"/>
          <w:lang w:eastAsia="en-US"/>
        </w:rPr>
        <w:t>).</w:t>
      </w:r>
    </w:p>
    <w:p w:rsidR="001700C3" w:rsidRPr="00112CD2" w:rsidRDefault="00487E7F" w:rsidP="00491CBF">
      <w:pPr>
        <w:autoSpaceDE w:val="0"/>
        <w:autoSpaceDN w:val="0"/>
        <w:adjustRightInd w:val="0"/>
        <w:ind w:firstLine="567"/>
        <w:jc w:val="both"/>
      </w:pPr>
      <w:r>
        <w:rPr>
          <w:rFonts w:eastAsiaTheme="minorHAnsi"/>
          <w:lang w:eastAsia="en-US"/>
        </w:rPr>
        <w:t>4</w:t>
      </w:r>
      <w:r w:rsidR="001F584A" w:rsidRPr="00112CD2">
        <w:rPr>
          <w:rFonts w:eastAsiaTheme="minorHAnsi"/>
          <w:lang w:eastAsia="en-US"/>
        </w:rPr>
        <w:t>.</w:t>
      </w:r>
      <w:r w:rsidR="00C91BD6" w:rsidRPr="00112CD2">
        <w:rPr>
          <w:rFonts w:eastAsiaTheme="minorHAnsi"/>
          <w:lang w:eastAsia="en-US"/>
        </w:rPr>
        <w:t>2</w:t>
      </w:r>
      <w:r w:rsidR="00070C5E" w:rsidRPr="00112CD2">
        <w:rPr>
          <w:rFonts w:eastAsiaTheme="minorHAnsi"/>
          <w:lang w:eastAsia="en-US"/>
        </w:rPr>
        <w:t>2</w:t>
      </w:r>
      <w:r w:rsidR="00163D8F">
        <w:rPr>
          <w:rFonts w:eastAsiaTheme="minorHAnsi"/>
          <w:lang w:eastAsia="en-US"/>
        </w:rPr>
        <w:t xml:space="preserve"> </w:t>
      </w:r>
      <w:r w:rsidR="001700C3" w:rsidRPr="00112CD2">
        <w:t xml:space="preserve">Каждому объекту, кроме объектов стоимостью до </w:t>
      </w:r>
      <w:r w:rsidR="004B44AD" w:rsidRPr="00112CD2">
        <w:t>10</w:t>
      </w:r>
      <w:r w:rsidR="001700C3" w:rsidRPr="00112CD2">
        <w:t xml:space="preserve"> 000 рублей включительно и недвижимого имущества, а также библиотечного фонда, независимо от того, находится ли он в эксплуатации, в запасе или на консервации, присваивается уникальный </w:t>
      </w:r>
      <w:r w:rsidR="001700C3" w:rsidRPr="005F2AE5">
        <w:rPr>
          <w:b/>
        </w:rPr>
        <w:t>инвентарный порядковый</w:t>
      </w:r>
      <w:r w:rsidR="001700C3" w:rsidRPr="00112CD2">
        <w:t xml:space="preserve"> номер (</w:t>
      </w:r>
      <w:r w:rsidR="00B847AE" w:rsidRPr="00112CD2">
        <w:t xml:space="preserve">п.9 СГС «Основные средства», </w:t>
      </w:r>
      <w:r w:rsidR="001700C3" w:rsidRPr="00112CD2">
        <w:t xml:space="preserve">п.46 Приказа № 157н), который состоит из </w:t>
      </w:r>
      <w:r w:rsidR="001700C3" w:rsidRPr="00706388">
        <w:rPr>
          <w:b/>
        </w:rPr>
        <w:t>11 разрядов</w:t>
      </w:r>
      <w:r w:rsidR="001700C3" w:rsidRPr="00112CD2">
        <w:t xml:space="preserve"> и </w:t>
      </w:r>
      <w:r w:rsidR="001700C3" w:rsidRPr="005F2AE5">
        <w:rPr>
          <w:b/>
        </w:rPr>
        <w:t>определяется следующим образом</w:t>
      </w:r>
      <w:r w:rsidR="001700C3" w:rsidRPr="00112CD2">
        <w:t xml:space="preserve">: </w:t>
      </w:r>
    </w:p>
    <w:p w:rsidR="001700C3" w:rsidRPr="00112CD2" w:rsidRDefault="001700C3" w:rsidP="008468B2">
      <w:pPr>
        <w:pStyle w:val="3"/>
        <w:numPr>
          <w:ilvl w:val="0"/>
          <w:numId w:val="1"/>
        </w:numPr>
        <w:tabs>
          <w:tab w:val="clear" w:pos="1440"/>
        </w:tabs>
        <w:spacing w:after="0"/>
        <w:ind w:left="567" w:firstLine="0"/>
        <w:jc w:val="both"/>
        <w:rPr>
          <w:sz w:val="24"/>
          <w:szCs w:val="24"/>
        </w:rPr>
      </w:pPr>
      <w:r w:rsidRPr="00706388">
        <w:rPr>
          <w:b/>
          <w:sz w:val="24"/>
          <w:szCs w:val="24"/>
        </w:rPr>
        <w:t xml:space="preserve">1 </w:t>
      </w:r>
      <w:r w:rsidRPr="00112CD2">
        <w:rPr>
          <w:sz w:val="24"/>
          <w:szCs w:val="24"/>
        </w:rPr>
        <w:t xml:space="preserve">разряд код финансового обеспечения; </w:t>
      </w:r>
    </w:p>
    <w:p w:rsidR="001700C3" w:rsidRPr="00112CD2" w:rsidRDefault="001700C3" w:rsidP="008468B2">
      <w:pPr>
        <w:pStyle w:val="3"/>
        <w:numPr>
          <w:ilvl w:val="0"/>
          <w:numId w:val="1"/>
        </w:numPr>
        <w:tabs>
          <w:tab w:val="clear" w:pos="1440"/>
        </w:tabs>
        <w:spacing w:after="0"/>
        <w:ind w:left="567" w:firstLine="0"/>
        <w:jc w:val="both"/>
        <w:rPr>
          <w:sz w:val="24"/>
          <w:szCs w:val="24"/>
        </w:rPr>
      </w:pPr>
      <w:r w:rsidRPr="00706388">
        <w:rPr>
          <w:b/>
          <w:sz w:val="24"/>
          <w:szCs w:val="24"/>
        </w:rPr>
        <w:t>2-4</w:t>
      </w:r>
      <w:r w:rsidRPr="00112CD2">
        <w:rPr>
          <w:sz w:val="24"/>
          <w:szCs w:val="24"/>
        </w:rPr>
        <w:t xml:space="preserve"> разряды номер счета объекта;</w:t>
      </w:r>
    </w:p>
    <w:p w:rsidR="001700C3" w:rsidRPr="00112CD2" w:rsidRDefault="001700C3" w:rsidP="008468B2">
      <w:pPr>
        <w:pStyle w:val="3"/>
        <w:numPr>
          <w:ilvl w:val="0"/>
          <w:numId w:val="1"/>
        </w:numPr>
        <w:tabs>
          <w:tab w:val="clear" w:pos="1440"/>
        </w:tabs>
        <w:spacing w:after="0"/>
        <w:ind w:left="567" w:firstLine="0"/>
        <w:jc w:val="both"/>
        <w:rPr>
          <w:sz w:val="24"/>
          <w:szCs w:val="24"/>
        </w:rPr>
      </w:pPr>
      <w:r w:rsidRPr="00706388">
        <w:rPr>
          <w:b/>
          <w:sz w:val="24"/>
          <w:szCs w:val="24"/>
        </w:rPr>
        <w:t>5 – 11</w:t>
      </w:r>
      <w:r w:rsidRPr="00112CD2">
        <w:rPr>
          <w:sz w:val="24"/>
          <w:szCs w:val="24"/>
        </w:rPr>
        <w:t xml:space="preserve"> разряды – порядковый номер объекта.</w:t>
      </w:r>
    </w:p>
    <w:p w:rsidR="001700C3" w:rsidRPr="00112CD2" w:rsidRDefault="001700C3"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 xml:space="preserve">Инвентарный номер, присвоенный объекту основных средств, сохраняется за ним на весь период его нахождения в учреждении. Инвентарные номера списанных с </w:t>
      </w:r>
      <w:r w:rsidR="00300C94" w:rsidRPr="00112CD2">
        <w:rPr>
          <w:rFonts w:ascii="Times New Roman" w:hAnsi="Times New Roman" w:cs="Times New Roman"/>
          <w:sz w:val="24"/>
          <w:szCs w:val="24"/>
        </w:rPr>
        <w:t>бюджетного</w:t>
      </w:r>
      <w:r w:rsidRPr="00112CD2">
        <w:rPr>
          <w:rFonts w:ascii="Times New Roman" w:hAnsi="Times New Roman" w:cs="Times New Roman"/>
          <w:sz w:val="24"/>
          <w:szCs w:val="24"/>
        </w:rPr>
        <w:t xml:space="preserve"> учета объектов основных средств не присваиваются вновь принятым к учету объектам.</w:t>
      </w:r>
    </w:p>
    <w:p w:rsidR="00491CBF" w:rsidRPr="00112CD2" w:rsidRDefault="00491CBF"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В случае отнесения объекта основного средства, не признаваемого активом, на забалансовый счет, инвентарный номер за ним сохраняется до момента списания имущества.</w:t>
      </w:r>
    </w:p>
    <w:p w:rsidR="00BF0C79" w:rsidRPr="00112CD2" w:rsidRDefault="00BF0C79" w:rsidP="00491CBF">
      <w:pPr>
        <w:autoSpaceDE w:val="0"/>
        <w:autoSpaceDN w:val="0"/>
        <w:adjustRightInd w:val="0"/>
        <w:ind w:firstLine="567"/>
        <w:jc w:val="both"/>
        <w:rPr>
          <w:rFonts w:eastAsiaTheme="minorHAnsi"/>
          <w:lang w:eastAsia="en-US"/>
        </w:rPr>
      </w:pPr>
      <w:r w:rsidRPr="00112CD2">
        <w:rPr>
          <w:rFonts w:eastAsiaTheme="minorHAnsi"/>
          <w:lang w:eastAsia="en-US"/>
        </w:rPr>
        <w:t>Присвоенный объекту инвентарный номер должен быть обозначен материально ответственным лицом в присутствии уполномоченного члена комиссии по поступлению и выбытию активов путем прикрепления к нему жетона, нанесения на объект учета краски или иным способом, обеспечивающим сохранность маркировки. Объектам основных средств, имеющим уникальный номер однозначно его идентифицирующий в качестве индивидуально-определенной вещи (</w:t>
      </w:r>
      <w:r w:rsidRPr="00A37D7E">
        <w:rPr>
          <w:rFonts w:eastAsiaTheme="minorHAnsi"/>
          <w:i/>
          <w:iCs/>
          <w:lang w:eastAsia="en-US"/>
        </w:rPr>
        <w:t>например, кадастровый номер, государственный (регистрационный) опознавательный знак (номер) транспортного средства, серийный номер единицы изготовленного оружия),</w:t>
      </w:r>
      <w:r w:rsidRPr="00112CD2">
        <w:rPr>
          <w:rFonts w:eastAsiaTheme="minorHAnsi"/>
          <w:lang w:eastAsia="en-US"/>
        </w:rPr>
        <w:t xml:space="preserve"> присваивается инвентарный номер без нанесения его на объект.</w:t>
      </w:r>
    </w:p>
    <w:p w:rsidR="001700C3" w:rsidRPr="00112CD2" w:rsidRDefault="001700C3"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 xml:space="preserve">При невозможности обозначения инвентарного номера на объекте основных средств, он обозначается в инвентарной карточке в соответствующих регистрах </w:t>
      </w:r>
      <w:r w:rsidR="00300C94" w:rsidRPr="00112CD2">
        <w:rPr>
          <w:rFonts w:ascii="Times New Roman" w:hAnsi="Times New Roman" w:cs="Times New Roman"/>
          <w:sz w:val="24"/>
          <w:szCs w:val="24"/>
        </w:rPr>
        <w:t>бюджетного</w:t>
      </w:r>
      <w:r w:rsidRPr="00112CD2">
        <w:rPr>
          <w:rFonts w:ascii="Times New Roman" w:hAnsi="Times New Roman" w:cs="Times New Roman"/>
          <w:sz w:val="24"/>
          <w:szCs w:val="24"/>
        </w:rPr>
        <w:t xml:space="preserve"> учета без нанесения на объект (п.46 Приказа № 157н).</w:t>
      </w:r>
    </w:p>
    <w:p w:rsidR="00070C5E" w:rsidRPr="00112CD2" w:rsidRDefault="00487E7F" w:rsidP="00491CBF">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4</w:t>
      </w:r>
      <w:r w:rsidR="00070C5E" w:rsidRPr="00112CD2">
        <w:rPr>
          <w:rFonts w:ascii="Times New Roman" w:hAnsi="Times New Roman" w:cs="Times New Roman"/>
          <w:sz w:val="24"/>
          <w:szCs w:val="24"/>
        </w:rPr>
        <w:t>.23 Регистры и первичные документы, в которых должны указываться инвентарные номера:</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Акт о приеме-передаче объектов нефинансовых активов </w:t>
      </w:r>
      <w:hyperlink r:id="rId72" w:history="1">
        <w:r w:rsidRPr="00112CD2">
          <w:rPr>
            <w:rFonts w:eastAsiaTheme="minorHAnsi"/>
            <w:lang w:eastAsia="en-US"/>
          </w:rPr>
          <w:t>(форма  0504101)</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Инвентарная карточка учета нефинансовых активов </w:t>
      </w:r>
      <w:hyperlink r:id="rId73" w:history="1">
        <w:r w:rsidRPr="00112CD2">
          <w:rPr>
            <w:rFonts w:eastAsiaTheme="minorHAnsi"/>
            <w:lang w:eastAsia="en-US"/>
          </w:rPr>
          <w:t>(форма  0504031)</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Инвентарная карточка группового учета нефинансовых активов </w:t>
      </w:r>
      <w:hyperlink r:id="rId74" w:history="1">
        <w:r w:rsidRPr="00112CD2">
          <w:rPr>
            <w:rFonts w:eastAsiaTheme="minorHAnsi"/>
            <w:lang w:eastAsia="en-US"/>
          </w:rPr>
          <w:t>(форма  0504032)</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Опись инвентарных карточек по учету нефинансовых активов </w:t>
      </w:r>
      <w:hyperlink r:id="rId75" w:history="1">
        <w:r w:rsidRPr="00112CD2">
          <w:rPr>
            <w:rFonts w:eastAsiaTheme="minorHAnsi"/>
            <w:lang w:eastAsia="en-US"/>
          </w:rPr>
          <w:t>(форма  0504033)</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Инвентарный список нефинансовых активов </w:t>
      </w:r>
      <w:hyperlink r:id="rId76" w:history="1">
        <w:r w:rsidRPr="00112CD2">
          <w:rPr>
            <w:rFonts w:eastAsiaTheme="minorHAnsi"/>
            <w:lang w:eastAsia="en-US"/>
          </w:rPr>
          <w:t>(форма  0504034)</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Накладная на внутреннее перемещение объектов нефинансовых активов </w:t>
      </w:r>
      <w:hyperlink r:id="rId77" w:history="1">
        <w:r w:rsidRPr="00112CD2">
          <w:rPr>
            <w:rFonts w:eastAsiaTheme="minorHAnsi"/>
            <w:lang w:eastAsia="en-US"/>
          </w:rPr>
          <w:t>(форма  0504102)</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Оборотная ведомость по нефинансовым активам </w:t>
      </w:r>
      <w:hyperlink r:id="rId78" w:history="1">
        <w:r w:rsidRPr="00112CD2">
          <w:rPr>
            <w:rFonts w:eastAsiaTheme="minorHAnsi"/>
            <w:lang w:eastAsia="en-US"/>
          </w:rPr>
          <w:t>(форма  0504035)</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Инвентаризационная опись (сличительная ведомость) по объектам нефинансовых активов </w:t>
      </w:r>
      <w:hyperlink r:id="rId79" w:history="1">
        <w:r w:rsidRPr="00112CD2">
          <w:rPr>
            <w:rFonts w:eastAsiaTheme="minorHAnsi"/>
            <w:lang w:eastAsia="en-US"/>
          </w:rPr>
          <w:t>(форма  0504087)</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Ведомость расхождений по результатам инвентаризации </w:t>
      </w:r>
      <w:hyperlink r:id="rId80" w:history="1">
        <w:r w:rsidRPr="00112CD2">
          <w:rPr>
            <w:rFonts w:eastAsiaTheme="minorHAnsi"/>
            <w:lang w:eastAsia="en-US"/>
          </w:rPr>
          <w:t>(форма  0504092)</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Акт о списании объектов нефинансовых активов (кроме транспортных средств) </w:t>
      </w:r>
      <w:hyperlink r:id="rId81" w:history="1">
        <w:r w:rsidRPr="00112CD2">
          <w:rPr>
            <w:rFonts w:eastAsiaTheme="minorHAnsi"/>
            <w:lang w:eastAsia="en-US"/>
          </w:rPr>
          <w:t>(форма  0504104)</w:t>
        </w:r>
      </w:hyperlink>
      <w:r w:rsidRPr="00112CD2">
        <w:rPr>
          <w:rFonts w:eastAsiaTheme="minorHAnsi"/>
          <w:lang w:eastAsia="en-US"/>
        </w:rPr>
        <w:t>;</w:t>
      </w:r>
    </w:p>
    <w:p w:rsidR="00070C5E" w:rsidRPr="00112CD2" w:rsidRDefault="00070C5E" w:rsidP="00070C5E">
      <w:pPr>
        <w:tabs>
          <w:tab w:val="left" w:pos="540"/>
        </w:tabs>
        <w:autoSpaceDE w:val="0"/>
        <w:autoSpaceDN w:val="0"/>
        <w:adjustRightInd w:val="0"/>
        <w:ind w:firstLine="567"/>
        <w:jc w:val="both"/>
        <w:rPr>
          <w:rFonts w:eastAsiaTheme="minorHAnsi"/>
          <w:lang w:eastAsia="en-US"/>
        </w:rPr>
      </w:pPr>
      <w:r w:rsidRPr="00112CD2">
        <w:rPr>
          <w:rFonts w:eastAsiaTheme="minorHAnsi"/>
          <w:lang w:eastAsia="en-US"/>
        </w:rPr>
        <w:t xml:space="preserve">- Акт о списании транспортного средства </w:t>
      </w:r>
      <w:hyperlink r:id="rId82" w:history="1">
        <w:r w:rsidRPr="00112CD2">
          <w:rPr>
            <w:rFonts w:eastAsiaTheme="minorHAnsi"/>
            <w:lang w:eastAsia="en-US"/>
          </w:rPr>
          <w:t>(форма  0504105)</w:t>
        </w:r>
      </w:hyperlink>
      <w:r w:rsidRPr="00112CD2">
        <w:rPr>
          <w:rFonts w:eastAsiaTheme="minorHAnsi"/>
          <w:lang w:eastAsia="en-US"/>
        </w:rPr>
        <w:t xml:space="preserve"> и др.</w:t>
      </w:r>
    </w:p>
    <w:p w:rsidR="00E82C13" w:rsidRPr="00112CD2" w:rsidRDefault="00487E7F" w:rsidP="00491CBF">
      <w:pPr>
        <w:autoSpaceDE w:val="0"/>
        <w:autoSpaceDN w:val="0"/>
        <w:adjustRightInd w:val="0"/>
        <w:ind w:firstLine="567"/>
        <w:jc w:val="both"/>
        <w:rPr>
          <w:rFonts w:eastAsia="Calibri"/>
          <w:lang w:eastAsia="en-US"/>
        </w:rPr>
      </w:pPr>
      <w:r>
        <w:rPr>
          <w:rFonts w:eastAsia="Calibri"/>
          <w:lang w:eastAsia="en-US"/>
        </w:rPr>
        <w:t>4</w:t>
      </w:r>
      <w:r w:rsidR="00BF0C79" w:rsidRPr="00112CD2">
        <w:rPr>
          <w:rFonts w:eastAsia="Calibri"/>
          <w:lang w:eastAsia="en-US"/>
        </w:rPr>
        <w:t>.</w:t>
      </w:r>
      <w:r w:rsidR="00C91BD6" w:rsidRPr="00112CD2">
        <w:rPr>
          <w:rFonts w:eastAsia="Calibri"/>
          <w:lang w:eastAsia="en-US"/>
        </w:rPr>
        <w:t>2</w:t>
      </w:r>
      <w:r w:rsidR="00070C5E" w:rsidRPr="00112CD2">
        <w:rPr>
          <w:rFonts w:eastAsia="Calibri"/>
          <w:lang w:eastAsia="en-US"/>
        </w:rPr>
        <w:t>4</w:t>
      </w:r>
      <w:r>
        <w:rPr>
          <w:rFonts w:eastAsia="Calibri"/>
          <w:lang w:eastAsia="en-US"/>
        </w:rPr>
        <w:t xml:space="preserve"> </w:t>
      </w:r>
      <w:r w:rsidR="00E82C13" w:rsidRPr="00112CD2">
        <w:rPr>
          <w:rFonts w:eastAsiaTheme="minorHAnsi"/>
          <w:lang w:eastAsia="en-US"/>
        </w:rPr>
        <w:t xml:space="preserve">Объектам аренды, в отношении которых балансодержатель (собственник) не указал в передаточных документах инвентарный номер, присваивается инвентарный номер </w:t>
      </w:r>
      <w:r w:rsidR="00E82C13" w:rsidRPr="00112CD2">
        <w:rPr>
          <w:rFonts w:eastAsiaTheme="minorHAnsi"/>
          <w:lang w:eastAsia="en-US"/>
        </w:rPr>
        <w:lastRenderedPageBreak/>
        <w:t xml:space="preserve">в соответствии с порядком, предусмотренным настоящим положением (п. 46 </w:t>
      </w:r>
      <w:r w:rsidR="00C91BD6" w:rsidRPr="00112CD2">
        <w:rPr>
          <w:rFonts w:eastAsiaTheme="minorHAnsi"/>
          <w:lang w:eastAsia="en-US"/>
        </w:rPr>
        <w:t>Приказ № 157н</w:t>
      </w:r>
      <w:r w:rsidR="00E82C13" w:rsidRPr="00112CD2">
        <w:rPr>
          <w:rFonts w:eastAsiaTheme="minorHAnsi"/>
          <w:lang w:eastAsia="en-US"/>
        </w:rPr>
        <w:t>).</w:t>
      </w:r>
    </w:p>
    <w:p w:rsidR="001700C3" w:rsidRPr="00112CD2" w:rsidRDefault="00487E7F" w:rsidP="00491CBF">
      <w:pPr>
        <w:autoSpaceDE w:val="0"/>
        <w:autoSpaceDN w:val="0"/>
        <w:adjustRightInd w:val="0"/>
        <w:ind w:firstLine="567"/>
        <w:jc w:val="both"/>
        <w:rPr>
          <w:rFonts w:eastAsia="Calibri"/>
        </w:rPr>
      </w:pPr>
      <w:r>
        <w:rPr>
          <w:rFonts w:eastAsia="Calibri"/>
          <w:lang w:eastAsia="en-US"/>
        </w:rPr>
        <w:t>4</w:t>
      </w:r>
      <w:r w:rsidR="00E82C13" w:rsidRPr="00112CD2">
        <w:rPr>
          <w:rFonts w:eastAsia="Calibri"/>
          <w:lang w:eastAsia="en-US"/>
        </w:rPr>
        <w:t>.</w:t>
      </w:r>
      <w:r w:rsidR="00D40430" w:rsidRPr="00112CD2">
        <w:rPr>
          <w:rFonts w:eastAsia="Calibri"/>
          <w:lang w:eastAsia="en-US"/>
        </w:rPr>
        <w:t>2</w:t>
      </w:r>
      <w:r w:rsidR="00C70B32" w:rsidRPr="00112CD2">
        <w:rPr>
          <w:rFonts w:eastAsia="Calibri"/>
          <w:lang w:eastAsia="en-US"/>
        </w:rPr>
        <w:t>5</w:t>
      </w:r>
      <w:r w:rsidR="00822041">
        <w:rPr>
          <w:rFonts w:eastAsia="Calibri"/>
          <w:lang w:eastAsia="en-US"/>
        </w:rPr>
        <w:t xml:space="preserve"> </w:t>
      </w:r>
      <w:r w:rsidR="00BF0C79" w:rsidRPr="00112CD2">
        <w:rPr>
          <w:rFonts w:eastAsia="Calibri"/>
          <w:lang w:eastAsia="en-US"/>
        </w:rPr>
        <w:t>Применение кодов</w:t>
      </w:r>
      <w:r w:rsidR="001700C3" w:rsidRPr="00112CD2">
        <w:rPr>
          <w:rFonts w:eastAsia="Calibri"/>
          <w:lang w:eastAsia="en-US"/>
        </w:rPr>
        <w:t xml:space="preserve"> классификатор</w:t>
      </w:r>
      <w:r w:rsidR="00BF0C79" w:rsidRPr="00112CD2">
        <w:rPr>
          <w:rFonts w:eastAsia="Calibri"/>
          <w:lang w:eastAsia="en-US"/>
        </w:rPr>
        <w:t xml:space="preserve">а ОКОФ (ОК 013-2014 (СНС 2008)) </w:t>
      </w:r>
      <w:r w:rsidR="001700C3" w:rsidRPr="00112CD2">
        <w:rPr>
          <w:rFonts w:eastAsia="Calibri"/>
          <w:lang w:eastAsia="en-US"/>
        </w:rPr>
        <w:t xml:space="preserve">осуществлять в соответствии с </w:t>
      </w:r>
      <w:r w:rsidR="00BF0C79" w:rsidRPr="00112CD2">
        <w:rPr>
          <w:rFonts w:eastAsia="Calibri"/>
          <w:lang w:eastAsia="en-US"/>
        </w:rPr>
        <w:t>рекомендациями Минфина России, установленных п</w:t>
      </w:r>
      <w:r w:rsidR="001700C3" w:rsidRPr="00112CD2">
        <w:rPr>
          <w:rFonts w:eastAsia="Calibri"/>
          <w:lang w:eastAsia="en-US"/>
        </w:rPr>
        <w:t>исьмом Минфина РФ от 27.12.2016г. № 02-07-</w:t>
      </w:r>
      <w:r w:rsidR="001700C3" w:rsidRPr="00112CD2">
        <w:rPr>
          <w:rFonts w:eastAsia="Calibri"/>
        </w:rPr>
        <w:t xml:space="preserve"> 08/78243. </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В случае наличия противоречий в применении прямого (обратного) переходных ключей, утвержденных </w:t>
      </w:r>
      <w:hyperlink r:id="rId83" w:history="1">
        <w:r w:rsidRPr="00112CD2">
          <w:rPr>
            <w:rFonts w:eastAsia="Calibri"/>
          </w:rPr>
          <w:t>Приказом</w:t>
        </w:r>
      </w:hyperlink>
      <w:r w:rsidRPr="00112CD2">
        <w:rPr>
          <w:rFonts w:eastAsia="Calibri"/>
        </w:rPr>
        <w:t xml:space="preserve"> № 458, и </w:t>
      </w:r>
      <w:hyperlink r:id="rId84" w:history="1">
        <w:r w:rsidRPr="00112CD2">
          <w:rPr>
            <w:rFonts w:eastAsia="Calibri"/>
          </w:rPr>
          <w:t>ОКОФ ОК 013-2014 (СНС</w:t>
        </w:r>
        <w:r w:rsidR="00A45B81" w:rsidRPr="00112CD2">
          <w:rPr>
            <w:rFonts w:eastAsia="Calibri"/>
          </w:rPr>
          <w:t xml:space="preserve"> 2008</w:t>
        </w:r>
        <w:r w:rsidRPr="00112CD2">
          <w:rPr>
            <w:rFonts w:eastAsia="Calibri"/>
          </w:rPr>
          <w:t>)</w:t>
        </w:r>
      </w:hyperlink>
      <w:r w:rsidRPr="00112CD2">
        <w:rPr>
          <w:rFonts w:eastAsia="Calibri"/>
        </w:rPr>
        <w:t xml:space="preserve">, а также отсутствия позиций в новых кодах </w:t>
      </w:r>
      <w:hyperlink r:id="rId85" w:history="1">
        <w:r w:rsidRPr="00112CD2">
          <w:rPr>
            <w:rFonts w:eastAsia="Calibri"/>
          </w:rPr>
          <w:t>ОКОФ ОК 013-2014 (СНС</w:t>
        </w:r>
        <w:r w:rsidR="00A45B81" w:rsidRPr="00112CD2">
          <w:rPr>
            <w:rFonts w:eastAsia="Calibri"/>
          </w:rPr>
          <w:t xml:space="preserve"> 2008</w:t>
        </w:r>
        <w:r w:rsidRPr="00112CD2">
          <w:rPr>
            <w:rFonts w:eastAsia="Calibri"/>
          </w:rPr>
          <w:t>)</w:t>
        </w:r>
      </w:hyperlink>
      <w:r w:rsidRPr="00112CD2">
        <w:rPr>
          <w:rFonts w:eastAsia="Calibri"/>
        </w:rPr>
        <w:t xml:space="preserve"> для объектов учета, ранее включаемых в группы материальных ценностей, по своим критериям являющихся основными средствами, комиссия по поступлению и выбытию активов субъекта учета может принимать самостоятельное решение по отнесению указанных объектов к соответствующей группе кодов </w:t>
      </w:r>
      <w:hyperlink r:id="rId86" w:history="1">
        <w:r w:rsidRPr="00112CD2">
          <w:rPr>
            <w:rFonts w:eastAsia="Calibri"/>
          </w:rPr>
          <w:t>ОКОФ ОК 013-2014 (СНС</w:t>
        </w:r>
        <w:r w:rsidR="001921E1" w:rsidRPr="00112CD2">
          <w:rPr>
            <w:rFonts w:eastAsia="Calibri"/>
          </w:rPr>
          <w:t xml:space="preserve"> 2008</w:t>
        </w:r>
        <w:r w:rsidRPr="00112CD2">
          <w:rPr>
            <w:rFonts w:eastAsia="Calibri"/>
          </w:rPr>
          <w:t>)</w:t>
        </w:r>
      </w:hyperlink>
      <w:r w:rsidRPr="00112CD2">
        <w:rPr>
          <w:rFonts w:eastAsia="Calibri"/>
        </w:rPr>
        <w:t xml:space="preserve"> и определению их сроков полезного использования.</w:t>
      </w:r>
    </w:p>
    <w:p w:rsidR="001921E1" w:rsidRPr="00112CD2" w:rsidRDefault="00487E7F" w:rsidP="00491CBF">
      <w:pPr>
        <w:autoSpaceDE w:val="0"/>
        <w:autoSpaceDN w:val="0"/>
        <w:adjustRightInd w:val="0"/>
        <w:ind w:firstLine="567"/>
        <w:jc w:val="both"/>
        <w:rPr>
          <w:rFonts w:eastAsiaTheme="minorHAnsi"/>
          <w:lang w:eastAsia="en-US"/>
        </w:rPr>
      </w:pPr>
      <w:r>
        <w:rPr>
          <w:rFonts w:eastAsia="Calibri"/>
        </w:rPr>
        <w:t>4</w:t>
      </w:r>
      <w:r w:rsidR="001921E1" w:rsidRPr="00112CD2">
        <w:rPr>
          <w:rFonts w:eastAsia="Calibri"/>
        </w:rPr>
        <w:t>.</w:t>
      </w:r>
      <w:r w:rsidR="001D541F" w:rsidRPr="00112CD2">
        <w:rPr>
          <w:rFonts w:eastAsia="Calibri"/>
        </w:rPr>
        <w:t>2</w:t>
      </w:r>
      <w:r w:rsidR="00C70B32" w:rsidRPr="00112CD2">
        <w:rPr>
          <w:rFonts w:eastAsia="Calibri"/>
        </w:rPr>
        <w:t>6</w:t>
      </w:r>
      <w:r w:rsidR="00163D8F">
        <w:rPr>
          <w:rFonts w:eastAsia="Calibri"/>
        </w:rPr>
        <w:t xml:space="preserve"> </w:t>
      </w:r>
      <w:r w:rsidR="001921E1" w:rsidRPr="00112CD2">
        <w:rPr>
          <w:rFonts w:eastAsiaTheme="minorHAnsi"/>
          <w:lang w:eastAsia="en-US"/>
        </w:rPr>
        <w:t>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p>
    <w:p w:rsidR="001921E1" w:rsidRPr="00112CD2" w:rsidRDefault="001921E1" w:rsidP="00491CBF">
      <w:pPr>
        <w:autoSpaceDE w:val="0"/>
        <w:autoSpaceDN w:val="0"/>
        <w:adjustRightInd w:val="0"/>
        <w:ind w:firstLine="567"/>
        <w:jc w:val="both"/>
        <w:rPr>
          <w:rFonts w:eastAsiaTheme="minorHAnsi"/>
          <w:lang w:eastAsia="en-US"/>
        </w:rPr>
      </w:pPr>
      <w:r w:rsidRPr="00112CD2">
        <w:rPr>
          <w:rFonts w:eastAsiaTheme="minorHAnsi"/>
          <w:lang w:eastAsia="en-US"/>
        </w:rP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87" w:history="1">
        <w:r w:rsidRPr="00112CD2">
          <w:rPr>
            <w:rFonts w:eastAsiaTheme="minorHAnsi"/>
            <w:lang w:eastAsia="en-US"/>
          </w:rPr>
          <w:t>Постановлении</w:t>
        </w:r>
      </w:hyperlink>
      <w:r w:rsidRPr="00112CD2">
        <w:rPr>
          <w:rFonts w:eastAsiaTheme="minorHAnsi"/>
          <w:lang w:eastAsia="en-US"/>
        </w:rPr>
        <w:t xml:space="preserve"> Правительства РФ от 01.01.2002 № 1.</w:t>
      </w:r>
    </w:p>
    <w:p w:rsidR="001921E1" w:rsidRPr="00112CD2" w:rsidRDefault="001921E1" w:rsidP="00491CBF">
      <w:pPr>
        <w:autoSpaceDE w:val="0"/>
        <w:autoSpaceDN w:val="0"/>
        <w:adjustRightInd w:val="0"/>
        <w:ind w:firstLine="567"/>
        <w:jc w:val="both"/>
        <w:rPr>
          <w:rFonts w:eastAsiaTheme="minorHAnsi"/>
          <w:i/>
          <w:lang w:eastAsia="en-US"/>
        </w:rPr>
      </w:pPr>
      <w:r w:rsidRPr="00112CD2">
        <w:rPr>
          <w:rFonts w:eastAsiaTheme="minorHAnsi"/>
          <w:lang w:eastAsia="en-US"/>
        </w:rPr>
        <w:t>Для целей настоящего пункта стоимость части объекта основного средства считается значительной,</w:t>
      </w:r>
      <w:r w:rsidR="006D2C78">
        <w:rPr>
          <w:rFonts w:eastAsiaTheme="minorHAnsi"/>
          <w:lang w:eastAsia="en-US"/>
        </w:rPr>
        <w:t xml:space="preserve"> если она составляет не менее 10</w:t>
      </w:r>
      <w:r w:rsidRPr="00112CD2">
        <w:rPr>
          <w:rFonts w:eastAsiaTheme="minorHAnsi"/>
          <w:lang w:eastAsia="en-US"/>
        </w:rPr>
        <w:t xml:space="preserve"> процентов его общей стоимости (</w:t>
      </w:r>
      <w:hyperlink r:id="rId88" w:history="1">
        <w:r w:rsidRPr="00112CD2">
          <w:rPr>
            <w:rFonts w:eastAsiaTheme="minorHAnsi"/>
            <w:iCs/>
            <w:lang w:eastAsia="en-US"/>
          </w:rPr>
          <w:t>п. 10</w:t>
        </w:r>
      </w:hyperlink>
      <w:r w:rsidRPr="00112CD2">
        <w:rPr>
          <w:rFonts w:eastAsiaTheme="minorHAnsi"/>
          <w:iCs/>
          <w:lang w:eastAsia="en-US"/>
        </w:rPr>
        <w:t xml:space="preserve"> СГС «Основные средства»)</w:t>
      </w:r>
      <w:r w:rsidR="000F551F" w:rsidRPr="00112CD2">
        <w:rPr>
          <w:rFonts w:eastAsiaTheme="minorHAnsi"/>
          <w:iCs/>
          <w:lang w:eastAsia="en-US"/>
        </w:rPr>
        <w:t xml:space="preserve">. </w:t>
      </w:r>
    </w:p>
    <w:p w:rsidR="001700C3" w:rsidRPr="00112CD2" w:rsidRDefault="00487E7F" w:rsidP="00491CBF">
      <w:pPr>
        <w:pStyle w:val="ConsPlusNormal"/>
        <w:ind w:firstLine="567"/>
        <w:jc w:val="both"/>
        <w:rPr>
          <w:rFonts w:ascii="Times New Roman" w:eastAsia="Calibri" w:hAnsi="Times New Roman"/>
          <w:snapToGrid/>
          <w:sz w:val="24"/>
          <w:szCs w:val="24"/>
        </w:rPr>
      </w:pPr>
      <w:r>
        <w:rPr>
          <w:rFonts w:ascii="Times New Roman" w:hAnsi="Times New Roman"/>
          <w:iCs/>
          <w:sz w:val="24"/>
          <w:szCs w:val="24"/>
        </w:rPr>
        <w:t>4</w:t>
      </w:r>
      <w:r w:rsidR="001700C3" w:rsidRPr="00112CD2">
        <w:rPr>
          <w:rFonts w:ascii="Times New Roman" w:hAnsi="Times New Roman"/>
          <w:iCs/>
          <w:sz w:val="24"/>
          <w:szCs w:val="24"/>
        </w:rPr>
        <w:t>.</w:t>
      </w:r>
      <w:r w:rsidR="00725820" w:rsidRPr="00112CD2">
        <w:rPr>
          <w:rFonts w:ascii="Times New Roman" w:hAnsi="Times New Roman"/>
          <w:iCs/>
          <w:sz w:val="24"/>
          <w:szCs w:val="24"/>
        </w:rPr>
        <w:t>2</w:t>
      </w:r>
      <w:r w:rsidR="00C70B32" w:rsidRPr="00112CD2">
        <w:rPr>
          <w:rFonts w:ascii="Times New Roman" w:hAnsi="Times New Roman"/>
          <w:iCs/>
          <w:sz w:val="24"/>
          <w:szCs w:val="24"/>
        </w:rPr>
        <w:t>7</w:t>
      </w:r>
      <w:r w:rsidR="001700C3" w:rsidRPr="00112CD2">
        <w:rPr>
          <w:rFonts w:ascii="Times New Roman" w:hAnsi="Times New Roman"/>
          <w:iCs/>
          <w:sz w:val="24"/>
          <w:szCs w:val="24"/>
        </w:rPr>
        <w:t xml:space="preserve"> Самостоятельность инвентарного объекта определять в соответствии с п.45 Приказа № 157н: «</w:t>
      </w:r>
      <w:r w:rsidR="001700C3" w:rsidRPr="00112CD2">
        <w:rPr>
          <w:rFonts w:ascii="Times New Roman" w:eastAsia="Calibri" w:hAnsi="Times New Roman"/>
          <w:snapToGrid/>
          <w:sz w:val="24"/>
          <w:szCs w:val="24"/>
        </w:rPr>
        <w:t xml:space="preserve">коммуникации внутри зданий, необходимые для их эксплуатации, в частности, система отопления, включая котельную установку для отопления (если последняя находится в самом здании); внутренняя сеть водопровода, газопровода и канализации со всеми устройствами; внутренняя сеть силовой и осветительной электропроводки со всей осветительной арматурой; внутренние телефонные и сигнализационные сети; вентиляционные устройства общесанитарного назначения; подъемники и лифты входят в состав здания и отдельными инвентарными объектами не являются. К самостоятельным инвентарным объектам относится оборудование указанных систем. В </w:t>
      </w:r>
      <w:r w:rsidR="006D2C78" w:rsidRPr="006D2C78">
        <w:rPr>
          <w:rFonts w:ascii="Times New Roman" w:hAnsi="Times New Roman"/>
          <w:iCs/>
          <w:sz w:val="24"/>
          <w:szCs w:val="24"/>
        </w:rPr>
        <w:t>Управлении</w:t>
      </w:r>
      <w:r w:rsidR="001700C3" w:rsidRPr="00112CD2">
        <w:rPr>
          <w:rFonts w:ascii="Times New Roman" w:eastAsia="Calibri" w:hAnsi="Times New Roman"/>
          <w:snapToGrid/>
          <w:sz w:val="24"/>
          <w:szCs w:val="24"/>
        </w:rPr>
        <w:t xml:space="preserve"> к самостоятельным инвентарным объектам относятся: </w:t>
      </w:r>
    </w:p>
    <w:p w:rsidR="001700C3" w:rsidRPr="008512DA" w:rsidRDefault="001700C3" w:rsidP="00491CBF">
      <w:pPr>
        <w:pStyle w:val="ConsPlusNormal"/>
        <w:ind w:firstLine="567"/>
        <w:jc w:val="both"/>
        <w:rPr>
          <w:rFonts w:ascii="Times New Roman" w:eastAsia="Calibri" w:hAnsi="Times New Roman"/>
          <w:i/>
          <w:snapToGrid/>
          <w:sz w:val="24"/>
          <w:szCs w:val="24"/>
        </w:rPr>
      </w:pPr>
      <w:r w:rsidRPr="008512DA">
        <w:rPr>
          <w:rFonts w:ascii="Times New Roman" w:eastAsia="Calibri" w:hAnsi="Times New Roman"/>
          <w:i/>
          <w:snapToGrid/>
          <w:sz w:val="24"/>
          <w:szCs w:val="24"/>
        </w:rPr>
        <w:t>- устройство оконечного, предназначенного для контроля состояния шлейфа сигнализации;</w:t>
      </w:r>
    </w:p>
    <w:p w:rsidR="001700C3" w:rsidRPr="008512DA" w:rsidRDefault="001700C3" w:rsidP="00491CBF">
      <w:pPr>
        <w:pStyle w:val="ConsPlusNormal"/>
        <w:ind w:firstLine="567"/>
        <w:jc w:val="both"/>
        <w:rPr>
          <w:rFonts w:ascii="Times New Roman" w:eastAsia="Calibri" w:hAnsi="Times New Roman"/>
          <w:i/>
          <w:snapToGrid/>
          <w:sz w:val="24"/>
          <w:szCs w:val="24"/>
        </w:rPr>
      </w:pPr>
      <w:r w:rsidRPr="008512DA">
        <w:rPr>
          <w:rFonts w:ascii="Times New Roman" w:eastAsia="Calibri" w:hAnsi="Times New Roman"/>
          <w:i/>
          <w:snapToGrid/>
          <w:sz w:val="24"/>
          <w:szCs w:val="24"/>
        </w:rPr>
        <w:t>- прибор учета используемых энергетических ресурсов (топлива), монтируемого в систему топливопровода;</w:t>
      </w:r>
    </w:p>
    <w:p w:rsidR="001700C3" w:rsidRPr="008512DA" w:rsidRDefault="001700C3" w:rsidP="00491CBF">
      <w:pPr>
        <w:pStyle w:val="ConsPlusNormal"/>
        <w:ind w:firstLine="567"/>
        <w:jc w:val="both"/>
        <w:rPr>
          <w:rFonts w:ascii="Times New Roman" w:eastAsia="Calibri" w:hAnsi="Times New Roman"/>
          <w:i/>
          <w:snapToGrid/>
          <w:sz w:val="24"/>
          <w:szCs w:val="24"/>
        </w:rPr>
      </w:pPr>
      <w:r w:rsidRPr="008512DA">
        <w:rPr>
          <w:rFonts w:ascii="Times New Roman" w:eastAsia="Calibri" w:hAnsi="Times New Roman"/>
          <w:i/>
          <w:snapToGrid/>
          <w:sz w:val="24"/>
          <w:szCs w:val="24"/>
        </w:rPr>
        <w:t>- прибор, входящий в состав устанавливаемой в учреждении адресной системы пожарной сигнализации (АСПС);</w:t>
      </w:r>
    </w:p>
    <w:p w:rsidR="001700C3" w:rsidRPr="008512DA" w:rsidRDefault="001700C3" w:rsidP="00491CBF">
      <w:pPr>
        <w:pStyle w:val="ConsPlusNormal"/>
        <w:ind w:firstLine="567"/>
        <w:jc w:val="both"/>
        <w:rPr>
          <w:rFonts w:ascii="Times New Roman" w:eastAsia="Calibri" w:hAnsi="Times New Roman"/>
          <w:i/>
          <w:snapToGrid/>
          <w:sz w:val="24"/>
          <w:szCs w:val="24"/>
        </w:rPr>
      </w:pPr>
      <w:r w:rsidRPr="008512DA">
        <w:rPr>
          <w:rFonts w:ascii="Times New Roman" w:eastAsia="Calibri" w:hAnsi="Times New Roman"/>
          <w:i/>
          <w:snapToGrid/>
          <w:sz w:val="24"/>
          <w:szCs w:val="24"/>
        </w:rPr>
        <w:t>- система контроля доступа в здание, включает в себя такие технические средства, как преграждающие устройства, устанавливаемые на проездах или проходах (турникеты, ворота, шлагбаумы и т.д.), идентификатор, контроллер, считыватель, иное вспомогательное оборудование;</w:t>
      </w:r>
    </w:p>
    <w:p w:rsidR="001700C3" w:rsidRPr="008512DA" w:rsidRDefault="001700C3" w:rsidP="00491CBF">
      <w:pPr>
        <w:pStyle w:val="ConsPlusNormal"/>
        <w:ind w:firstLine="567"/>
        <w:jc w:val="both"/>
        <w:rPr>
          <w:rFonts w:ascii="Times New Roman" w:eastAsia="Calibri" w:hAnsi="Times New Roman"/>
          <w:i/>
          <w:snapToGrid/>
          <w:sz w:val="24"/>
          <w:szCs w:val="24"/>
        </w:rPr>
      </w:pPr>
      <w:r w:rsidRPr="008512DA">
        <w:rPr>
          <w:rFonts w:ascii="Times New Roman" w:eastAsia="Calibri" w:hAnsi="Times New Roman"/>
          <w:i/>
          <w:snapToGrid/>
          <w:sz w:val="24"/>
          <w:szCs w:val="24"/>
        </w:rPr>
        <w:t>-  отдельные элементы охранно-пожарной сигнализации;</w:t>
      </w:r>
    </w:p>
    <w:p w:rsidR="001700C3" w:rsidRPr="008512DA" w:rsidRDefault="001700C3" w:rsidP="00491CBF">
      <w:pPr>
        <w:autoSpaceDE w:val="0"/>
        <w:autoSpaceDN w:val="0"/>
        <w:adjustRightInd w:val="0"/>
        <w:ind w:firstLine="567"/>
        <w:jc w:val="both"/>
        <w:rPr>
          <w:rFonts w:eastAsia="Calibri"/>
        </w:rPr>
      </w:pPr>
      <w:r w:rsidRPr="00112CD2">
        <w:rPr>
          <w:rFonts w:eastAsia="Calibri"/>
        </w:rPr>
        <w:t xml:space="preserve">Расходы </w:t>
      </w:r>
      <w:r w:rsidR="00B332BE">
        <w:rPr>
          <w:iCs/>
        </w:rPr>
        <w:t>Управления</w:t>
      </w:r>
      <w:r w:rsidRPr="00112CD2">
        <w:rPr>
          <w:rFonts w:eastAsia="Calibri"/>
        </w:rPr>
        <w:t xml:space="preserve"> на оплату контракта на приобретение и установку устройства оконечного отражаются по виду расходов </w:t>
      </w:r>
      <w:hyperlink r:id="rId89" w:history="1">
        <w:r w:rsidRPr="00112CD2">
          <w:rPr>
            <w:rFonts w:eastAsia="Calibri"/>
          </w:rPr>
          <w:t>244</w:t>
        </w:r>
      </w:hyperlink>
      <w:r w:rsidRPr="00112CD2">
        <w:rPr>
          <w:rFonts w:eastAsia="Calibri"/>
        </w:rPr>
        <w:t xml:space="preserve"> «Прочая закупка товаров, работ и услуг для обеспечения государственных (муниципальных) нужд» и относятся на </w:t>
      </w:r>
      <w:hyperlink r:id="rId90" w:history="1">
        <w:r w:rsidRPr="00112CD2">
          <w:rPr>
            <w:rFonts w:eastAsia="Calibri"/>
          </w:rPr>
          <w:t>статью 310</w:t>
        </w:r>
      </w:hyperlink>
      <w:r w:rsidRPr="00112CD2">
        <w:rPr>
          <w:rFonts w:eastAsia="Calibri"/>
        </w:rPr>
        <w:t xml:space="preserve"> «Увеличение стоимости основных средств» КОСГУ </w:t>
      </w:r>
      <w:r w:rsidRPr="008512DA">
        <w:rPr>
          <w:rFonts w:eastAsia="Calibri"/>
        </w:rPr>
        <w:t xml:space="preserve">(Приказ № </w:t>
      </w:r>
      <w:r w:rsidR="00D055C7" w:rsidRPr="008512DA">
        <w:rPr>
          <w:rFonts w:eastAsia="Calibri"/>
        </w:rPr>
        <w:t>85</w:t>
      </w:r>
      <w:r w:rsidRPr="008512DA">
        <w:rPr>
          <w:rFonts w:eastAsia="Calibri"/>
        </w:rPr>
        <w:t>н).</w:t>
      </w:r>
    </w:p>
    <w:p w:rsidR="001700C3" w:rsidRPr="00112CD2" w:rsidRDefault="00487E7F" w:rsidP="00491CBF">
      <w:pPr>
        <w:pStyle w:val="ConsPlusNormal"/>
        <w:ind w:firstLine="567"/>
        <w:jc w:val="both"/>
        <w:rPr>
          <w:rFonts w:ascii="Times New Roman" w:eastAsia="Calibri" w:hAnsi="Times New Roman"/>
          <w:snapToGrid/>
          <w:sz w:val="24"/>
          <w:szCs w:val="24"/>
        </w:rPr>
      </w:pPr>
      <w:r>
        <w:rPr>
          <w:rFonts w:ascii="Times New Roman" w:hAnsi="Times New Roman"/>
          <w:iCs/>
          <w:sz w:val="24"/>
          <w:szCs w:val="24"/>
        </w:rPr>
        <w:t>4</w:t>
      </w:r>
      <w:r w:rsidR="004771D2" w:rsidRPr="008512DA">
        <w:rPr>
          <w:rFonts w:ascii="Times New Roman" w:hAnsi="Times New Roman"/>
          <w:iCs/>
          <w:sz w:val="24"/>
          <w:szCs w:val="24"/>
        </w:rPr>
        <w:t>.</w:t>
      </w:r>
      <w:r w:rsidR="001F584A" w:rsidRPr="008512DA">
        <w:rPr>
          <w:rFonts w:ascii="Times New Roman" w:hAnsi="Times New Roman"/>
          <w:iCs/>
          <w:sz w:val="24"/>
          <w:szCs w:val="24"/>
        </w:rPr>
        <w:t>2</w:t>
      </w:r>
      <w:r w:rsidR="00C70B32" w:rsidRPr="008512DA">
        <w:rPr>
          <w:rFonts w:ascii="Times New Roman" w:hAnsi="Times New Roman"/>
          <w:iCs/>
          <w:sz w:val="24"/>
          <w:szCs w:val="24"/>
        </w:rPr>
        <w:t>8</w:t>
      </w:r>
      <w:r w:rsidR="00B332BE" w:rsidRPr="008512DA">
        <w:rPr>
          <w:rFonts w:ascii="Times New Roman" w:hAnsi="Times New Roman"/>
          <w:iCs/>
          <w:sz w:val="24"/>
          <w:szCs w:val="24"/>
        </w:rPr>
        <w:t xml:space="preserve"> </w:t>
      </w:r>
      <w:r w:rsidR="001700C3" w:rsidRPr="008512DA">
        <w:rPr>
          <w:rFonts w:ascii="Times New Roman" w:eastAsia="Calibri" w:hAnsi="Times New Roman"/>
          <w:snapToGrid/>
          <w:sz w:val="24"/>
          <w:szCs w:val="24"/>
        </w:rPr>
        <w:t>В случае если отдельные помещения зданий имеют разное функциональное</w:t>
      </w:r>
      <w:r w:rsidR="001700C3" w:rsidRPr="00112CD2">
        <w:rPr>
          <w:rFonts w:ascii="Times New Roman" w:eastAsia="Calibri" w:hAnsi="Times New Roman"/>
          <w:snapToGrid/>
          <w:sz w:val="24"/>
          <w:szCs w:val="24"/>
        </w:rPr>
        <w:t xml:space="preserve"> назначение, а также являются самостоятельными объектами имущественных прав, то они учитываются как самостоятельные инвентарные объекты основных средств (</w:t>
      </w:r>
      <w:hyperlink r:id="rId91" w:history="1">
        <w:r w:rsidR="001700C3" w:rsidRPr="00112CD2">
          <w:rPr>
            <w:rFonts w:ascii="Times New Roman" w:eastAsia="Calibri" w:hAnsi="Times New Roman"/>
            <w:snapToGrid/>
            <w:sz w:val="24"/>
            <w:szCs w:val="24"/>
          </w:rPr>
          <w:t>п. 45</w:t>
        </w:r>
      </w:hyperlink>
      <w:r w:rsidR="001700C3" w:rsidRPr="00112CD2">
        <w:rPr>
          <w:rFonts w:ascii="Times New Roman" w:eastAsia="Calibri" w:hAnsi="Times New Roman"/>
          <w:snapToGrid/>
          <w:sz w:val="24"/>
          <w:szCs w:val="24"/>
        </w:rPr>
        <w:t xml:space="preserve"> Приказа № 157н).</w:t>
      </w:r>
    </w:p>
    <w:p w:rsidR="001700C3" w:rsidRPr="00112CD2" w:rsidRDefault="00487E7F" w:rsidP="00C91BD6">
      <w:pPr>
        <w:autoSpaceDE w:val="0"/>
        <w:autoSpaceDN w:val="0"/>
        <w:adjustRightInd w:val="0"/>
        <w:ind w:firstLine="567"/>
        <w:jc w:val="both"/>
        <w:rPr>
          <w:rFonts w:eastAsia="Calibri"/>
          <w:lang w:eastAsia="en-US"/>
        </w:rPr>
      </w:pPr>
      <w:r>
        <w:rPr>
          <w:iCs/>
        </w:rPr>
        <w:lastRenderedPageBreak/>
        <w:t>4</w:t>
      </w:r>
      <w:r w:rsidR="004771D2" w:rsidRPr="00112CD2">
        <w:rPr>
          <w:iCs/>
        </w:rPr>
        <w:t>.</w:t>
      </w:r>
      <w:r w:rsidR="001F584A" w:rsidRPr="00112CD2">
        <w:rPr>
          <w:iCs/>
        </w:rPr>
        <w:t>2</w:t>
      </w:r>
      <w:r w:rsidR="00C70B32" w:rsidRPr="00112CD2">
        <w:rPr>
          <w:iCs/>
        </w:rPr>
        <w:t>9</w:t>
      </w:r>
      <w:r w:rsidR="00B332BE">
        <w:rPr>
          <w:iCs/>
        </w:rPr>
        <w:t xml:space="preserve"> </w:t>
      </w:r>
      <w:r w:rsidR="001700C3" w:rsidRPr="00112CD2">
        <w:rPr>
          <w:rFonts w:eastAsia="Calibri"/>
          <w:lang w:eastAsia="en-US"/>
        </w:rPr>
        <w:t xml:space="preserve">Основные средства, поступающие в </w:t>
      </w:r>
      <w:r w:rsidR="00B332BE">
        <w:rPr>
          <w:iCs/>
        </w:rPr>
        <w:t>Управление</w:t>
      </w:r>
      <w:r w:rsidR="00A37D7E">
        <w:rPr>
          <w:rFonts w:eastAsia="Calibri"/>
          <w:lang w:eastAsia="en-US"/>
        </w:rPr>
        <w:t>,</w:t>
      </w:r>
      <w:r w:rsidR="001700C3" w:rsidRPr="00112CD2">
        <w:rPr>
          <w:rFonts w:eastAsia="Calibri"/>
          <w:lang w:eastAsia="en-US"/>
        </w:rPr>
        <w:t xml:space="preserve"> учитывать следующим образом:</w:t>
      </w:r>
    </w:p>
    <w:p w:rsidR="001700C3" w:rsidRPr="00112CD2" w:rsidRDefault="001700C3" w:rsidP="00D055C7">
      <w:pPr>
        <w:autoSpaceDE w:val="0"/>
        <w:autoSpaceDN w:val="0"/>
        <w:adjustRightInd w:val="0"/>
        <w:ind w:firstLine="567"/>
        <w:jc w:val="both"/>
        <w:rPr>
          <w:rFonts w:eastAsia="Calibri"/>
          <w:lang w:eastAsia="en-US"/>
        </w:rPr>
      </w:pPr>
      <w:r w:rsidRPr="00112CD2">
        <w:rPr>
          <w:rFonts w:eastAsia="Calibri"/>
          <w:lang w:eastAsia="en-US"/>
        </w:rPr>
        <w:t xml:space="preserve">- закрепление права оперативного управления на переданное имущество </w:t>
      </w:r>
      <w:r w:rsidR="00B332BE">
        <w:rPr>
          <w:iCs/>
        </w:rPr>
        <w:t>Управлению</w:t>
      </w:r>
      <w:r w:rsidRPr="00112CD2">
        <w:rPr>
          <w:rFonts w:eastAsia="Calibri"/>
          <w:lang w:eastAsia="en-US"/>
        </w:rPr>
        <w:t xml:space="preserve">, оформлять бухгалтерскими записями на основании Акта о приеме – передаче нефинансовых </w:t>
      </w:r>
      <w:r w:rsidRPr="007A3A6B">
        <w:rPr>
          <w:rFonts w:eastAsia="Calibri"/>
          <w:lang w:eastAsia="en-US"/>
        </w:rPr>
        <w:t>активов (</w:t>
      </w:r>
      <w:r w:rsidR="004771B1" w:rsidRPr="007A3A6B">
        <w:rPr>
          <w:rFonts w:eastAsia="Calibri"/>
          <w:lang w:eastAsia="en-US"/>
        </w:rPr>
        <w:t>ф</w:t>
      </w:r>
      <w:r w:rsidR="00A37D7E" w:rsidRPr="007A3A6B">
        <w:rPr>
          <w:rFonts w:eastAsia="Calibri"/>
          <w:lang w:eastAsia="en-US"/>
        </w:rPr>
        <w:t>.</w:t>
      </w:r>
      <w:r w:rsidRPr="007A3A6B">
        <w:rPr>
          <w:rFonts w:eastAsia="Calibri"/>
          <w:lang w:eastAsia="en-US"/>
        </w:rPr>
        <w:t>0504101):</w:t>
      </w:r>
    </w:p>
    <w:p w:rsidR="001700C3" w:rsidRPr="00112CD2" w:rsidRDefault="0084776D" w:rsidP="00491CBF">
      <w:pPr>
        <w:pStyle w:val="3"/>
        <w:spacing w:after="0"/>
        <w:ind w:firstLine="567"/>
        <w:jc w:val="both"/>
        <w:rPr>
          <w:rFonts w:eastAsia="Calibri"/>
          <w:sz w:val="24"/>
          <w:szCs w:val="24"/>
          <w:lang w:eastAsia="en-US"/>
        </w:rPr>
      </w:pPr>
      <w:r w:rsidRPr="00112CD2">
        <w:rPr>
          <w:rFonts w:eastAsia="Calibri"/>
          <w:sz w:val="24"/>
          <w:szCs w:val="24"/>
          <w:lang w:eastAsia="en-US"/>
        </w:rPr>
        <w:t>д</w:t>
      </w:r>
      <w:r w:rsidR="001700C3" w:rsidRPr="00112CD2">
        <w:rPr>
          <w:rFonts w:eastAsia="Calibri"/>
          <w:sz w:val="24"/>
          <w:szCs w:val="24"/>
          <w:lang w:eastAsia="en-US"/>
        </w:rPr>
        <w:t xml:space="preserve">ебет хххх 0000000000 000 </w:t>
      </w:r>
      <w:r w:rsidR="00C91BD6" w:rsidRPr="00112CD2">
        <w:rPr>
          <w:rFonts w:eastAsia="Calibri"/>
          <w:sz w:val="24"/>
          <w:szCs w:val="24"/>
          <w:lang w:eastAsia="en-US"/>
        </w:rPr>
        <w:t>1</w:t>
      </w:r>
      <w:r w:rsidR="001700C3" w:rsidRPr="00112CD2">
        <w:rPr>
          <w:rFonts w:eastAsia="Calibri"/>
          <w:sz w:val="24"/>
          <w:szCs w:val="24"/>
          <w:lang w:eastAsia="en-US"/>
        </w:rPr>
        <w:t xml:space="preserve">101хх310 </w:t>
      </w:r>
      <w:r w:rsidRPr="00112CD2">
        <w:rPr>
          <w:rFonts w:eastAsia="Calibri"/>
          <w:sz w:val="24"/>
          <w:szCs w:val="24"/>
          <w:lang w:eastAsia="en-US"/>
        </w:rPr>
        <w:t>к</w:t>
      </w:r>
      <w:r w:rsidR="001700C3" w:rsidRPr="00112CD2">
        <w:rPr>
          <w:rFonts w:eastAsia="Calibri"/>
          <w:sz w:val="24"/>
          <w:szCs w:val="24"/>
          <w:lang w:eastAsia="en-US"/>
        </w:rPr>
        <w:t xml:space="preserve">редит хххх </w:t>
      </w:r>
      <w:r w:rsidR="00C91BD6" w:rsidRPr="00112CD2">
        <w:rPr>
          <w:rFonts w:eastAsia="Calibri"/>
          <w:sz w:val="24"/>
          <w:szCs w:val="24"/>
          <w:lang w:eastAsia="en-US"/>
        </w:rPr>
        <w:t>хххххххххх</w:t>
      </w:r>
      <w:r w:rsidR="001700C3" w:rsidRPr="00112CD2">
        <w:rPr>
          <w:rFonts w:eastAsia="Calibri"/>
          <w:sz w:val="24"/>
          <w:szCs w:val="24"/>
          <w:lang w:eastAsia="en-US"/>
        </w:rPr>
        <w:t xml:space="preserve"> 180 </w:t>
      </w:r>
      <w:r w:rsidR="00C91BD6" w:rsidRPr="00112CD2">
        <w:rPr>
          <w:rFonts w:eastAsia="Calibri"/>
          <w:sz w:val="24"/>
          <w:szCs w:val="24"/>
          <w:lang w:eastAsia="en-US"/>
        </w:rPr>
        <w:t>1</w:t>
      </w:r>
      <w:r w:rsidR="001700C3" w:rsidRPr="00112CD2">
        <w:rPr>
          <w:rFonts w:eastAsia="Calibri"/>
          <w:sz w:val="24"/>
          <w:szCs w:val="24"/>
          <w:lang w:eastAsia="en-US"/>
        </w:rPr>
        <w:t>401101</w:t>
      </w:r>
      <w:r w:rsidR="004D7C72" w:rsidRPr="00112CD2">
        <w:rPr>
          <w:rFonts w:eastAsia="Calibri"/>
          <w:sz w:val="24"/>
          <w:szCs w:val="24"/>
          <w:lang w:eastAsia="en-US"/>
        </w:rPr>
        <w:t>9</w:t>
      </w:r>
      <w:r w:rsidR="00BB0F9C" w:rsidRPr="00112CD2">
        <w:rPr>
          <w:rFonts w:eastAsia="Calibri"/>
          <w:sz w:val="24"/>
          <w:szCs w:val="24"/>
          <w:lang w:eastAsia="en-US"/>
        </w:rPr>
        <w:t>5</w:t>
      </w:r>
      <w:r w:rsidR="001700C3" w:rsidRPr="00112CD2">
        <w:rPr>
          <w:rFonts w:eastAsia="Calibri"/>
          <w:sz w:val="24"/>
          <w:szCs w:val="24"/>
          <w:lang w:eastAsia="en-US"/>
        </w:rPr>
        <w:t xml:space="preserve"> – в размере балансовой стоимости объекта;</w:t>
      </w:r>
    </w:p>
    <w:p w:rsidR="001700C3" w:rsidRPr="00112CD2" w:rsidRDefault="0084776D" w:rsidP="00491CBF">
      <w:pPr>
        <w:pStyle w:val="3"/>
        <w:spacing w:after="0"/>
        <w:ind w:firstLine="567"/>
        <w:jc w:val="both"/>
        <w:rPr>
          <w:rFonts w:eastAsia="Calibri"/>
          <w:sz w:val="24"/>
          <w:szCs w:val="24"/>
          <w:lang w:eastAsia="en-US"/>
        </w:rPr>
      </w:pPr>
      <w:r w:rsidRPr="00112CD2">
        <w:rPr>
          <w:rFonts w:eastAsia="Calibri"/>
          <w:sz w:val="24"/>
          <w:szCs w:val="24"/>
          <w:lang w:eastAsia="en-US"/>
        </w:rPr>
        <w:t>д</w:t>
      </w:r>
      <w:r w:rsidR="001700C3" w:rsidRPr="00112CD2">
        <w:rPr>
          <w:rFonts w:eastAsia="Calibri"/>
          <w:sz w:val="24"/>
          <w:szCs w:val="24"/>
          <w:lang w:eastAsia="en-US"/>
        </w:rPr>
        <w:t xml:space="preserve">ебет хххх </w:t>
      </w:r>
      <w:r w:rsidR="00C91BD6" w:rsidRPr="00112CD2">
        <w:rPr>
          <w:rFonts w:eastAsia="Calibri"/>
          <w:sz w:val="24"/>
          <w:szCs w:val="24"/>
          <w:lang w:eastAsia="en-US"/>
        </w:rPr>
        <w:t>ххххххххх</w:t>
      </w:r>
      <w:r w:rsidR="001700C3" w:rsidRPr="00112CD2">
        <w:rPr>
          <w:rFonts w:eastAsia="Calibri"/>
          <w:sz w:val="24"/>
          <w:szCs w:val="24"/>
          <w:lang w:eastAsia="en-US"/>
        </w:rPr>
        <w:t xml:space="preserve"> 180 </w:t>
      </w:r>
      <w:r w:rsidR="00C91BD6" w:rsidRPr="00112CD2">
        <w:rPr>
          <w:rFonts w:eastAsia="Calibri"/>
          <w:sz w:val="24"/>
          <w:szCs w:val="24"/>
          <w:lang w:eastAsia="en-US"/>
        </w:rPr>
        <w:t>1</w:t>
      </w:r>
      <w:r w:rsidR="004D7C72" w:rsidRPr="00112CD2">
        <w:rPr>
          <w:rFonts w:eastAsia="Calibri"/>
          <w:sz w:val="24"/>
          <w:szCs w:val="24"/>
          <w:lang w:eastAsia="en-US"/>
        </w:rPr>
        <w:t>4011019</w:t>
      </w:r>
      <w:r w:rsidR="00BB0F9C" w:rsidRPr="00112CD2">
        <w:rPr>
          <w:rFonts w:eastAsia="Calibri"/>
          <w:sz w:val="24"/>
          <w:szCs w:val="24"/>
          <w:lang w:eastAsia="en-US"/>
        </w:rPr>
        <w:t>5</w:t>
      </w:r>
      <w:r w:rsidRPr="00112CD2">
        <w:rPr>
          <w:rFonts w:eastAsia="Calibri"/>
          <w:sz w:val="24"/>
          <w:szCs w:val="24"/>
          <w:lang w:eastAsia="en-US"/>
        </w:rPr>
        <w:t>к</w:t>
      </w:r>
      <w:r w:rsidR="00C91BD6" w:rsidRPr="00112CD2">
        <w:rPr>
          <w:rFonts w:eastAsia="Calibri"/>
          <w:sz w:val="24"/>
          <w:szCs w:val="24"/>
          <w:lang w:eastAsia="en-US"/>
        </w:rPr>
        <w:t>редит хххх 000000000 000 1</w:t>
      </w:r>
      <w:r w:rsidR="001700C3" w:rsidRPr="00112CD2">
        <w:rPr>
          <w:rFonts w:eastAsia="Calibri"/>
          <w:sz w:val="24"/>
          <w:szCs w:val="24"/>
          <w:lang w:eastAsia="en-US"/>
        </w:rPr>
        <w:t>104хх41</w:t>
      </w:r>
      <w:r w:rsidR="00C91BD6" w:rsidRPr="00112CD2">
        <w:rPr>
          <w:rFonts w:eastAsia="Calibri"/>
          <w:sz w:val="24"/>
          <w:szCs w:val="24"/>
          <w:lang w:eastAsia="en-US"/>
        </w:rPr>
        <w:t>1</w:t>
      </w:r>
      <w:r w:rsidR="001700C3" w:rsidRPr="00112CD2">
        <w:rPr>
          <w:rFonts w:eastAsia="Calibri"/>
          <w:sz w:val="24"/>
          <w:szCs w:val="24"/>
          <w:lang w:eastAsia="en-US"/>
        </w:rPr>
        <w:t xml:space="preserve"> – н</w:t>
      </w:r>
      <w:r w:rsidR="00C70B32" w:rsidRPr="00112CD2">
        <w:rPr>
          <w:rFonts w:eastAsia="Calibri"/>
          <w:sz w:val="24"/>
          <w:szCs w:val="24"/>
          <w:lang w:eastAsia="en-US"/>
        </w:rPr>
        <w:t>а сумму начисленной амортизации.</w:t>
      </w:r>
    </w:p>
    <w:p w:rsidR="00C70B32" w:rsidRPr="00112CD2" w:rsidRDefault="00C70B32" w:rsidP="00491CBF">
      <w:pPr>
        <w:pStyle w:val="3"/>
        <w:spacing w:after="0"/>
        <w:ind w:firstLine="567"/>
        <w:jc w:val="both"/>
        <w:rPr>
          <w:rFonts w:eastAsia="Calibri"/>
          <w:sz w:val="24"/>
          <w:szCs w:val="24"/>
          <w:lang w:eastAsia="en-US"/>
        </w:rPr>
      </w:pPr>
      <w:r w:rsidRPr="00112CD2">
        <w:rPr>
          <w:rFonts w:eastAsia="Calibri"/>
          <w:sz w:val="24"/>
          <w:szCs w:val="24"/>
          <w:lang w:eastAsia="en-US"/>
        </w:rPr>
        <w:t>- передача недвижимого имущества до момента государственной регистрации:</w:t>
      </w:r>
    </w:p>
    <w:p w:rsidR="00C70B32" w:rsidRPr="00112CD2" w:rsidRDefault="00C70B32" w:rsidP="00491CBF">
      <w:pPr>
        <w:pStyle w:val="3"/>
        <w:spacing w:after="0"/>
        <w:ind w:firstLine="567"/>
        <w:jc w:val="both"/>
        <w:rPr>
          <w:rFonts w:eastAsia="Calibri"/>
          <w:sz w:val="24"/>
          <w:szCs w:val="24"/>
          <w:lang w:eastAsia="en-US"/>
        </w:rPr>
      </w:pPr>
      <w:r w:rsidRPr="00112CD2">
        <w:rPr>
          <w:rFonts w:eastAsia="Calibri"/>
          <w:sz w:val="24"/>
          <w:szCs w:val="24"/>
          <w:lang w:eastAsia="en-US"/>
        </w:rPr>
        <w:t>дебет хххх хххххххххх 244 110611310 кредит хххх ххххххххххх 180 1401101</w:t>
      </w:r>
      <w:r w:rsidR="00BB0F9C" w:rsidRPr="00112CD2">
        <w:rPr>
          <w:rFonts w:eastAsia="Calibri"/>
          <w:sz w:val="24"/>
          <w:szCs w:val="24"/>
          <w:lang w:eastAsia="en-US"/>
        </w:rPr>
        <w:t>95</w:t>
      </w:r>
      <w:r w:rsidRPr="00112CD2">
        <w:rPr>
          <w:rFonts w:eastAsia="Calibri"/>
          <w:sz w:val="24"/>
          <w:szCs w:val="24"/>
          <w:lang w:eastAsia="en-US"/>
        </w:rPr>
        <w:t xml:space="preserve"> – по балансовой стоимости объекта </w:t>
      </w:r>
    </w:p>
    <w:p w:rsidR="00C70B32" w:rsidRPr="00112CD2" w:rsidRDefault="00C70B32" w:rsidP="00491CBF">
      <w:pPr>
        <w:pStyle w:val="3"/>
        <w:spacing w:after="0"/>
        <w:ind w:firstLine="567"/>
        <w:jc w:val="both"/>
        <w:rPr>
          <w:rFonts w:eastAsia="Calibri"/>
          <w:sz w:val="24"/>
          <w:szCs w:val="24"/>
          <w:lang w:eastAsia="en-US"/>
        </w:rPr>
      </w:pPr>
      <w:r w:rsidRPr="00112CD2">
        <w:rPr>
          <w:rFonts w:eastAsia="Calibri"/>
          <w:sz w:val="24"/>
          <w:szCs w:val="24"/>
          <w:lang w:eastAsia="en-US"/>
        </w:rPr>
        <w:t>одновременно</w:t>
      </w:r>
    </w:p>
    <w:p w:rsidR="00C70B32" w:rsidRPr="00112CD2" w:rsidRDefault="00C70B32" w:rsidP="00491CBF">
      <w:pPr>
        <w:pStyle w:val="3"/>
        <w:spacing w:after="0"/>
        <w:ind w:firstLine="567"/>
        <w:jc w:val="both"/>
        <w:rPr>
          <w:rFonts w:eastAsia="Calibri"/>
          <w:sz w:val="24"/>
          <w:szCs w:val="24"/>
          <w:lang w:eastAsia="en-US"/>
        </w:rPr>
      </w:pPr>
      <w:r w:rsidRPr="00112CD2">
        <w:rPr>
          <w:rFonts w:eastAsia="Calibri"/>
          <w:sz w:val="24"/>
          <w:szCs w:val="24"/>
          <w:lang w:eastAsia="en-US"/>
        </w:rPr>
        <w:t>дебет 01 - по балансовой стоимости недвижимого имущества</w:t>
      </w:r>
      <w:r w:rsidR="001C00F8" w:rsidRPr="00112CD2">
        <w:rPr>
          <w:rFonts w:eastAsia="Calibri"/>
          <w:sz w:val="24"/>
          <w:szCs w:val="24"/>
          <w:lang w:eastAsia="en-US"/>
        </w:rPr>
        <w:t>;</w:t>
      </w:r>
    </w:p>
    <w:p w:rsidR="001C00F8" w:rsidRPr="00112CD2" w:rsidRDefault="001C00F8" w:rsidP="00CA58F8">
      <w:pPr>
        <w:autoSpaceDE w:val="0"/>
        <w:autoSpaceDN w:val="0"/>
        <w:adjustRightInd w:val="0"/>
        <w:ind w:firstLine="567"/>
        <w:jc w:val="both"/>
        <w:rPr>
          <w:rFonts w:eastAsia="Calibri"/>
          <w:lang w:eastAsia="en-US"/>
        </w:rPr>
      </w:pPr>
      <w:r w:rsidRPr="00112CD2">
        <w:rPr>
          <w:rFonts w:eastAsia="Calibri"/>
          <w:lang w:eastAsia="en-US"/>
        </w:rPr>
        <w:t>- внутриведомственная передача</w:t>
      </w:r>
      <w:r w:rsidR="00CA58F8" w:rsidRPr="00112CD2">
        <w:rPr>
          <w:rFonts w:eastAsia="Calibri"/>
          <w:lang w:eastAsia="en-US"/>
        </w:rPr>
        <w:t xml:space="preserve"> (</w:t>
      </w:r>
      <w:r w:rsidR="00CA58F8" w:rsidRPr="00112CD2">
        <w:rPr>
          <w:rFonts w:eastAsiaTheme="minorHAnsi"/>
          <w:lang w:eastAsia="en-US"/>
        </w:rPr>
        <w:t>в рамках движения объектов между учреждениями, подведомственными одному главному распорядителю (распорядителю) бюджетных средств, а также созданными ими обособленными подразделениями, наделенными полномочиями по ведению бухгалтерского учета):</w:t>
      </w:r>
    </w:p>
    <w:p w:rsidR="001C00F8" w:rsidRPr="00112CD2" w:rsidRDefault="001C00F8" w:rsidP="00491CBF">
      <w:pPr>
        <w:pStyle w:val="3"/>
        <w:spacing w:after="0"/>
        <w:ind w:firstLine="567"/>
        <w:jc w:val="both"/>
        <w:rPr>
          <w:rFonts w:eastAsia="Calibri"/>
          <w:sz w:val="24"/>
          <w:szCs w:val="24"/>
          <w:lang w:eastAsia="en-US"/>
        </w:rPr>
      </w:pPr>
      <w:r w:rsidRPr="00112CD2">
        <w:rPr>
          <w:rFonts w:eastAsia="Calibri"/>
          <w:sz w:val="24"/>
          <w:szCs w:val="24"/>
          <w:lang w:eastAsia="en-US"/>
        </w:rPr>
        <w:t>дебет хххх 0000000000 000 1101хх310 кредит хххх 0000000000 000 130404310 – по балансовой стоимости;</w:t>
      </w:r>
    </w:p>
    <w:p w:rsidR="001C00F8" w:rsidRDefault="001C00F8" w:rsidP="00491CBF">
      <w:pPr>
        <w:pStyle w:val="3"/>
        <w:spacing w:after="0"/>
        <w:ind w:firstLine="567"/>
        <w:jc w:val="both"/>
        <w:rPr>
          <w:rFonts w:eastAsia="Calibri"/>
          <w:sz w:val="24"/>
          <w:szCs w:val="24"/>
          <w:lang w:eastAsia="en-US"/>
        </w:rPr>
      </w:pPr>
      <w:r w:rsidRPr="00112CD2">
        <w:rPr>
          <w:rFonts w:eastAsia="Calibri"/>
          <w:sz w:val="24"/>
          <w:szCs w:val="24"/>
          <w:lang w:eastAsia="en-US"/>
        </w:rPr>
        <w:t>дебет хххх 0000000000 000 130404310 кредит хххх 0000000000 000 1104хх411 – на сумму начисленной амортизации</w:t>
      </w:r>
    </w:p>
    <w:p w:rsidR="001700C3" w:rsidRPr="00112CD2" w:rsidRDefault="00487E7F" w:rsidP="00491CBF">
      <w:pPr>
        <w:pStyle w:val="3"/>
        <w:spacing w:after="0"/>
        <w:ind w:firstLine="567"/>
        <w:jc w:val="both"/>
        <w:rPr>
          <w:sz w:val="24"/>
          <w:szCs w:val="24"/>
        </w:rPr>
      </w:pPr>
      <w:r>
        <w:rPr>
          <w:rFonts w:eastAsia="Calibri"/>
          <w:sz w:val="24"/>
          <w:szCs w:val="24"/>
          <w:lang w:eastAsia="en-US"/>
        </w:rPr>
        <w:t>4</w:t>
      </w:r>
      <w:r w:rsidR="001700C3" w:rsidRPr="00112CD2">
        <w:rPr>
          <w:rFonts w:eastAsia="Calibri"/>
          <w:sz w:val="24"/>
          <w:szCs w:val="24"/>
          <w:lang w:eastAsia="en-US"/>
        </w:rPr>
        <w:t>.</w:t>
      </w:r>
      <w:r w:rsidR="00C70B32" w:rsidRPr="00112CD2">
        <w:rPr>
          <w:rFonts w:eastAsia="Calibri"/>
          <w:sz w:val="24"/>
          <w:szCs w:val="24"/>
          <w:lang w:eastAsia="en-US"/>
        </w:rPr>
        <w:t>30</w:t>
      </w:r>
      <w:r w:rsidR="00B332BE">
        <w:rPr>
          <w:rFonts w:eastAsia="Calibri"/>
          <w:sz w:val="24"/>
          <w:szCs w:val="24"/>
          <w:lang w:eastAsia="en-US"/>
        </w:rPr>
        <w:t xml:space="preserve"> </w:t>
      </w:r>
      <w:r w:rsidR="001700C3" w:rsidRPr="00112CD2">
        <w:rPr>
          <w:sz w:val="24"/>
          <w:szCs w:val="24"/>
        </w:rPr>
        <w:t xml:space="preserve">Основные средства принимаются к бухгалтерскому учету по их первоначальной стоимости. Первоначальной стоимостью основных средств - признается сумма фактических вложений учреждения в приобретение, сооружение и изготовление объектов основных средств, с учетом сумм </w:t>
      </w:r>
      <w:r w:rsidR="00A37D7E">
        <w:rPr>
          <w:sz w:val="24"/>
          <w:szCs w:val="24"/>
        </w:rPr>
        <w:t>НДС</w:t>
      </w:r>
      <w:r w:rsidR="001700C3" w:rsidRPr="00112CD2">
        <w:rPr>
          <w:sz w:val="24"/>
          <w:szCs w:val="24"/>
        </w:rPr>
        <w:t>, предъявленных учреждению поставщиками и подрядчиками</w:t>
      </w:r>
      <w:r w:rsidR="00536DC2" w:rsidRPr="00112CD2">
        <w:rPr>
          <w:sz w:val="24"/>
          <w:szCs w:val="24"/>
        </w:rPr>
        <w:t xml:space="preserve"> (п.15 СГС «Основные средства»)</w:t>
      </w:r>
      <w:r w:rsidR="001700C3" w:rsidRPr="00112CD2">
        <w:rPr>
          <w:sz w:val="24"/>
          <w:szCs w:val="24"/>
        </w:rPr>
        <w:t xml:space="preserve">. </w:t>
      </w:r>
    </w:p>
    <w:p w:rsidR="00536DC2" w:rsidRPr="00112CD2" w:rsidRDefault="00536DC2" w:rsidP="00536DC2">
      <w:pPr>
        <w:autoSpaceDE w:val="0"/>
        <w:autoSpaceDN w:val="0"/>
        <w:adjustRightInd w:val="0"/>
        <w:ind w:firstLine="540"/>
        <w:jc w:val="both"/>
        <w:rPr>
          <w:rFonts w:eastAsiaTheme="minorHAnsi"/>
          <w:lang w:eastAsia="en-US"/>
        </w:rPr>
      </w:pPr>
      <w:r w:rsidRPr="00112CD2">
        <w:rPr>
          <w:rFonts w:eastAsiaTheme="minorHAnsi"/>
          <w:lang w:eastAsia="en-US"/>
        </w:rPr>
        <w:t xml:space="preserve">Формирование первоначальной стоимости объекта имущества при обменной и необменной операции осуществляется на соответствующих счетах аналитического учета счета </w:t>
      </w:r>
      <w:r w:rsidR="00C91BD6" w:rsidRPr="00112CD2">
        <w:rPr>
          <w:rFonts w:eastAsiaTheme="minorHAnsi"/>
          <w:lang w:eastAsia="en-US"/>
        </w:rPr>
        <w:t>1</w:t>
      </w:r>
      <w:r w:rsidRPr="00112CD2">
        <w:rPr>
          <w:rFonts w:eastAsiaTheme="minorHAnsi"/>
          <w:lang w:eastAsia="en-US"/>
        </w:rPr>
        <w:t>106</w:t>
      </w:r>
      <w:r w:rsidR="005B0D7D" w:rsidRPr="00112CD2">
        <w:rPr>
          <w:rFonts w:eastAsiaTheme="minorHAnsi"/>
          <w:lang w:eastAsia="en-US"/>
        </w:rPr>
        <w:t>х1</w:t>
      </w:r>
      <w:r w:rsidRPr="00112CD2">
        <w:rPr>
          <w:rFonts w:eastAsiaTheme="minorHAnsi"/>
          <w:lang w:eastAsia="en-US"/>
        </w:rPr>
        <w:t>310 «Увеличение капитальных вложений в основные средства».</w:t>
      </w:r>
    </w:p>
    <w:p w:rsidR="000455C8" w:rsidRDefault="000455C8" w:rsidP="00491CBF">
      <w:pPr>
        <w:pStyle w:val="3"/>
        <w:spacing w:after="0"/>
        <w:ind w:firstLine="567"/>
        <w:jc w:val="both"/>
        <w:rPr>
          <w:sz w:val="24"/>
          <w:szCs w:val="24"/>
        </w:rPr>
      </w:pPr>
      <w:r w:rsidRPr="00112CD2">
        <w:rPr>
          <w:sz w:val="24"/>
          <w:szCs w:val="24"/>
        </w:rPr>
        <w:t>Признание затрат в составе фактически произведенных капитальных вложений, формирующих стоимость объекта основных средств, прекращается, когда объект находится в состоянии, пригодном для использования по назначению (п. 19 СГС «Основные средства»).</w:t>
      </w:r>
    </w:p>
    <w:p w:rsidR="00684062" w:rsidRPr="00112CD2" w:rsidRDefault="00487E7F" w:rsidP="00684062">
      <w:pPr>
        <w:autoSpaceDE w:val="0"/>
        <w:autoSpaceDN w:val="0"/>
        <w:adjustRightInd w:val="0"/>
        <w:ind w:firstLine="540"/>
        <w:outlineLvl w:val="0"/>
        <w:rPr>
          <w:rFonts w:eastAsiaTheme="minorHAnsi"/>
          <w:bCs/>
          <w:lang w:eastAsia="en-US"/>
        </w:rPr>
      </w:pPr>
      <w:r>
        <w:rPr>
          <w:rFonts w:eastAsia="Calibri"/>
          <w:lang w:eastAsia="en-US"/>
        </w:rPr>
        <w:t>4</w:t>
      </w:r>
      <w:r w:rsidR="00684062" w:rsidRPr="00112CD2">
        <w:rPr>
          <w:rFonts w:eastAsia="Calibri"/>
          <w:lang w:eastAsia="en-US"/>
        </w:rPr>
        <w:t>.</w:t>
      </w:r>
      <w:r w:rsidR="00E67CFB" w:rsidRPr="00112CD2">
        <w:rPr>
          <w:rFonts w:eastAsia="Calibri"/>
          <w:lang w:eastAsia="en-US"/>
        </w:rPr>
        <w:t>31</w:t>
      </w:r>
      <w:r w:rsidR="00684062" w:rsidRPr="00112CD2">
        <w:rPr>
          <w:rFonts w:eastAsia="Calibri"/>
          <w:lang w:eastAsia="en-US"/>
        </w:rPr>
        <w:t xml:space="preserve"> Установить следующий п</w:t>
      </w:r>
      <w:r w:rsidR="00684062" w:rsidRPr="00112CD2">
        <w:rPr>
          <w:rFonts w:eastAsiaTheme="minorHAnsi"/>
          <w:bCs/>
          <w:lang w:eastAsia="en-US"/>
        </w:rPr>
        <w:t>орядок формирования первоначальной стоимости основного средства, приобретенного в результате обменной операции (созданного своими силами) (пп. 15,17, 20,21 СГС «Основные средства»).</w:t>
      </w:r>
    </w:p>
    <w:p w:rsidR="00684062" w:rsidRPr="00112CD2" w:rsidRDefault="00684062" w:rsidP="00684062">
      <w:pPr>
        <w:autoSpaceDE w:val="0"/>
        <w:autoSpaceDN w:val="0"/>
        <w:adjustRightInd w:val="0"/>
        <w:ind w:firstLine="567"/>
        <w:jc w:val="both"/>
        <w:outlineLvl w:val="0"/>
        <w:rPr>
          <w:rFonts w:eastAsiaTheme="minorHAnsi"/>
          <w:lang w:eastAsia="en-US"/>
        </w:rPr>
      </w:pPr>
      <w:r w:rsidRPr="00112CD2">
        <w:rPr>
          <w:rFonts w:eastAsiaTheme="minorHAnsi"/>
          <w:bCs/>
          <w:lang w:eastAsia="en-US"/>
        </w:rPr>
        <w:t xml:space="preserve"> Первоначальная стоимость основного средства, созданного собственными силами</w:t>
      </w:r>
      <w:r w:rsidRPr="00112CD2">
        <w:rPr>
          <w:rFonts w:eastAsiaTheme="minorHAnsi"/>
          <w:lang w:eastAsia="en-US"/>
        </w:rPr>
        <w:t xml:space="preserve"> и предназначенного для использования самим </w:t>
      </w:r>
      <w:r w:rsidR="00B332BE">
        <w:rPr>
          <w:iCs/>
        </w:rPr>
        <w:t>Управление</w:t>
      </w:r>
      <w:r w:rsidRPr="00112CD2">
        <w:rPr>
          <w:rFonts w:eastAsiaTheme="minorHAnsi"/>
          <w:lang w:eastAsia="en-US"/>
        </w:rPr>
        <w:t xml:space="preserve">м при выполнении работ, оказания услуг либо для управленческих нужд, </w:t>
      </w:r>
      <w:r w:rsidRPr="00112CD2">
        <w:rPr>
          <w:rFonts w:eastAsiaTheme="minorHAnsi"/>
          <w:bCs/>
          <w:lang w:eastAsia="en-US"/>
        </w:rPr>
        <w:t>соответствует затратам на его производство</w:t>
      </w:r>
      <w:r w:rsidRPr="00112CD2">
        <w:rPr>
          <w:rFonts w:eastAsiaTheme="minorHAnsi"/>
          <w:lang w:eastAsia="en-US"/>
        </w:rPr>
        <w:t>, за исключением понесенных при его создании сверхнормативных потерь сырья, трудовых и других ресурсов, которые учитываются в составе расходов.</w:t>
      </w:r>
    </w:p>
    <w:p w:rsidR="00684062" w:rsidRPr="00112CD2" w:rsidRDefault="00684062" w:rsidP="00684062">
      <w:pPr>
        <w:autoSpaceDE w:val="0"/>
        <w:autoSpaceDN w:val="0"/>
        <w:adjustRightInd w:val="0"/>
        <w:ind w:firstLine="567"/>
        <w:jc w:val="both"/>
        <w:rPr>
          <w:rFonts w:eastAsiaTheme="minorHAnsi"/>
          <w:lang w:eastAsia="en-US"/>
        </w:rPr>
      </w:pPr>
      <w:r w:rsidRPr="00112CD2">
        <w:rPr>
          <w:rFonts w:eastAsiaTheme="minorHAnsi"/>
          <w:bCs/>
          <w:lang w:eastAsia="en-US"/>
        </w:rPr>
        <w:t>Первоначальной стоимостью объекта основных средств</w:t>
      </w:r>
      <w:r w:rsidRPr="00112CD2">
        <w:rPr>
          <w:rFonts w:eastAsiaTheme="minorHAnsi"/>
          <w:lang w:eastAsia="en-US"/>
        </w:rPr>
        <w:t xml:space="preserve">, </w:t>
      </w:r>
      <w:r w:rsidRPr="00112CD2">
        <w:rPr>
          <w:rFonts w:eastAsiaTheme="minorHAnsi"/>
          <w:bCs/>
          <w:lang w:eastAsia="en-US"/>
        </w:rPr>
        <w:t>полученного</w:t>
      </w:r>
      <w:r w:rsidRPr="00112CD2">
        <w:rPr>
          <w:rFonts w:eastAsiaTheme="minorHAnsi"/>
          <w:lang w:eastAsia="en-US"/>
        </w:rPr>
        <w:t xml:space="preserve"> в обмен на иные активы </w:t>
      </w:r>
      <w:r w:rsidRPr="00112CD2">
        <w:rPr>
          <w:rFonts w:eastAsiaTheme="minorHAnsi"/>
          <w:bCs/>
          <w:lang w:eastAsia="en-US"/>
        </w:rPr>
        <w:t>в результате коммерческой обменной операции</w:t>
      </w:r>
      <w:r w:rsidRPr="00112CD2">
        <w:rPr>
          <w:rFonts w:eastAsiaTheme="minorHAnsi"/>
          <w:lang w:eastAsia="en-US"/>
        </w:rPr>
        <w:t xml:space="preserve">, осуществленной </w:t>
      </w:r>
      <w:r w:rsidRPr="00112CD2">
        <w:rPr>
          <w:rFonts w:eastAsiaTheme="minorHAnsi"/>
          <w:bCs/>
          <w:lang w:eastAsia="en-US"/>
        </w:rPr>
        <w:t>без</w:t>
      </w:r>
      <w:r w:rsidRPr="00112CD2">
        <w:rPr>
          <w:rFonts w:eastAsiaTheme="minorHAnsi"/>
          <w:lang w:eastAsia="en-US"/>
        </w:rPr>
        <w:t xml:space="preserve"> применения </w:t>
      </w:r>
      <w:r w:rsidRPr="00112CD2">
        <w:rPr>
          <w:rFonts w:eastAsiaTheme="minorHAnsi"/>
          <w:bCs/>
          <w:lang w:eastAsia="en-US"/>
        </w:rPr>
        <w:t>денежных средств</w:t>
      </w:r>
      <w:r w:rsidRPr="00112CD2">
        <w:rPr>
          <w:rFonts w:eastAsiaTheme="minorHAnsi"/>
          <w:lang w:eastAsia="en-US"/>
        </w:rPr>
        <w:t xml:space="preserve"> (их эквивалентов), является его справедливая стоимость на дату приобретения. Если справедливую стоимость ни полученного, ни переданного актива невозможно надежно оценить, стоимость определяется на основании остаточной стоимости переданного взамен актива.</w:t>
      </w:r>
    </w:p>
    <w:p w:rsidR="00684062" w:rsidRPr="00112CD2" w:rsidRDefault="00684062" w:rsidP="00684062">
      <w:pPr>
        <w:autoSpaceDE w:val="0"/>
        <w:autoSpaceDN w:val="0"/>
        <w:adjustRightInd w:val="0"/>
        <w:ind w:firstLine="567"/>
        <w:jc w:val="both"/>
        <w:rPr>
          <w:rFonts w:eastAsiaTheme="minorHAnsi"/>
          <w:lang w:eastAsia="en-US"/>
        </w:rPr>
      </w:pPr>
      <w:r w:rsidRPr="00112CD2">
        <w:rPr>
          <w:rFonts w:eastAsiaTheme="minorHAnsi"/>
          <w:bCs/>
          <w:lang w:eastAsia="en-US"/>
        </w:rPr>
        <w:t>Первоначальная стоимость объекта основных средств, полученного в результате обменной операции некоммерческого характера,</w:t>
      </w:r>
      <w:r w:rsidRPr="00112CD2">
        <w:rPr>
          <w:rFonts w:eastAsiaTheme="minorHAnsi"/>
          <w:lang w:eastAsia="en-US"/>
        </w:rPr>
        <w:t xml:space="preserve"> определяется на основании остаточной стоимости переданного взамен актива.</w:t>
      </w:r>
    </w:p>
    <w:p w:rsidR="00684062" w:rsidRPr="00112CD2" w:rsidRDefault="00684062" w:rsidP="00684062">
      <w:pPr>
        <w:autoSpaceDE w:val="0"/>
        <w:autoSpaceDN w:val="0"/>
        <w:adjustRightInd w:val="0"/>
        <w:ind w:firstLine="567"/>
        <w:jc w:val="both"/>
        <w:rPr>
          <w:rFonts w:eastAsiaTheme="minorHAnsi"/>
          <w:lang w:eastAsia="en-US"/>
        </w:rPr>
      </w:pPr>
      <w:r w:rsidRPr="00112CD2">
        <w:rPr>
          <w:rFonts w:eastAsiaTheme="minorHAnsi"/>
          <w:lang w:eastAsia="en-US"/>
        </w:rPr>
        <w:t xml:space="preserve">Если данные об остаточной стоимости переданного взамен актива (по коммерческой или некоммерческой обменной операции) по каким-либо причинам недоступны либо на </w:t>
      </w:r>
      <w:r w:rsidRPr="00112CD2">
        <w:rPr>
          <w:rFonts w:eastAsiaTheme="minorHAnsi"/>
          <w:lang w:eastAsia="en-US"/>
        </w:rPr>
        <w:lastRenderedPageBreak/>
        <w:t>дату передачи остаточная стоимость передаваемого взамен актива нулевая, приобретенное основное средство отражается в условной оценке, равной одному рублю.</w:t>
      </w:r>
    </w:p>
    <w:p w:rsidR="00684062" w:rsidRPr="00112CD2" w:rsidRDefault="00487E7F" w:rsidP="00BF18EC">
      <w:pPr>
        <w:autoSpaceDE w:val="0"/>
        <w:autoSpaceDN w:val="0"/>
        <w:adjustRightInd w:val="0"/>
        <w:ind w:firstLine="567"/>
        <w:jc w:val="both"/>
        <w:outlineLvl w:val="0"/>
        <w:rPr>
          <w:rFonts w:eastAsiaTheme="minorHAnsi"/>
          <w:lang w:eastAsia="en-US"/>
        </w:rPr>
      </w:pPr>
      <w:r>
        <w:rPr>
          <w:rFonts w:eastAsiaTheme="minorHAnsi"/>
          <w:bCs/>
          <w:lang w:eastAsia="en-US"/>
        </w:rPr>
        <w:t>4</w:t>
      </w:r>
      <w:r w:rsidR="00684062" w:rsidRPr="00112CD2">
        <w:rPr>
          <w:rFonts w:eastAsiaTheme="minorHAnsi"/>
          <w:bCs/>
          <w:lang w:eastAsia="en-US"/>
        </w:rPr>
        <w:t>.</w:t>
      </w:r>
      <w:r w:rsidR="00E67CFB" w:rsidRPr="00112CD2">
        <w:rPr>
          <w:rFonts w:eastAsiaTheme="minorHAnsi"/>
          <w:bCs/>
          <w:lang w:eastAsia="en-US"/>
        </w:rPr>
        <w:t>32</w:t>
      </w:r>
      <w:r w:rsidR="00684062" w:rsidRPr="00112CD2">
        <w:rPr>
          <w:rFonts w:eastAsiaTheme="minorHAnsi"/>
          <w:bCs/>
          <w:lang w:eastAsia="en-US"/>
        </w:rPr>
        <w:t xml:space="preserve"> Установить следующий порядок формирования первоначальной стоимости основного средства, приобретенного в результате необменных операций (пп.22,23,24 СГС «Основные средства»). </w:t>
      </w:r>
    </w:p>
    <w:p w:rsidR="00684062" w:rsidRPr="00112CD2" w:rsidRDefault="00684062" w:rsidP="00BF18EC">
      <w:pPr>
        <w:autoSpaceDE w:val="0"/>
        <w:autoSpaceDN w:val="0"/>
        <w:adjustRightInd w:val="0"/>
        <w:ind w:firstLine="567"/>
        <w:jc w:val="both"/>
        <w:rPr>
          <w:rFonts w:eastAsiaTheme="minorHAnsi"/>
          <w:lang w:eastAsia="en-US"/>
        </w:rPr>
      </w:pPr>
      <w:r w:rsidRPr="00112CD2">
        <w:rPr>
          <w:rFonts w:eastAsiaTheme="minorHAnsi"/>
          <w:bCs/>
          <w:lang w:eastAsia="en-US"/>
        </w:rPr>
        <w:t>Первоначальной стоимостью объекта основных средств, приобретенного в результате необменной операции, является его справедливая стоимость</w:t>
      </w:r>
      <w:r w:rsidRPr="00112CD2">
        <w:rPr>
          <w:rFonts w:eastAsiaTheme="minorHAnsi"/>
          <w:lang w:eastAsia="en-US"/>
        </w:rPr>
        <w:t xml:space="preserve"> на дату приобретения</w:t>
      </w:r>
      <w:r w:rsidRPr="00112CD2">
        <w:rPr>
          <w:rFonts w:eastAsiaTheme="minorHAnsi"/>
          <w:bCs/>
          <w:lang w:eastAsia="en-US"/>
        </w:rPr>
        <w:t>.</w:t>
      </w:r>
    </w:p>
    <w:p w:rsidR="00684062" w:rsidRPr="00112CD2" w:rsidRDefault="00684062" w:rsidP="00BF18EC">
      <w:pPr>
        <w:autoSpaceDE w:val="0"/>
        <w:autoSpaceDN w:val="0"/>
        <w:adjustRightInd w:val="0"/>
        <w:ind w:firstLine="567"/>
        <w:jc w:val="both"/>
        <w:rPr>
          <w:rFonts w:eastAsiaTheme="minorHAnsi"/>
          <w:lang w:eastAsia="en-US"/>
        </w:rPr>
      </w:pPr>
      <w:r w:rsidRPr="00112CD2">
        <w:rPr>
          <w:rFonts w:eastAsiaTheme="minorHAnsi"/>
          <w:lang w:eastAsia="en-US"/>
        </w:rPr>
        <w:t>Если справедливая стоимость объекта основных средств не может быть оценена, его первоначальная стоимость определяется на основании остаточной стоимости переданного взамен актива.</w:t>
      </w:r>
    </w:p>
    <w:p w:rsidR="00684062" w:rsidRPr="00112CD2" w:rsidRDefault="00684062" w:rsidP="00BF18EC">
      <w:pPr>
        <w:autoSpaceDE w:val="0"/>
        <w:autoSpaceDN w:val="0"/>
        <w:adjustRightInd w:val="0"/>
        <w:ind w:firstLine="567"/>
        <w:jc w:val="both"/>
        <w:rPr>
          <w:rFonts w:eastAsiaTheme="minorHAnsi"/>
          <w:lang w:eastAsia="en-US"/>
        </w:rPr>
      </w:pPr>
      <w:r w:rsidRPr="00112CD2">
        <w:rPr>
          <w:rFonts w:eastAsiaTheme="minorHAnsi"/>
          <w:lang w:eastAsia="en-US"/>
        </w:rPr>
        <w:t>Если данные об остаточной стоимости передаваемого взамен актива по каким-либо причинам не</w:t>
      </w:r>
      <w:r w:rsidR="00733535">
        <w:rPr>
          <w:rFonts w:eastAsiaTheme="minorHAnsi"/>
          <w:lang w:eastAsia="en-US"/>
        </w:rPr>
        <w:t xml:space="preserve"> </w:t>
      </w:r>
      <w:r w:rsidRPr="00112CD2">
        <w:rPr>
          <w:rFonts w:eastAsiaTheme="minorHAnsi"/>
          <w:lang w:eastAsia="en-US"/>
        </w:rPr>
        <w:t>доступны</w:t>
      </w:r>
      <w:r w:rsidR="00733535">
        <w:rPr>
          <w:rFonts w:eastAsiaTheme="minorHAnsi"/>
          <w:lang w:eastAsia="en-US"/>
        </w:rPr>
        <w:t>,</w:t>
      </w:r>
      <w:r w:rsidRPr="00112CD2">
        <w:rPr>
          <w:rFonts w:eastAsiaTheme="minorHAnsi"/>
          <w:lang w:eastAsia="en-US"/>
        </w:rPr>
        <w:t xml:space="preserve"> либо на дату передачи остаточная стоимость передаваемого взамен актива нулевая, приобретенное путем такой необменной операции основное средство учитывается в условной оценке, равной одному рублю.</w:t>
      </w:r>
    </w:p>
    <w:p w:rsidR="00684062" w:rsidRDefault="00684062" w:rsidP="00BF18EC">
      <w:pPr>
        <w:autoSpaceDE w:val="0"/>
        <w:autoSpaceDN w:val="0"/>
        <w:adjustRightInd w:val="0"/>
        <w:ind w:firstLine="567"/>
        <w:jc w:val="both"/>
        <w:rPr>
          <w:rFonts w:eastAsiaTheme="minorHAnsi"/>
          <w:lang w:eastAsia="en-US"/>
        </w:rPr>
      </w:pPr>
      <w:r w:rsidRPr="00112CD2">
        <w:rPr>
          <w:rFonts w:eastAsiaTheme="minorHAnsi"/>
          <w:bCs/>
          <w:lang w:eastAsia="en-US"/>
        </w:rPr>
        <w:t>Первоначальной стоимостью объектов основных средств, полученных от собственника (учредителя)</w:t>
      </w:r>
      <w:r w:rsidRPr="00112CD2">
        <w:rPr>
          <w:rFonts w:eastAsiaTheme="minorHAnsi"/>
          <w:lang w:eastAsia="en-US"/>
        </w:rPr>
        <w:t>, иной организации государственного сектора, признается стоимость, определенная передающей стороной (собственником (учредителем)) и отраженная в передаточных документах.</w:t>
      </w:r>
    </w:p>
    <w:p w:rsidR="00B067DD" w:rsidRPr="00B067DD" w:rsidRDefault="00B067DD" w:rsidP="00B067DD">
      <w:pPr>
        <w:autoSpaceDE w:val="0"/>
        <w:autoSpaceDN w:val="0"/>
        <w:adjustRightInd w:val="0"/>
        <w:ind w:firstLine="539"/>
        <w:jc w:val="both"/>
        <w:rPr>
          <w:snapToGrid w:val="0"/>
        </w:rPr>
      </w:pPr>
      <w:r w:rsidRPr="00B067DD">
        <w:rPr>
          <w:snapToGrid w:val="0"/>
        </w:rPr>
        <w:t>4.33 Принятие к учету объекта нефинансовых активов оформляется следующими документами:</w:t>
      </w:r>
    </w:p>
    <w:p w:rsidR="00B067DD" w:rsidRPr="00B067DD" w:rsidRDefault="00B067DD" w:rsidP="00B067DD">
      <w:pPr>
        <w:autoSpaceDE w:val="0"/>
        <w:autoSpaceDN w:val="0"/>
        <w:adjustRightInd w:val="0"/>
        <w:ind w:firstLine="539"/>
        <w:jc w:val="both"/>
        <w:rPr>
          <w:snapToGrid w:val="0"/>
        </w:rPr>
      </w:pPr>
      <w:r w:rsidRPr="00B067DD">
        <w:rPr>
          <w:snapToGrid w:val="0"/>
        </w:rPr>
        <w:t>- при покупке новых объектов - приходным ордером на приемку материальных ценностей (нефинансовых активов) (форма 0504207);</w:t>
      </w:r>
    </w:p>
    <w:p w:rsidR="00B067DD" w:rsidRPr="00B067DD" w:rsidRDefault="00B067DD" w:rsidP="00B067DD">
      <w:pPr>
        <w:autoSpaceDE w:val="0"/>
        <w:autoSpaceDN w:val="0"/>
        <w:adjustRightInd w:val="0"/>
        <w:ind w:firstLine="539"/>
        <w:jc w:val="both"/>
        <w:rPr>
          <w:snapToGrid w:val="0"/>
        </w:rPr>
      </w:pPr>
      <w:r w:rsidRPr="00B067DD">
        <w:rPr>
          <w:snapToGrid w:val="0"/>
        </w:rPr>
        <w:t>- при покупке новых объектов - актом о приемке – передаче объектов нефинансовых активов (форма 0504101);</w:t>
      </w:r>
    </w:p>
    <w:p w:rsidR="00B067DD" w:rsidRPr="00B067DD" w:rsidRDefault="00B067DD" w:rsidP="00B067DD">
      <w:pPr>
        <w:autoSpaceDE w:val="0"/>
        <w:autoSpaceDN w:val="0"/>
        <w:adjustRightInd w:val="0"/>
        <w:ind w:firstLine="539"/>
        <w:jc w:val="both"/>
        <w:rPr>
          <w:snapToGrid w:val="0"/>
        </w:rPr>
      </w:pPr>
      <w:r w:rsidRPr="00B067DD">
        <w:rPr>
          <w:snapToGrid w:val="0"/>
        </w:rPr>
        <w:t>- при передаче объектов основных средств – акт о приемке – передаче объектов нефинансовых активов (форма 0504101).</w:t>
      </w:r>
    </w:p>
    <w:p w:rsidR="00B067DD" w:rsidRPr="00B067DD" w:rsidRDefault="00B067DD" w:rsidP="00B067DD">
      <w:pPr>
        <w:autoSpaceDE w:val="0"/>
        <w:autoSpaceDN w:val="0"/>
        <w:adjustRightInd w:val="0"/>
        <w:ind w:firstLine="539"/>
        <w:jc w:val="both"/>
        <w:rPr>
          <w:snapToGrid w:val="0"/>
        </w:rPr>
      </w:pPr>
      <w:r w:rsidRPr="00B067DD">
        <w:rPr>
          <w:snapToGrid w:val="0"/>
        </w:rPr>
        <w:t>Акт о приеме-передаче (форма 0504101) применяется при оформлении приема-передачи как одного, так и нескольких объектов нефинансовых активов.</w:t>
      </w:r>
    </w:p>
    <w:p w:rsidR="00B067DD" w:rsidRDefault="00B067DD" w:rsidP="00B067DD">
      <w:pPr>
        <w:autoSpaceDE w:val="0"/>
        <w:autoSpaceDN w:val="0"/>
        <w:adjustRightInd w:val="0"/>
        <w:ind w:firstLine="539"/>
        <w:jc w:val="both"/>
        <w:rPr>
          <w:snapToGrid w:val="0"/>
        </w:rPr>
      </w:pPr>
      <w:r w:rsidRPr="00B067DD">
        <w:rPr>
          <w:snapToGrid w:val="0"/>
        </w:rPr>
        <w:t>В случае одностороннего оформления или в случае невозможности получения данных со стороны отправителя оформляем Акт о приемке-передачи (форма 0504101) только со стороны получателя.</w:t>
      </w:r>
    </w:p>
    <w:p w:rsidR="006F48A2" w:rsidRPr="00112CD2" w:rsidRDefault="00487E7F" w:rsidP="00B067DD">
      <w:pPr>
        <w:autoSpaceDE w:val="0"/>
        <w:autoSpaceDN w:val="0"/>
        <w:adjustRightInd w:val="0"/>
        <w:ind w:firstLine="539"/>
        <w:jc w:val="both"/>
        <w:rPr>
          <w:rFonts w:eastAsiaTheme="minorHAnsi"/>
          <w:lang w:eastAsia="en-US"/>
        </w:rPr>
      </w:pPr>
      <w:r>
        <w:rPr>
          <w:rFonts w:eastAsia="Calibri"/>
        </w:rPr>
        <w:t>4</w:t>
      </w:r>
      <w:r w:rsidR="006F48A2" w:rsidRPr="00112CD2">
        <w:rPr>
          <w:rFonts w:eastAsia="Calibri"/>
        </w:rPr>
        <w:t>.3</w:t>
      </w:r>
      <w:r w:rsidR="00E67CFB" w:rsidRPr="00112CD2">
        <w:rPr>
          <w:rFonts w:eastAsia="Calibri"/>
        </w:rPr>
        <w:t>4</w:t>
      </w:r>
      <w:r w:rsidR="00C702CD">
        <w:rPr>
          <w:rFonts w:eastAsia="Calibri"/>
        </w:rPr>
        <w:t xml:space="preserve"> </w:t>
      </w:r>
      <w:r w:rsidR="006F48A2" w:rsidRPr="00112CD2">
        <w:rPr>
          <w:rFonts w:eastAsiaTheme="minorHAnsi"/>
          <w:lang w:eastAsia="en-US"/>
        </w:rPr>
        <w:t>Ответственными за хранение документов производителя, входящих в комплектацию объекта основных средств (технической документации, гарантийных талонов), являются материально ответственные лица, за которыми закреплены основные средства.</w:t>
      </w:r>
    </w:p>
    <w:p w:rsidR="00BF18EC" w:rsidRPr="00112CD2" w:rsidRDefault="00487E7F" w:rsidP="00BF18EC">
      <w:pPr>
        <w:autoSpaceDE w:val="0"/>
        <w:autoSpaceDN w:val="0"/>
        <w:adjustRightInd w:val="0"/>
        <w:ind w:firstLine="539"/>
        <w:jc w:val="both"/>
        <w:rPr>
          <w:rFonts w:eastAsiaTheme="minorHAnsi"/>
          <w:lang w:eastAsia="en-US"/>
        </w:rPr>
      </w:pPr>
      <w:r>
        <w:rPr>
          <w:rFonts w:eastAsia="Calibri"/>
        </w:rPr>
        <w:t>4</w:t>
      </w:r>
      <w:r w:rsidR="00BF18EC" w:rsidRPr="00112CD2">
        <w:rPr>
          <w:rFonts w:eastAsia="Calibri"/>
        </w:rPr>
        <w:t>.</w:t>
      </w:r>
      <w:r w:rsidR="001D541F" w:rsidRPr="00112CD2">
        <w:rPr>
          <w:rFonts w:eastAsia="Calibri"/>
        </w:rPr>
        <w:t>3</w:t>
      </w:r>
      <w:r w:rsidR="00E67CFB" w:rsidRPr="00112CD2">
        <w:rPr>
          <w:rFonts w:eastAsia="Calibri"/>
        </w:rPr>
        <w:t>5</w:t>
      </w:r>
      <w:r w:rsidR="00C702CD">
        <w:rPr>
          <w:rFonts w:eastAsia="Calibri"/>
        </w:rPr>
        <w:t xml:space="preserve"> </w:t>
      </w:r>
      <w:r w:rsidR="00BF18EC" w:rsidRPr="00112CD2">
        <w:rPr>
          <w:rFonts w:eastAsiaTheme="minorHAnsi"/>
          <w:bCs/>
          <w:lang w:eastAsia="en-US"/>
        </w:rPr>
        <w:t>Изменение балансовой стоимости</w:t>
      </w:r>
      <w:r w:rsidR="00BF18EC" w:rsidRPr="00112CD2">
        <w:rPr>
          <w:rFonts w:eastAsiaTheme="minorHAnsi"/>
          <w:lang w:eastAsia="en-US"/>
        </w:rPr>
        <w:t xml:space="preserve"> объекта основных средств после его признания в бухгалтерском учете возможно только в таких случаях:</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достройка;</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дооборудование;</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реконструкция, в том числе с элементами реставрации;</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техническое перевооружение;</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модернизация;</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частичная ликвидация (разукомплектация);</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переоценка объектов основных средств;</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 замещение (частичная замена в рамках капитального ремонта в целях реконструкции, технического перевооружения, модернизации) объекта или его составной части.</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Затраты по замене отдельных составных частей включаются в стоимость объекта основных средств, если порядок эксплуатации объекта (его составных частей) требует такой замены, в том числе в ходе капитального ремонта.</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Стоимость объекта основных средств уменьшается на стоимость заменяемых (выбывающих) частей.</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lastRenderedPageBreak/>
        <w:t>Затраты признаются в момент их возникновения при условии, что соблюдены критерии признания объекта основных средств.</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Затраты на проведение регулярных осмотров, являющихся обязательным условием их эксплуатации, на предмет наличия дефектов, в том числе при проведении ремонтов, формируют объем произведенных капитальных вложений с дальнейшим признанием в стоимости основных средств.</w:t>
      </w:r>
    </w:p>
    <w:p w:rsidR="00BF18EC" w:rsidRPr="00112CD2" w:rsidRDefault="00BF18EC" w:rsidP="00BF18EC">
      <w:pPr>
        <w:autoSpaceDE w:val="0"/>
        <w:autoSpaceDN w:val="0"/>
        <w:adjustRightInd w:val="0"/>
        <w:ind w:firstLine="539"/>
        <w:jc w:val="both"/>
        <w:rPr>
          <w:rFonts w:eastAsiaTheme="minorHAnsi"/>
          <w:lang w:eastAsia="en-US"/>
        </w:rPr>
      </w:pPr>
      <w:r w:rsidRPr="00112CD2">
        <w:rPr>
          <w:rFonts w:eastAsiaTheme="minorHAnsi"/>
          <w:lang w:eastAsia="en-US"/>
        </w:rPr>
        <w:t>В этом случае любая учтенная ранее в стоимости объекта основных средств сумма затрат на проведение предыдущего ремонта подлежит списанию в расходы текущего периода (на уменьшение финансового результата).</w:t>
      </w:r>
    </w:p>
    <w:p w:rsidR="001700C3" w:rsidRPr="00112CD2" w:rsidRDefault="00487E7F" w:rsidP="00491CBF">
      <w:pPr>
        <w:pStyle w:val="ConsPlusNormal"/>
        <w:ind w:firstLine="567"/>
        <w:jc w:val="both"/>
        <w:rPr>
          <w:rFonts w:ascii="Times New Roman" w:eastAsia="Calibri" w:hAnsi="Times New Roman"/>
          <w:snapToGrid/>
          <w:sz w:val="24"/>
          <w:szCs w:val="24"/>
        </w:rPr>
      </w:pPr>
      <w:r>
        <w:rPr>
          <w:rFonts w:ascii="Times New Roman" w:eastAsia="Calibri" w:hAnsi="Times New Roman"/>
          <w:sz w:val="24"/>
          <w:szCs w:val="24"/>
        </w:rPr>
        <w:t>4</w:t>
      </w:r>
      <w:r w:rsidR="00BF18EC" w:rsidRPr="00112CD2">
        <w:rPr>
          <w:rFonts w:ascii="Times New Roman" w:eastAsia="Calibri" w:hAnsi="Times New Roman"/>
          <w:sz w:val="24"/>
          <w:szCs w:val="24"/>
        </w:rPr>
        <w:t>.3</w:t>
      </w:r>
      <w:r w:rsidR="00E67CFB" w:rsidRPr="00112CD2">
        <w:rPr>
          <w:rFonts w:ascii="Times New Roman" w:eastAsia="Calibri" w:hAnsi="Times New Roman"/>
          <w:sz w:val="24"/>
          <w:szCs w:val="24"/>
        </w:rPr>
        <w:t>6</w:t>
      </w:r>
      <w:r w:rsidR="005374EC">
        <w:rPr>
          <w:rFonts w:ascii="Times New Roman" w:eastAsia="Calibri" w:hAnsi="Times New Roman"/>
          <w:sz w:val="24"/>
          <w:szCs w:val="24"/>
        </w:rPr>
        <w:t xml:space="preserve"> </w:t>
      </w:r>
      <w:r w:rsidR="001700C3" w:rsidRPr="00112CD2">
        <w:rPr>
          <w:rFonts w:ascii="Times New Roman" w:eastAsia="Calibri" w:hAnsi="Times New Roman"/>
          <w:sz w:val="24"/>
          <w:szCs w:val="24"/>
        </w:rPr>
        <w:t xml:space="preserve">Определение элементов капитального ремонта осуществлять в соответствии с </w:t>
      </w:r>
      <w:hyperlink r:id="rId92" w:history="1">
        <w:r w:rsidR="001700C3" w:rsidRPr="00112CD2">
          <w:rPr>
            <w:rFonts w:ascii="Times New Roman" w:eastAsia="Calibri" w:hAnsi="Times New Roman"/>
            <w:sz w:val="24"/>
            <w:szCs w:val="24"/>
          </w:rPr>
          <w:t>Положение</w:t>
        </w:r>
      </w:hyperlink>
      <w:r w:rsidR="001700C3" w:rsidRPr="00112CD2">
        <w:rPr>
          <w:rFonts w:ascii="Times New Roman" w:eastAsia="Calibri" w:hAnsi="Times New Roman"/>
          <w:sz w:val="24"/>
          <w:szCs w:val="24"/>
        </w:rPr>
        <w:t xml:space="preserve">м о проведении планово-предупредительного ремонта производственных зданий и сооружений МДС 13-14.2000, утвержденное Постановлением Госстроя СССР от 29.12.1973 № 279. К таким элементам относится: замена кровли крыши, установка некапитальных перегородок, </w:t>
      </w:r>
      <w:r w:rsidR="001700C3" w:rsidRPr="00112CD2">
        <w:rPr>
          <w:rFonts w:ascii="Times New Roman" w:eastAsia="Calibri" w:hAnsi="Times New Roman"/>
          <w:snapToGrid/>
          <w:sz w:val="24"/>
          <w:szCs w:val="24"/>
        </w:rPr>
        <w:t>установка системы пожарной сигнализации, монтируемой в стены каждого этажа с прокладкой необходимых кабелей и сетей, др.</w:t>
      </w:r>
    </w:p>
    <w:p w:rsidR="001700C3" w:rsidRPr="00112CD2" w:rsidRDefault="00487E7F" w:rsidP="00491CBF">
      <w:pPr>
        <w:pStyle w:val="Oaeno"/>
        <w:ind w:firstLine="567"/>
        <w:jc w:val="both"/>
        <w:rPr>
          <w:rFonts w:ascii="Times New Roman" w:hAnsi="Times New Roman"/>
          <w:sz w:val="24"/>
          <w:szCs w:val="24"/>
        </w:rPr>
      </w:pPr>
      <w:r>
        <w:rPr>
          <w:rFonts w:ascii="Times New Roman" w:hAnsi="Times New Roman"/>
          <w:sz w:val="24"/>
          <w:szCs w:val="24"/>
        </w:rPr>
        <w:t>4</w:t>
      </w:r>
      <w:r w:rsidR="001700C3" w:rsidRPr="00112CD2">
        <w:rPr>
          <w:rFonts w:ascii="Times New Roman" w:hAnsi="Times New Roman"/>
          <w:sz w:val="24"/>
          <w:szCs w:val="24"/>
        </w:rPr>
        <w:t>.</w:t>
      </w:r>
      <w:r w:rsidR="00BF18EC" w:rsidRPr="00112CD2">
        <w:rPr>
          <w:rFonts w:ascii="Times New Roman" w:hAnsi="Times New Roman"/>
          <w:sz w:val="24"/>
          <w:szCs w:val="24"/>
        </w:rPr>
        <w:t>3</w:t>
      </w:r>
      <w:r w:rsidR="00E67CFB" w:rsidRPr="00112CD2">
        <w:rPr>
          <w:rFonts w:ascii="Times New Roman" w:hAnsi="Times New Roman"/>
          <w:sz w:val="24"/>
          <w:szCs w:val="24"/>
        </w:rPr>
        <w:t>7</w:t>
      </w:r>
      <w:r w:rsidR="001700C3" w:rsidRPr="00112CD2">
        <w:rPr>
          <w:rFonts w:ascii="Times New Roman" w:hAnsi="Times New Roman"/>
          <w:sz w:val="24"/>
          <w:szCs w:val="24"/>
        </w:rPr>
        <w:t xml:space="preserve"> Основными нормативными документами, регулирующими изменение</w:t>
      </w:r>
      <w:r w:rsidR="007A3A6B">
        <w:rPr>
          <w:rFonts w:ascii="Times New Roman" w:hAnsi="Times New Roman"/>
          <w:sz w:val="24"/>
          <w:szCs w:val="24"/>
        </w:rPr>
        <w:t xml:space="preserve"> </w:t>
      </w:r>
      <w:r w:rsidR="001700C3" w:rsidRPr="00112CD2">
        <w:rPr>
          <w:rFonts w:ascii="Times New Roman" w:hAnsi="Times New Roman"/>
          <w:sz w:val="24"/>
          <w:szCs w:val="24"/>
        </w:rPr>
        <w:t>первоначальной стоимости</w:t>
      </w:r>
      <w:r w:rsidR="00910F28">
        <w:rPr>
          <w:rFonts w:ascii="Times New Roman" w:hAnsi="Times New Roman"/>
          <w:sz w:val="24"/>
          <w:szCs w:val="24"/>
        </w:rPr>
        <w:t>,</w:t>
      </w:r>
      <w:r w:rsidR="001700C3" w:rsidRPr="00112CD2">
        <w:rPr>
          <w:rFonts w:ascii="Times New Roman" w:hAnsi="Times New Roman"/>
          <w:sz w:val="24"/>
          <w:szCs w:val="24"/>
        </w:rPr>
        <w:t xml:space="preserve"> являются:</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w:t>
      </w:r>
      <w:hyperlink r:id="rId93" w:history="1">
        <w:r w:rsidRPr="00112CD2">
          <w:rPr>
            <w:rFonts w:eastAsia="Calibri"/>
          </w:rPr>
          <w:t>Положение</w:t>
        </w:r>
      </w:hyperlink>
      <w:r w:rsidRPr="00112CD2">
        <w:rPr>
          <w:rFonts w:eastAsia="Calibri"/>
        </w:rPr>
        <w:t xml:space="preserve"> об организации и проведении реконструкции, ремонта и технического обслуживания зданий, объектов коммунального и социально-культурного назначения, утвержденное Приказом Госком</w:t>
      </w:r>
      <w:r w:rsidR="007A3A6B">
        <w:rPr>
          <w:rFonts w:eastAsia="Calibri"/>
        </w:rPr>
        <w:t xml:space="preserve"> </w:t>
      </w:r>
      <w:r w:rsidRPr="00112CD2">
        <w:rPr>
          <w:rFonts w:eastAsia="Calibri"/>
        </w:rPr>
        <w:t>архитектуры от 23.11.1988 № 312;</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w:t>
      </w:r>
      <w:hyperlink r:id="rId94" w:history="1">
        <w:r w:rsidRPr="00112CD2">
          <w:rPr>
            <w:rFonts w:eastAsia="Calibri"/>
          </w:rPr>
          <w:t>Письмо</w:t>
        </w:r>
      </w:hyperlink>
      <w:r w:rsidRPr="00112CD2">
        <w:rPr>
          <w:rFonts w:eastAsia="Calibri"/>
        </w:rPr>
        <w:t xml:space="preserve"> Минфина СССР от 29.05.1984 № 80 «Об определении понятий нового строительства, расширения, реконструкции и технического перевооружения действующих предприятий»;</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Градостроительный </w:t>
      </w:r>
      <w:hyperlink r:id="rId95" w:history="1">
        <w:r w:rsidRPr="00112CD2">
          <w:rPr>
            <w:rFonts w:eastAsia="Calibri"/>
          </w:rPr>
          <w:t>кодекс</w:t>
        </w:r>
      </w:hyperlink>
      <w:r w:rsidRPr="00112CD2">
        <w:rPr>
          <w:rFonts w:eastAsia="Calibri"/>
        </w:rPr>
        <w:t xml:space="preserve"> РФ;</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w:t>
      </w:r>
      <w:hyperlink r:id="rId96" w:history="1">
        <w:r w:rsidRPr="00112CD2">
          <w:rPr>
            <w:rFonts w:eastAsia="Calibri"/>
          </w:rPr>
          <w:t>Методика</w:t>
        </w:r>
      </w:hyperlink>
      <w:r w:rsidRPr="00112CD2">
        <w:rPr>
          <w:rFonts w:eastAsia="Calibri"/>
        </w:rPr>
        <w:t xml:space="preserve"> определения стоимости строительной продукции на территории РФ (МДС 81-35.2004), утвержденная Постановлением Госстроя России от 05.03.2004 № 15/1.</w:t>
      </w:r>
    </w:p>
    <w:p w:rsidR="001700C3" w:rsidRPr="00112CD2" w:rsidRDefault="001700C3" w:rsidP="00491CBF">
      <w:pPr>
        <w:pStyle w:val="3"/>
        <w:spacing w:after="0"/>
        <w:ind w:firstLine="567"/>
        <w:jc w:val="both"/>
        <w:rPr>
          <w:sz w:val="24"/>
          <w:szCs w:val="24"/>
        </w:rPr>
      </w:pPr>
      <w:r w:rsidRPr="00112CD2">
        <w:rPr>
          <w:sz w:val="24"/>
          <w:szCs w:val="24"/>
        </w:rPr>
        <w:t>К реконструкции относится изменение параметров объектов капитального строительства, их частей (высоты, количества этажей, площади, показателей производственной мощности, объема) и качества инженерно-технического обеспечения. Датой изменения первоначальной стоимости объекта основных средств является дата окончания работ по реконструкции объекта (п.14 ст.1 Градостроительного кодекса РФ).</w:t>
      </w:r>
    </w:p>
    <w:p w:rsidR="001700C3" w:rsidRPr="00112CD2" w:rsidRDefault="001700C3" w:rsidP="00491CBF">
      <w:pPr>
        <w:autoSpaceDE w:val="0"/>
        <w:autoSpaceDN w:val="0"/>
        <w:adjustRightInd w:val="0"/>
        <w:ind w:firstLine="567"/>
        <w:jc w:val="both"/>
      </w:pPr>
      <w:r w:rsidRPr="00112CD2">
        <w:t>К модернизации - совокупность работ по усовершенствованию объекта основных средств путем замены его конструктивных элементов и систем более эффективными, приводящая к повышению технического уровня и экономических характеристик объекта.</w:t>
      </w:r>
    </w:p>
    <w:p w:rsidR="001700C3" w:rsidRPr="00112CD2" w:rsidRDefault="001700C3" w:rsidP="00491CBF">
      <w:pPr>
        <w:autoSpaceDE w:val="0"/>
        <w:autoSpaceDN w:val="0"/>
        <w:adjustRightInd w:val="0"/>
        <w:ind w:firstLine="567"/>
        <w:jc w:val="both"/>
      </w:pPr>
      <w:r w:rsidRPr="00112CD2">
        <w:t>К дооборудованию - дополнение основных средств новыми частями, деталями и другими механизмами, которые будут составлять единое целое с этим оборудованием, придадут ему новые дополнительные функции или изменят показатели работы, и раздельное их применение будет невозможно.</w:t>
      </w:r>
    </w:p>
    <w:p w:rsidR="005374EC" w:rsidRDefault="001700C3" w:rsidP="00491CBF">
      <w:pPr>
        <w:autoSpaceDE w:val="0"/>
        <w:autoSpaceDN w:val="0"/>
        <w:adjustRightInd w:val="0"/>
        <w:ind w:firstLine="567"/>
        <w:jc w:val="both"/>
        <w:outlineLvl w:val="1"/>
        <w:rPr>
          <w:rFonts w:eastAsia="Calibri"/>
          <w:lang w:eastAsia="en-US"/>
        </w:rPr>
      </w:pPr>
      <w:r w:rsidRPr="00112CD2">
        <w:rPr>
          <w:rFonts w:eastAsia="Calibri"/>
          <w:lang w:eastAsia="en-US"/>
        </w:rPr>
        <w:t>Принятие к учету объектов основных средств после проведения работ по увеличению стоимости, оформляется на основании следующих документов:</w:t>
      </w:r>
    </w:p>
    <w:p w:rsidR="005374EC" w:rsidRDefault="001700C3" w:rsidP="00491CBF">
      <w:pPr>
        <w:autoSpaceDE w:val="0"/>
        <w:autoSpaceDN w:val="0"/>
        <w:adjustRightInd w:val="0"/>
        <w:ind w:firstLine="567"/>
        <w:jc w:val="both"/>
        <w:outlineLvl w:val="1"/>
        <w:rPr>
          <w:bCs/>
        </w:rPr>
      </w:pPr>
      <w:r w:rsidRPr="00112CD2">
        <w:rPr>
          <w:rFonts w:eastAsia="Calibri"/>
          <w:lang w:eastAsia="en-US"/>
        </w:rPr>
        <w:t xml:space="preserve"> Акт </w:t>
      </w:r>
      <w:r w:rsidRPr="00112CD2">
        <w:rPr>
          <w:bCs/>
        </w:rPr>
        <w:t>приема – сдачи отремонтированных, реконструированных, модернизированных объектов основных средств (</w:t>
      </w:r>
      <w:r w:rsidR="004771B1" w:rsidRPr="00112CD2">
        <w:rPr>
          <w:bCs/>
        </w:rPr>
        <w:t>форма</w:t>
      </w:r>
      <w:r w:rsidRPr="00112CD2">
        <w:rPr>
          <w:bCs/>
        </w:rPr>
        <w:t xml:space="preserve"> 0504103),</w:t>
      </w:r>
    </w:p>
    <w:p w:rsidR="001700C3" w:rsidRPr="00112CD2" w:rsidRDefault="001700C3" w:rsidP="00491CBF">
      <w:pPr>
        <w:autoSpaceDE w:val="0"/>
        <w:autoSpaceDN w:val="0"/>
        <w:adjustRightInd w:val="0"/>
        <w:ind w:firstLine="567"/>
        <w:jc w:val="both"/>
        <w:outlineLvl w:val="1"/>
        <w:rPr>
          <w:bCs/>
        </w:rPr>
      </w:pPr>
      <w:r w:rsidRPr="00112CD2">
        <w:rPr>
          <w:bCs/>
        </w:rPr>
        <w:t xml:space="preserve"> Акт о приеме-передаче объекта нефинансовых активов (</w:t>
      </w:r>
      <w:r w:rsidR="004771B1" w:rsidRPr="00112CD2">
        <w:rPr>
          <w:bCs/>
        </w:rPr>
        <w:t>форма</w:t>
      </w:r>
      <w:r w:rsidRPr="00112CD2">
        <w:rPr>
          <w:bCs/>
        </w:rPr>
        <w:t xml:space="preserve"> 0504101)  с приложением документов о государственной регистрации и документов, являющихся основанием для составления акта.</w:t>
      </w:r>
    </w:p>
    <w:p w:rsidR="001700C3" w:rsidRPr="00112CD2" w:rsidRDefault="00487E7F" w:rsidP="00BF18EC">
      <w:pPr>
        <w:autoSpaceDE w:val="0"/>
        <w:autoSpaceDN w:val="0"/>
        <w:adjustRightInd w:val="0"/>
        <w:ind w:firstLine="567"/>
        <w:jc w:val="both"/>
        <w:outlineLvl w:val="1"/>
      </w:pPr>
      <w:r>
        <w:rPr>
          <w:bCs/>
        </w:rPr>
        <w:t>4</w:t>
      </w:r>
      <w:r w:rsidR="00BF18EC" w:rsidRPr="00112CD2">
        <w:rPr>
          <w:bCs/>
        </w:rPr>
        <w:t>.3</w:t>
      </w:r>
      <w:r w:rsidR="00E67CFB" w:rsidRPr="00112CD2">
        <w:rPr>
          <w:bCs/>
        </w:rPr>
        <w:t>8</w:t>
      </w:r>
      <w:r w:rsidR="005374EC">
        <w:rPr>
          <w:bCs/>
        </w:rPr>
        <w:t xml:space="preserve"> </w:t>
      </w:r>
      <w:r w:rsidR="001700C3" w:rsidRPr="00112CD2">
        <w:t xml:space="preserve">Учет затрат и калькулирование себестоимости капитальных вложений ведется по каждому объекту строительства, приобретения земельных участков и объектов природопользования, отдельных объектов основных средств, нематериальных активов и др. на счете </w:t>
      </w:r>
      <w:r w:rsidR="00E67CFB" w:rsidRPr="00112CD2">
        <w:t>1</w:t>
      </w:r>
      <w:r w:rsidR="001700C3" w:rsidRPr="00112CD2">
        <w:t>1061</w:t>
      </w:r>
      <w:r w:rsidR="00BF18EC" w:rsidRPr="00112CD2">
        <w:t>х</w:t>
      </w:r>
      <w:r w:rsidR="001700C3" w:rsidRPr="00112CD2">
        <w:t xml:space="preserve">000 в разрезе аналитического учета по каждому объекту капитальных вложений. </w:t>
      </w:r>
    </w:p>
    <w:p w:rsidR="001700C3" w:rsidRPr="00112CD2" w:rsidRDefault="001700C3" w:rsidP="00491CBF">
      <w:pPr>
        <w:autoSpaceDE w:val="0"/>
        <w:autoSpaceDN w:val="0"/>
        <w:adjustRightInd w:val="0"/>
        <w:ind w:firstLine="567"/>
        <w:jc w:val="both"/>
        <w:rPr>
          <w:rFonts w:eastAsia="Calibri"/>
        </w:rPr>
      </w:pPr>
      <w:r w:rsidRPr="00112CD2">
        <w:rPr>
          <w:rFonts w:eastAsia="Calibri"/>
        </w:rPr>
        <w:t>Целевое использование бюджетных средств, выделенных на капитальное строительство и ремонт, подтверждается следующими документами:</w:t>
      </w:r>
    </w:p>
    <w:p w:rsidR="001700C3" w:rsidRPr="00112CD2" w:rsidRDefault="001700C3" w:rsidP="00491CBF">
      <w:pPr>
        <w:autoSpaceDE w:val="0"/>
        <w:autoSpaceDN w:val="0"/>
        <w:adjustRightInd w:val="0"/>
        <w:ind w:firstLine="567"/>
        <w:jc w:val="both"/>
        <w:rPr>
          <w:rFonts w:eastAsia="Calibri"/>
        </w:rPr>
      </w:pPr>
      <w:r w:rsidRPr="00112CD2">
        <w:rPr>
          <w:rFonts w:eastAsia="Calibri"/>
        </w:rPr>
        <w:lastRenderedPageBreak/>
        <w:t>- проектно-сметная документация;</w:t>
      </w:r>
    </w:p>
    <w:p w:rsidR="001700C3" w:rsidRPr="00112CD2" w:rsidRDefault="001700C3" w:rsidP="00491CBF">
      <w:pPr>
        <w:autoSpaceDE w:val="0"/>
        <w:autoSpaceDN w:val="0"/>
        <w:adjustRightInd w:val="0"/>
        <w:ind w:firstLine="567"/>
        <w:jc w:val="both"/>
        <w:rPr>
          <w:rFonts w:eastAsia="Calibri"/>
        </w:rPr>
      </w:pPr>
      <w:r w:rsidRPr="00112CD2">
        <w:rPr>
          <w:rFonts w:eastAsia="Calibri"/>
        </w:rPr>
        <w:t>- договоры подряда;</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акты о приемке выполненных работ </w:t>
      </w:r>
      <w:hyperlink r:id="rId97" w:history="1">
        <w:r w:rsidRPr="00112CD2">
          <w:rPr>
            <w:rFonts w:eastAsia="Calibri"/>
          </w:rPr>
          <w:t>(форма № КС-2)</w:t>
        </w:r>
      </w:hyperlink>
      <w:r w:rsidRPr="00112CD2">
        <w:rPr>
          <w:rFonts w:eastAsia="Calibri"/>
        </w:rPr>
        <w:t>;</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справки о стоимости выполненных работ и затрат </w:t>
      </w:r>
      <w:hyperlink r:id="rId98" w:history="1">
        <w:r w:rsidRPr="00112CD2">
          <w:rPr>
            <w:rFonts w:eastAsia="Calibri"/>
          </w:rPr>
          <w:t>(</w:t>
        </w:r>
        <w:r w:rsidR="004771B1" w:rsidRPr="00112CD2">
          <w:rPr>
            <w:rFonts w:eastAsia="Calibri"/>
          </w:rPr>
          <w:t>форма</w:t>
        </w:r>
        <w:r w:rsidRPr="00112CD2">
          <w:rPr>
            <w:rFonts w:eastAsia="Calibri"/>
          </w:rPr>
          <w:t xml:space="preserve"> № КС-3)</w:t>
        </w:r>
      </w:hyperlink>
      <w:r w:rsidRPr="00112CD2">
        <w:rPr>
          <w:rFonts w:eastAsia="Calibri"/>
        </w:rPr>
        <w:t xml:space="preserve"> за месяц и с начала года в текущих ценах;</w:t>
      </w:r>
    </w:p>
    <w:p w:rsidR="001700C3" w:rsidRPr="00112CD2" w:rsidRDefault="001700C3" w:rsidP="00491CBF">
      <w:pPr>
        <w:autoSpaceDE w:val="0"/>
        <w:autoSpaceDN w:val="0"/>
        <w:adjustRightInd w:val="0"/>
        <w:ind w:firstLine="567"/>
        <w:jc w:val="both"/>
        <w:rPr>
          <w:rFonts w:eastAsia="Calibri"/>
        </w:rPr>
      </w:pPr>
      <w:r w:rsidRPr="00112CD2">
        <w:rPr>
          <w:rFonts w:eastAsia="Calibri"/>
        </w:rPr>
        <w:t>- договоры на поставку оборудования в соответствии со спецификацией проектно-сметной документации;</w:t>
      </w:r>
    </w:p>
    <w:p w:rsidR="001700C3" w:rsidRPr="00112CD2" w:rsidRDefault="001700C3" w:rsidP="00491CBF">
      <w:pPr>
        <w:autoSpaceDE w:val="0"/>
        <w:autoSpaceDN w:val="0"/>
        <w:adjustRightInd w:val="0"/>
        <w:ind w:firstLine="567"/>
        <w:jc w:val="both"/>
        <w:rPr>
          <w:rFonts w:eastAsia="Calibri"/>
        </w:rPr>
      </w:pPr>
      <w:r w:rsidRPr="00112CD2">
        <w:rPr>
          <w:rFonts w:eastAsia="Calibri"/>
        </w:rPr>
        <w:t>- счета на приобретение строительных материалов по заявкам подрядчиков;</w:t>
      </w:r>
    </w:p>
    <w:p w:rsidR="001700C3" w:rsidRPr="00112CD2" w:rsidRDefault="001700C3" w:rsidP="00491CBF">
      <w:pPr>
        <w:autoSpaceDE w:val="0"/>
        <w:autoSpaceDN w:val="0"/>
        <w:adjustRightInd w:val="0"/>
        <w:ind w:firstLine="567"/>
        <w:jc w:val="both"/>
        <w:rPr>
          <w:rFonts w:eastAsia="Calibri"/>
        </w:rPr>
      </w:pPr>
      <w:r w:rsidRPr="00112CD2">
        <w:rPr>
          <w:rFonts w:eastAsia="Calibri"/>
        </w:rPr>
        <w:t>- другие документы.</w:t>
      </w:r>
    </w:p>
    <w:p w:rsidR="001700C3" w:rsidRPr="00112CD2" w:rsidRDefault="001700C3" w:rsidP="00491CBF">
      <w:pPr>
        <w:pStyle w:val="a3"/>
        <w:ind w:firstLine="567"/>
        <w:jc w:val="both"/>
        <w:rPr>
          <w:sz w:val="24"/>
        </w:rPr>
      </w:pPr>
      <w:r w:rsidRPr="00112CD2">
        <w:rPr>
          <w:sz w:val="24"/>
        </w:rPr>
        <w:t xml:space="preserve">Объекты, законченные капитальным строительством, принимаются в состав основных средств по </w:t>
      </w:r>
      <w:r w:rsidR="00BF18EC" w:rsidRPr="00112CD2">
        <w:rPr>
          <w:sz w:val="24"/>
        </w:rPr>
        <w:t>балансовой</w:t>
      </w:r>
      <w:r w:rsidRPr="00112CD2">
        <w:rPr>
          <w:sz w:val="24"/>
        </w:rPr>
        <w:t xml:space="preserve"> стоимости, которая определяется отдельно по каждому вводимому в эксплуатацию объекту.</w:t>
      </w:r>
    </w:p>
    <w:p w:rsidR="001700C3" w:rsidRPr="00112CD2" w:rsidRDefault="001700C3" w:rsidP="00491CBF">
      <w:pPr>
        <w:pStyle w:val="1151256"/>
        <w:spacing w:before="0" w:after="0" w:line="240" w:lineRule="auto"/>
        <w:ind w:firstLine="567"/>
        <w:rPr>
          <w:sz w:val="24"/>
          <w:szCs w:val="24"/>
        </w:rPr>
      </w:pPr>
      <w:r w:rsidRPr="00112CD2">
        <w:rPr>
          <w:sz w:val="24"/>
          <w:szCs w:val="24"/>
        </w:rPr>
        <w:t>Косвенные расходы, связанные со строительством нескольких объектов одновременно</w:t>
      </w:r>
      <w:r w:rsidR="00414BF4">
        <w:rPr>
          <w:sz w:val="24"/>
          <w:szCs w:val="24"/>
        </w:rPr>
        <w:t>,</w:t>
      </w:r>
      <w:r w:rsidRPr="00112CD2">
        <w:rPr>
          <w:sz w:val="24"/>
          <w:szCs w:val="24"/>
        </w:rPr>
        <w:t xml:space="preserve"> включаются ежемесячно в стоимость строящихся объектов пропорционально выполненным объемам работ по каждому объекту.</w:t>
      </w:r>
    </w:p>
    <w:p w:rsidR="001700C3" w:rsidRPr="00112CD2" w:rsidRDefault="001700C3" w:rsidP="00491CBF">
      <w:pPr>
        <w:pStyle w:val="1151256"/>
        <w:spacing w:before="0" w:after="0" w:line="240" w:lineRule="auto"/>
        <w:ind w:firstLine="567"/>
        <w:rPr>
          <w:sz w:val="24"/>
          <w:szCs w:val="24"/>
        </w:rPr>
      </w:pPr>
      <w:r w:rsidRPr="00112CD2">
        <w:rPr>
          <w:sz w:val="24"/>
          <w:szCs w:val="24"/>
        </w:rPr>
        <w:t>Здания и сооружения, законченные строительством, встроенные и пристроенные помещения подсобного назначения, входящие в состав строящегося объекта, отражаются в учете как введенные в эксплуатацию одновременно с вводом основного объекта, по смете которого они строятся.</w:t>
      </w:r>
    </w:p>
    <w:p w:rsidR="001D541F" w:rsidRPr="00112CD2" w:rsidRDefault="00487E7F" w:rsidP="00491CBF">
      <w:pPr>
        <w:pStyle w:val="1151256"/>
        <w:spacing w:before="0" w:after="0" w:line="240" w:lineRule="auto"/>
        <w:ind w:firstLine="567"/>
        <w:rPr>
          <w:sz w:val="24"/>
          <w:szCs w:val="24"/>
        </w:rPr>
      </w:pPr>
      <w:r>
        <w:rPr>
          <w:sz w:val="24"/>
          <w:szCs w:val="24"/>
        </w:rPr>
        <w:t>4</w:t>
      </w:r>
      <w:r w:rsidR="001D541F" w:rsidRPr="00112CD2">
        <w:rPr>
          <w:sz w:val="24"/>
          <w:szCs w:val="24"/>
        </w:rPr>
        <w:t>.3</w:t>
      </w:r>
      <w:r w:rsidR="00AD05B8" w:rsidRPr="00112CD2">
        <w:rPr>
          <w:sz w:val="24"/>
          <w:szCs w:val="24"/>
        </w:rPr>
        <w:t>9</w:t>
      </w:r>
      <w:r w:rsidR="001D541F" w:rsidRPr="00112CD2">
        <w:rPr>
          <w:sz w:val="24"/>
          <w:szCs w:val="24"/>
        </w:rPr>
        <w:t xml:space="preserve"> Срок полезного использования устанавливается в соответствии с требованиями п.35 СГС «Основные средства». </w:t>
      </w:r>
    </w:p>
    <w:p w:rsidR="001D541F" w:rsidRPr="00112CD2" w:rsidRDefault="001D541F" w:rsidP="00491CBF">
      <w:pPr>
        <w:pStyle w:val="1151256"/>
        <w:spacing w:before="0" w:after="0" w:line="240" w:lineRule="auto"/>
        <w:ind w:firstLine="567"/>
        <w:rPr>
          <w:sz w:val="24"/>
          <w:szCs w:val="24"/>
        </w:rPr>
      </w:pPr>
      <w:r w:rsidRPr="00112CD2">
        <w:rPr>
          <w:sz w:val="24"/>
          <w:szCs w:val="24"/>
        </w:rPr>
        <w:t xml:space="preserve">В случае если присвоенный код по ОКОФ не позволяет установить амортизационную группу, комиссия по поступлению и выбытию активов определяет срок на основании рекомендаций производителя. </w:t>
      </w:r>
    </w:p>
    <w:p w:rsidR="001D541F" w:rsidRPr="00112CD2" w:rsidRDefault="001D541F" w:rsidP="00491CBF">
      <w:pPr>
        <w:pStyle w:val="1151256"/>
        <w:spacing w:before="0" w:after="0" w:line="240" w:lineRule="auto"/>
        <w:ind w:firstLine="567"/>
        <w:rPr>
          <w:sz w:val="24"/>
          <w:szCs w:val="24"/>
        </w:rPr>
      </w:pPr>
      <w:r w:rsidRPr="00112CD2">
        <w:rPr>
          <w:sz w:val="24"/>
          <w:szCs w:val="24"/>
        </w:rPr>
        <w:t>В рамках амортизационной группы устанавливать максимальный срок полезного использования.</w:t>
      </w:r>
    </w:p>
    <w:p w:rsidR="001700C3" w:rsidRPr="00112CD2" w:rsidRDefault="00487E7F" w:rsidP="00D40430">
      <w:pPr>
        <w:pStyle w:val="1151256"/>
        <w:spacing w:before="0" w:after="0" w:line="240" w:lineRule="auto"/>
        <w:ind w:firstLine="567"/>
        <w:rPr>
          <w:sz w:val="24"/>
          <w:szCs w:val="24"/>
        </w:rPr>
      </w:pPr>
      <w:r>
        <w:rPr>
          <w:sz w:val="24"/>
          <w:szCs w:val="24"/>
        </w:rPr>
        <w:t>4</w:t>
      </w:r>
      <w:r w:rsidR="00D40430" w:rsidRPr="00112CD2">
        <w:rPr>
          <w:sz w:val="24"/>
          <w:szCs w:val="24"/>
        </w:rPr>
        <w:t>.</w:t>
      </w:r>
      <w:r w:rsidR="004D729D" w:rsidRPr="00112CD2">
        <w:rPr>
          <w:sz w:val="24"/>
          <w:szCs w:val="24"/>
        </w:rPr>
        <w:t>40</w:t>
      </w:r>
      <w:r w:rsidR="00A96146">
        <w:rPr>
          <w:sz w:val="24"/>
          <w:szCs w:val="24"/>
        </w:rPr>
        <w:t xml:space="preserve"> </w:t>
      </w:r>
      <w:r w:rsidR="001700C3" w:rsidRPr="00112CD2">
        <w:rPr>
          <w:sz w:val="24"/>
          <w:szCs w:val="24"/>
        </w:rPr>
        <w:t>Списание затрат по восстановлению объектов основных средств осуществляется на основании первичных документов о выполнении работ, представляемых в бухгалтерию учреждения  его соответствующими службами (актов приемки-сдачи отремонтированных, реконструированных и модернизированных объектов, справок  об изменении (или не изменении) нормативных показателей функционирования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Основанием для определения видов ремонта должны являться соответствующие документы, разработанные техническими службами организаций в рамках системы планово-предупредительных ремонтов (</w:t>
      </w:r>
      <w:hyperlink r:id="rId99" w:history="1">
        <w:r w:rsidRPr="00112CD2">
          <w:rPr>
            <w:rFonts w:eastAsia="Calibri"/>
          </w:rPr>
          <w:t>письмо</w:t>
        </w:r>
      </w:hyperlink>
      <w:r w:rsidRPr="00112CD2">
        <w:rPr>
          <w:rFonts w:eastAsia="Calibri"/>
        </w:rPr>
        <w:t xml:space="preserve"> Минфина России от 14.01.2004 № 16-00-14/10). Для подтверждения необходимости осуществления ремонта могут применяться дефектные ведомости. В целях обоснования проведения работ по реконструкции, модернизации, дооборудованию объектов может быть составлен проект соответствующих работ. Указанные документы составляются в неунифицированной форме.</w:t>
      </w:r>
    </w:p>
    <w:p w:rsidR="00841747" w:rsidRPr="00112CD2" w:rsidRDefault="00841747" w:rsidP="00841747">
      <w:pPr>
        <w:autoSpaceDE w:val="0"/>
        <w:autoSpaceDN w:val="0"/>
        <w:adjustRightInd w:val="0"/>
        <w:ind w:firstLine="567"/>
        <w:jc w:val="both"/>
        <w:outlineLvl w:val="1"/>
      </w:pPr>
      <w:r w:rsidRPr="00112CD2">
        <w:t xml:space="preserve">Согласно Приказа № </w:t>
      </w:r>
      <w:r w:rsidR="008238AC" w:rsidRPr="00112CD2">
        <w:t>209</w:t>
      </w:r>
      <w:r w:rsidRPr="00112CD2">
        <w:t>н в рамках осуществления ремонтных работ проводятся:</w:t>
      </w:r>
    </w:p>
    <w:p w:rsidR="00841747" w:rsidRPr="00112CD2" w:rsidRDefault="00841747" w:rsidP="00841747">
      <w:pPr>
        <w:ind w:firstLine="567"/>
        <w:jc w:val="both"/>
      </w:pPr>
      <w:r w:rsidRPr="00112CD2">
        <w:t>- устранение неисправностей (восстановление работоспособности) отдельных объектов нефинансовых активов, а также объектов и систем (охранная, пожарная сигнализация, система вентиляции и т.п.), входящих в состав отдельных объектов нефинансовых активов;</w:t>
      </w:r>
    </w:p>
    <w:p w:rsidR="00841747" w:rsidRPr="00112CD2" w:rsidRDefault="00841747" w:rsidP="00841747">
      <w:pPr>
        <w:ind w:firstLine="567"/>
        <w:jc w:val="both"/>
      </w:pPr>
      <w:r w:rsidRPr="00112CD2">
        <w:t>- поддержание технико-экономических и эксплуатационных показателей объектов нефинансовых активов (срок полезного использования, мощность, качество применения, количество и площадь объектов, пропускная способность и т.п.) на изначально предусмотренном уровне;</w:t>
      </w:r>
    </w:p>
    <w:p w:rsidR="00841747" w:rsidRPr="00112CD2" w:rsidRDefault="00841747" w:rsidP="00841747">
      <w:pPr>
        <w:ind w:firstLine="567"/>
        <w:jc w:val="both"/>
      </w:pPr>
      <w:r w:rsidRPr="00112CD2">
        <w:t>- проведение некапитальной перепланировки помещений;</w:t>
      </w:r>
    </w:p>
    <w:p w:rsidR="00841747" w:rsidRPr="00112CD2" w:rsidRDefault="00841747" w:rsidP="00841747">
      <w:pPr>
        <w:ind w:firstLine="567"/>
        <w:jc w:val="both"/>
      </w:pPr>
      <w:r w:rsidRPr="00112CD2">
        <w:t>- проведение работ по реставрации нефинансовых активов, за исключением работ, носящих характер реконструкции, модернизации, дооборудования;</w:t>
      </w:r>
    </w:p>
    <w:p w:rsidR="00841747" w:rsidRPr="00112CD2" w:rsidRDefault="00841747" w:rsidP="00841747">
      <w:pPr>
        <w:ind w:firstLine="567"/>
        <w:jc w:val="both"/>
      </w:pPr>
      <w:r w:rsidRPr="00112CD2">
        <w:t xml:space="preserve">- восстановление эффективности функционирования объектов и систем, гидродинамическая, гидрохимическая очистка, осуществляемые помимо технологических </w:t>
      </w:r>
      <w:r w:rsidRPr="00112CD2">
        <w:lastRenderedPageBreak/>
        <w:t>нужд (перечня работ, осуществляемых поставщиком коммунальных услуг, исходя из условий договора поставки коммунальных услуг), расходы на оплату которых отражаются по подстатье 223 «Коммунальные услуги».</w:t>
      </w:r>
    </w:p>
    <w:p w:rsidR="00841747" w:rsidRPr="00112CD2" w:rsidRDefault="00841747" w:rsidP="00841747">
      <w:pPr>
        <w:ind w:right="74" w:firstLine="567"/>
        <w:jc w:val="both"/>
      </w:pPr>
      <w:r w:rsidRPr="00112CD2">
        <w:t>При проведении ремонта не происходит увеличения или улучшения качественных характеристик объекта и первоначальная (балансовая) стоимость основных средств не изменяется.</w:t>
      </w:r>
    </w:p>
    <w:p w:rsidR="001700C3" w:rsidRPr="00112CD2" w:rsidRDefault="001700C3" w:rsidP="00491CBF">
      <w:pPr>
        <w:ind w:right="74" w:firstLine="567"/>
        <w:jc w:val="both"/>
      </w:pPr>
      <w:r w:rsidRPr="00112CD2">
        <w:t>Учет затрат на производство капитального ремонта организуется по отдельным объектам или группам основных средств.</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В соответствии со </w:t>
      </w:r>
      <w:hyperlink r:id="rId100" w:history="1">
        <w:r w:rsidRPr="00112CD2">
          <w:rPr>
            <w:rFonts w:eastAsia="Calibri"/>
          </w:rPr>
          <w:t>статьей 1</w:t>
        </w:r>
      </w:hyperlink>
      <w:r w:rsidRPr="00112CD2">
        <w:rPr>
          <w:rFonts w:eastAsia="Calibri"/>
        </w:rPr>
        <w:t xml:space="preserve"> Градостроительного кодекса Российской Федерации под капитальным ремонтом объектов капитального строительства понимаются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700C3" w:rsidRPr="00112CD2" w:rsidRDefault="001700C3" w:rsidP="00491CBF">
      <w:pPr>
        <w:autoSpaceDE w:val="0"/>
        <w:autoSpaceDN w:val="0"/>
        <w:adjustRightInd w:val="0"/>
        <w:ind w:firstLine="567"/>
        <w:jc w:val="both"/>
        <w:rPr>
          <w:rFonts w:eastAsia="Calibri"/>
        </w:rPr>
      </w:pPr>
      <w:r w:rsidRPr="00112CD2">
        <w:rPr>
          <w:rFonts w:eastAsia="Calibri"/>
        </w:rPr>
        <w:t>При проведении ремонтных работ в целях обоснованности проведенных расходов, осуществлять следующие действия:</w:t>
      </w:r>
    </w:p>
    <w:p w:rsidR="001700C3" w:rsidRPr="00112CD2" w:rsidRDefault="001700C3" w:rsidP="00491CBF">
      <w:pPr>
        <w:autoSpaceDE w:val="0"/>
        <w:autoSpaceDN w:val="0"/>
        <w:adjustRightInd w:val="0"/>
        <w:ind w:firstLine="567"/>
        <w:jc w:val="both"/>
        <w:rPr>
          <w:rFonts w:eastAsia="Calibri"/>
        </w:rPr>
      </w:pPr>
      <w:r w:rsidRPr="00112CD2">
        <w:rPr>
          <w:rFonts w:eastAsia="Calibri"/>
        </w:rPr>
        <w:t>- при проведении годовой инвентаризации зданий и помещений фиксировать в текстовом приложении к Акту инвентаризации информацию о необходимости проведения ремонтных или отделочных работ;</w:t>
      </w:r>
    </w:p>
    <w:p w:rsidR="001700C3" w:rsidRPr="00112CD2" w:rsidRDefault="001700C3" w:rsidP="00491CBF">
      <w:pPr>
        <w:autoSpaceDE w:val="0"/>
        <w:autoSpaceDN w:val="0"/>
        <w:adjustRightInd w:val="0"/>
        <w:ind w:firstLine="567"/>
        <w:jc w:val="both"/>
        <w:rPr>
          <w:rFonts w:eastAsia="Calibri"/>
        </w:rPr>
      </w:pPr>
      <w:r w:rsidRPr="00112CD2">
        <w:rPr>
          <w:rFonts w:eastAsia="Calibri"/>
        </w:rPr>
        <w:t>- непосредственно перед началом работ (приобретением материалов) отражать необходимость их выполнения соответствующим внутренним документом (заявкой на ремонт, докладной запиской) и распоряжением руководителя учреждения;</w:t>
      </w:r>
    </w:p>
    <w:p w:rsidR="001700C3" w:rsidRPr="00112CD2" w:rsidRDefault="001700C3" w:rsidP="00491CBF">
      <w:pPr>
        <w:autoSpaceDE w:val="0"/>
        <w:autoSpaceDN w:val="0"/>
        <w:adjustRightInd w:val="0"/>
        <w:ind w:firstLine="567"/>
        <w:jc w:val="both"/>
        <w:rPr>
          <w:rFonts w:eastAsia="Calibri"/>
        </w:rPr>
      </w:pPr>
      <w:r w:rsidRPr="00112CD2">
        <w:rPr>
          <w:rFonts w:eastAsia="Calibri"/>
        </w:rPr>
        <w:t>- при оприходовании строительных материалов максимально подробно указывать номенклатуру и характеристику (марку, сорт, цвет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составлять отдельные акты по всем объектам, на которых выполнялись работы (отдельный акт на каждое помещение), а в актах подробно указывать состав работ по каждому помещению.</w:t>
      </w:r>
    </w:p>
    <w:p w:rsidR="001700C3" w:rsidRPr="00112CD2" w:rsidRDefault="001700C3" w:rsidP="00491CBF">
      <w:pPr>
        <w:autoSpaceDE w:val="0"/>
        <w:autoSpaceDN w:val="0"/>
        <w:adjustRightInd w:val="0"/>
        <w:ind w:firstLine="567"/>
        <w:jc w:val="both"/>
        <w:rPr>
          <w:rFonts w:eastAsia="Calibri"/>
        </w:rPr>
      </w:pPr>
      <w:r w:rsidRPr="00112CD2">
        <w:rPr>
          <w:rFonts w:eastAsia="Calibri"/>
        </w:rPr>
        <w:t>Расходы по капитальному ремонту относить на</w:t>
      </w:r>
      <w:r w:rsidR="00C950D4" w:rsidRPr="00112CD2">
        <w:rPr>
          <w:rFonts w:eastAsia="Calibri"/>
        </w:rPr>
        <w:t xml:space="preserve"> счет1</w:t>
      </w:r>
      <w:r w:rsidRPr="00112CD2">
        <w:rPr>
          <w:rFonts w:eastAsia="Calibri"/>
        </w:rPr>
        <w:t>40120225.</w:t>
      </w:r>
    </w:p>
    <w:p w:rsidR="001700C3" w:rsidRPr="00112CD2" w:rsidRDefault="001700C3" w:rsidP="00491CBF">
      <w:pPr>
        <w:ind w:right="74" w:firstLine="567"/>
        <w:jc w:val="both"/>
      </w:pPr>
      <w:r w:rsidRPr="00112CD2">
        <w:t>Результаты ремонтных работ отражать в Инвентарной карточке объектов нефинансовых активов (</w:t>
      </w:r>
      <w:r w:rsidR="004771B1" w:rsidRPr="00112CD2">
        <w:t>форма</w:t>
      </w:r>
      <w:r w:rsidRPr="00112CD2">
        <w:t xml:space="preserve"> 0504101).</w:t>
      </w:r>
    </w:p>
    <w:p w:rsidR="008238AC" w:rsidRPr="00112CD2" w:rsidRDefault="00487E7F" w:rsidP="008238AC">
      <w:pPr>
        <w:autoSpaceDE w:val="0"/>
        <w:autoSpaceDN w:val="0"/>
        <w:adjustRightInd w:val="0"/>
        <w:ind w:firstLine="539"/>
        <w:jc w:val="both"/>
        <w:rPr>
          <w:lang w:eastAsia="en-US"/>
        </w:rPr>
      </w:pPr>
      <w:r>
        <w:t>4</w:t>
      </w:r>
      <w:r w:rsidR="008238AC" w:rsidRPr="00112CD2">
        <w:t>.</w:t>
      </w:r>
      <w:r w:rsidR="004D729D" w:rsidRPr="00112CD2">
        <w:t>40</w:t>
      </w:r>
      <w:r w:rsidR="008238AC" w:rsidRPr="00112CD2">
        <w:t>.1</w:t>
      </w:r>
      <w:r w:rsidR="000F75A8">
        <w:t xml:space="preserve"> </w:t>
      </w:r>
      <w:r w:rsidR="008238AC" w:rsidRPr="00112CD2">
        <w:rPr>
          <w:lang w:eastAsia="en-US"/>
        </w:rPr>
        <w:t xml:space="preserve">В целях обеспечения контроля информация о передаче объектов нефинансовых активов на время проведения капитального ремонта отражать в Инвентарной карточке учета нефинансовых активов </w:t>
      </w:r>
      <w:hyperlink r:id="rId101" w:history="1">
        <w:r w:rsidR="008238AC" w:rsidRPr="00112CD2">
          <w:rPr>
            <w:lang w:eastAsia="en-US"/>
          </w:rPr>
          <w:t>(ф. 0504031)</w:t>
        </w:r>
      </w:hyperlink>
      <w:r w:rsidR="008238AC" w:rsidRPr="00112CD2">
        <w:rPr>
          <w:lang w:eastAsia="en-US"/>
        </w:rPr>
        <w:t xml:space="preserve"> (письмо Минфина России от 20.03.2019 № 02-07-10/18574, от 21.03.2019 № 02-06-10/18886).</w:t>
      </w:r>
    </w:p>
    <w:p w:rsidR="001700C3" w:rsidRPr="00112CD2" w:rsidRDefault="00487E7F" w:rsidP="004D729D">
      <w:pPr>
        <w:autoSpaceDE w:val="0"/>
        <w:autoSpaceDN w:val="0"/>
        <w:adjustRightInd w:val="0"/>
        <w:ind w:firstLine="539"/>
        <w:jc w:val="both"/>
        <w:rPr>
          <w:rFonts w:eastAsia="Calibri"/>
        </w:rPr>
      </w:pPr>
      <w:r>
        <w:t>4</w:t>
      </w:r>
      <w:r w:rsidR="00572ECA" w:rsidRPr="00112CD2">
        <w:t>.</w:t>
      </w:r>
      <w:r w:rsidR="00E67CFB" w:rsidRPr="00112CD2">
        <w:t>4</w:t>
      </w:r>
      <w:r w:rsidR="004D729D" w:rsidRPr="00112CD2">
        <w:t>1</w:t>
      </w:r>
      <w:r w:rsidR="00A96146">
        <w:t xml:space="preserve"> </w:t>
      </w:r>
      <w:r w:rsidR="001700C3" w:rsidRPr="00112CD2">
        <w:rPr>
          <w:rFonts w:eastAsia="Calibri"/>
        </w:rPr>
        <w:t>При заключении договора, предметом которого является модернизация единой функционирующей системы, не являющейся инвентарным объектом (например, охранно-пожарная сигнализация, локальная вычислительная сеть, телекоммуникационный узел связи и т.п.), расходы на его оплату отражать по подстатье 22</w:t>
      </w:r>
      <w:r w:rsidR="00F17897" w:rsidRPr="00112CD2">
        <w:rPr>
          <w:rFonts w:eastAsia="Calibri"/>
        </w:rPr>
        <w:t>8</w:t>
      </w:r>
      <w:r w:rsidR="001700C3" w:rsidRPr="00112CD2">
        <w:rPr>
          <w:rFonts w:eastAsia="Calibri"/>
        </w:rPr>
        <w:t xml:space="preserve"> «</w:t>
      </w:r>
      <w:r w:rsidR="00F17897" w:rsidRPr="00112CD2">
        <w:rPr>
          <w:rFonts w:eastAsiaTheme="minorHAnsi"/>
          <w:lang w:eastAsia="en-US"/>
        </w:rPr>
        <w:t>Услуги, работы для целей капитальных вложений</w:t>
      </w:r>
      <w:r w:rsidR="001700C3" w:rsidRPr="00112CD2">
        <w:rPr>
          <w:rFonts w:eastAsia="Calibri"/>
        </w:rPr>
        <w:t>», с учетом стоимости закупленных исполнителем для модернизации системы оборудования и расходных материалов.</w:t>
      </w:r>
    </w:p>
    <w:p w:rsidR="001700C3" w:rsidRPr="00112CD2" w:rsidRDefault="001700C3" w:rsidP="00491CBF">
      <w:pPr>
        <w:autoSpaceDE w:val="0"/>
        <w:autoSpaceDN w:val="0"/>
        <w:adjustRightInd w:val="0"/>
        <w:ind w:firstLine="567"/>
        <w:jc w:val="both"/>
        <w:rPr>
          <w:rFonts w:eastAsia="Calibri"/>
        </w:rPr>
      </w:pPr>
      <w:r w:rsidRPr="00112CD2">
        <w:rPr>
          <w:rFonts w:eastAsia="Calibri"/>
        </w:rPr>
        <w:t>Модернизация единой функционирующей системы, учитываемой на балансе, осуществляется по подстатье 310 КОСГУ.</w:t>
      </w:r>
    </w:p>
    <w:p w:rsidR="001700C3" w:rsidRPr="00112CD2" w:rsidRDefault="00487E7F" w:rsidP="00491CBF">
      <w:pPr>
        <w:autoSpaceDE w:val="0"/>
        <w:autoSpaceDN w:val="0"/>
        <w:adjustRightInd w:val="0"/>
        <w:ind w:firstLine="567"/>
        <w:jc w:val="both"/>
        <w:outlineLvl w:val="1"/>
      </w:pPr>
      <w:r>
        <w:t>4</w:t>
      </w:r>
      <w:r w:rsidR="001700C3" w:rsidRPr="00112CD2">
        <w:t>.</w:t>
      </w:r>
      <w:r w:rsidR="00C950D4" w:rsidRPr="00112CD2">
        <w:t>4</w:t>
      </w:r>
      <w:r w:rsidR="004D729D" w:rsidRPr="00112CD2">
        <w:t>2</w:t>
      </w:r>
      <w:r w:rsidR="001700C3" w:rsidRPr="00112CD2">
        <w:t xml:space="preserve"> Первоначальной (фактической) стоимостью основных средств, полученных учреждением  по договору дарения (пожертвования), в иных случаях безвозмездного поступления признается их </w:t>
      </w:r>
      <w:r w:rsidR="00572ECA" w:rsidRPr="00112CD2">
        <w:t>справедливая стоимость</w:t>
      </w:r>
      <w:r w:rsidR="001700C3" w:rsidRPr="00112CD2">
        <w:t xml:space="preserve"> на дату принятия к бухгалтерскому учету, а также стоимость услуг, связанных с их доставкой, регистрацией и  приведением их в состояние, пригодное для использования.</w:t>
      </w:r>
    </w:p>
    <w:p w:rsidR="001700C3" w:rsidRPr="00112CD2" w:rsidRDefault="001700C3" w:rsidP="00491CBF">
      <w:pPr>
        <w:pStyle w:val="Oaeno"/>
        <w:ind w:firstLine="567"/>
        <w:jc w:val="both"/>
        <w:rPr>
          <w:rFonts w:ascii="Times New Roman" w:eastAsia="Calibri" w:hAnsi="Times New Roman"/>
          <w:sz w:val="24"/>
          <w:szCs w:val="24"/>
          <w:lang w:eastAsia="en-US"/>
        </w:rPr>
      </w:pPr>
      <w:r w:rsidRPr="00112CD2">
        <w:rPr>
          <w:rFonts w:ascii="Times New Roman" w:hAnsi="Times New Roman"/>
          <w:sz w:val="24"/>
          <w:szCs w:val="24"/>
        </w:rPr>
        <w:t xml:space="preserve">Определение </w:t>
      </w:r>
      <w:r w:rsidR="00572ECA" w:rsidRPr="00112CD2">
        <w:rPr>
          <w:rFonts w:ascii="Times New Roman" w:hAnsi="Times New Roman"/>
          <w:sz w:val="24"/>
          <w:szCs w:val="24"/>
        </w:rPr>
        <w:t>справедливой стоимости</w:t>
      </w:r>
      <w:r w:rsidRPr="00112CD2">
        <w:rPr>
          <w:rFonts w:ascii="Times New Roman" w:hAnsi="Times New Roman"/>
          <w:sz w:val="24"/>
          <w:szCs w:val="24"/>
        </w:rPr>
        <w:t xml:space="preserve"> производится </w:t>
      </w:r>
      <w:r w:rsidR="00572ECA" w:rsidRPr="00112CD2">
        <w:rPr>
          <w:rFonts w:ascii="Times New Roman" w:hAnsi="Times New Roman"/>
          <w:sz w:val="24"/>
          <w:szCs w:val="24"/>
        </w:rPr>
        <w:t xml:space="preserve">методом рыночных цен, которые </w:t>
      </w:r>
      <w:r w:rsidRPr="00112CD2">
        <w:rPr>
          <w:rFonts w:ascii="Times New Roman" w:eastAsia="Calibri" w:hAnsi="Times New Roman"/>
          <w:sz w:val="24"/>
          <w:szCs w:val="24"/>
          <w:lang w:eastAsia="en-US"/>
        </w:rPr>
        <w:t xml:space="preserve">должны быть подтверждены документально, а в случаях невозможности документального </w:t>
      </w:r>
      <w:r w:rsidRPr="00112CD2">
        <w:rPr>
          <w:rFonts w:ascii="Times New Roman" w:eastAsia="Calibri" w:hAnsi="Times New Roman"/>
          <w:sz w:val="24"/>
          <w:szCs w:val="24"/>
          <w:lang w:eastAsia="en-US"/>
        </w:rPr>
        <w:lastRenderedPageBreak/>
        <w:t>подтверждения - экспертным путем.</w:t>
      </w:r>
    </w:p>
    <w:p w:rsidR="001700C3" w:rsidRPr="00112CD2" w:rsidRDefault="001700C3" w:rsidP="00491CBF">
      <w:pPr>
        <w:autoSpaceDE w:val="0"/>
        <w:autoSpaceDN w:val="0"/>
        <w:adjustRightInd w:val="0"/>
        <w:ind w:firstLine="567"/>
        <w:jc w:val="both"/>
        <w:outlineLvl w:val="1"/>
        <w:rPr>
          <w:rFonts w:eastAsia="Calibri"/>
          <w:lang w:eastAsia="en-US"/>
        </w:rPr>
      </w:pPr>
      <w:r w:rsidRPr="00112CD2">
        <w:rPr>
          <w:rFonts w:eastAsia="Calibri"/>
          <w:lang w:eastAsia="en-US"/>
        </w:rPr>
        <w:t>Получение основных средств по договорам дарения (пожертвования) отражать в бухгалтерском учете записью</w:t>
      </w:r>
      <w:r w:rsidR="008238AC" w:rsidRPr="00112CD2">
        <w:rPr>
          <w:rFonts w:eastAsia="Calibri"/>
          <w:lang w:eastAsia="en-US"/>
        </w:rPr>
        <w:t xml:space="preserve"> как поступления капитального характера</w:t>
      </w:r>
      <w:r w:rsidR="00451C24" w:rsidRPr="00112CD2">
        <w:rPr>
          <w:rFonts w:eastAsia="Calibri"/>
          <w:lang w:eastAsia="en-US"/>
        </w:rPr>
        <w:t xml:space="preserve"> без учета дополнительных затрат</w:t>
      </w:r>
      <w:r w:rsidRPr="00112CD2">
        <w:rPr>
          <w:rFonts w:eastAsia="Calibri"/>
          <w:lang w:eastAsia="en-US"/>
        </w:rPr>
        <w:t>:</w:t>
      </w:r>
    </w:p>
    <w:p w:rsidR="001700C3" w:rsidRPr="00112CD2" w:rsidRDefault="00553453" w:rsidP="00491CBF">
      <w:pPr>
        <w:autoSpaceDE w:val="0"/>
        <w:autoSpaceDN w:val="0"/>
        <w:adjustRightInd w:val="0"/>
        <w:ind w:firstLine="567"/>
        <w:jc w:val="both"/>
        <w:outlineLvl w:val="1"/>
        <w:rPr>
          <w:rFonts w:eastAsia="Calibri"/>
          <w:lang w:eastAsia="en-US"/>
        </w:rPr>
      </w:pPr>
      <w:r w:rsidRPr="00112CD2">
        <w:rPr>
          <w:rFonts w:eastAsia="Calibri"/>
          <w:lang w:eastAsia="en-US"/>
        </w:rPr>
        <w:t>д</w:t>
      </w:r>
      <w:r w:rsidR="001700C3" w:rsidRPr="00112CD2">
        <w:rPr>
          <w:rFonts w:eastAsia="Calibri"/>
          <w:lang w:eastAsia="en-US"/>
        </w:rPr>
        <w:t xml:space="preserve">ебет хххх 0000000000 000 </w:t>
      </w:r>
      <w:r w:rsidR="00C950D4" w:rsidRPr="00112CD2">
        <w:rPr>
          <w:rFonts w:eastAsia="Calibri"/>
          <w:lang w:eastAsia="en-US"/>
        </w:rPr>
        <w:t>1</w:t>
      </w:r>
      <w:r w:rsidR="001700C3" w:rsidRPr="00112CD2">
        <w:rPr>
          <w:rFonts w:eastAsia="Calibri"/>
          <w:lang w:eastAsia="en-US"/>
        </w:rPr>
        <w:t>101</w:t>
      </w:r>
      <w:r w:rsidRPr="00112CD2">
        <w:rPr>
          <w:rFonts w:eastAsia="Calibri"/>
          <w:lang w:eastAsia="en-US"/>
        </w:rPr>
        <w:t>х</w:t>
      </w:r>
      <w:r w:rsidR="001700C3" w:rsidRPr="00112CD2">
        <w:rPr>
          <w:rFonts w:eastAsia="Calibri"/>
          <w:lang w:eastAsia="en-US"/>
        </w:rPr>
        <w:t xml:space="preserve">х310 </w:t>
      </w:r>
      <w:r w:rsidRPr="00112CD2">
        <w:rPr>
          <w:rFonts w:eastAsia="Calibri"/>
          <w:lang w:eastAsia="en-US"/>
        </w:rPr>
        <w:t>к</w:t>
      </w:r>
      <w:r w:rsidR="001700C3" w:rsidRPr="00112CD2">
        <w:rPr>
          <w:rFonts w:eastAsia="Calibri"/>
          <w:lang w:eastAsia="en-US"/>
        </w:rPr>
        <w:t xml:space="preserve">редит хххх </w:t>
      </w:r>
      <w:r w:rsidR="00C950D4" w:rsidRPr="00112CD2">
        <w:rPr>
          <w:rFonts w:eastAsia="Calibri"/>
          <w:lang w:eastAsia="en-US"/>
        </w:rPr>
        <w:t>ххххххххх</w:t>
      </w:r>
      <w:r w:rsidR="001700C3" w:rsidRPr="00112CD2">
        <w:rPr>
          <w:rFonts w:eastAsia="Calibri"/>
          <w:lang w:eastAsia="en-US"/>
        </w:rPr>
        <w:t xml:space="preserve"> 180 </w:t>
      </w:r>
      <w:r w:rsidR="00C950D4" w:rsidRPr="00112CD2">
        <w:rPr>
          <w:rFonts w:eastAsia="Calibri"/>
          <w:lang w:eastAsia="en-US"/>
        </w:rPr>
        <w:t>1</w:t>
      </w:r>
      <w:r w:rsidR="001700C3" w:rsidRPr="00112CD2">
        <w:rPr>
          <w:rFonts w:eastAsia="Calibri"/>
          <w:lang w:eastAsia="en-US"/>
        </w:rPr>
        <w:t>401101</w:t>
      </w:r>
      <w:r w:rsidR="008238AC" w:rsidRPr="00112CD2">
        <w:rPr>
          <w:rFonts w:eastAsia="Calibri"/>
          <w:lang w:eastAsia="en-US"/>
        </w:rPr>
        <w:t>9</w:t>
      </w:r>
      <w:r w:rsidR="00451C24" w:rsidRPr="00112CD2">
        <w:rPr>
          <w:rFonts w:eastAsia="Calibri"/>
          <w:lang w:eastAsia="en-US"/>
        </w:rPr>
        <w:t>6</w:t>
      </w:r>
      <w:r w:rsidR="001700C3" w:rsidRPr="00112CD2">
        <w:rPr>
          <w:rFonts w:eastAsia="Calibri"/>
          <w:lang w:eastAsia="en-US"/>
        </w:rPr>
        <w:t xml:space="preserve"> –</w:t>
      </w:r>
      <w:r w:rsidR="00451C24" w:rsidRPr="00112CD2">
        <w:rPr>
          <w:rFonts w:eastAsia="Calibri"/>
          <w:lang w:eastAsia="en-US"/>
        </w:rPr>
        <w:t xml:space="preserve"> от организаций</w:t>
      </w:r>
      <w:r w:rsidR="001700C3" w:rsidRPr="00112CD2">
        <w:rPr>
          <w:rFonts w:eastAsia="Calibri"/>
          <w:lang w:eastAsia="en-US"/>
        </w:rPr>
        <w:t>;</w:t>
      </w:r>
    </w:p>
    <w:p w:rsidR="00451C24" w:rsidRPr="00112CD2" w:rsidRDefault="00451C24" w:rsidP="00451C24">
      <w:pPr>
        <w:autoSpaceDE w:val="0"/>
        <w:autoSpaceDN w:val="0"/>
        <w:adjustRightInd w:val="0"/>
        <w:ind w:firstLine="567"/>
        <w:jc w:val="both"/>
        <w:outlineLvl w:val="1"/>
        <w:rPr>
          <w:rFonts w:eastAsia="Calibri"/>
          <w:lang w:eastAsia="en-US"/>
        </w:rPr>
      </w:pPr>
      <w:r w:rsidRPr="00112CD2">
        <w:rPr>
          <w:rFonts w:eastAsia="Calibri"/>
          <w:lang w:eastAsia="en-US"/>
        </w:rPr>
        <w:t>дебет хххх 0000000000 000 1101хх310 кредит хххх ххххххххх 180 140110197 – от физических лиц;</w:t>
      </w:r>
    </w:p>
    <w:p w:rsidR="001700C3" w:rsidRPr="00112CD2" w:rsidRDefault="00553453" w:rsidP="00491CBF">
      <w:pPr>
        <w:autoSpaceDE w:val="0"/>
        <w:autoSpaceDN w:val="0"/>
        <w:adjustRightInd w:val="0"/>
        <w:ind w:firstLine="567"/>
        <w:jc w:val="both"/>
        <w:outlineLvl w:val="1"/>
        <w:rPr>
          <w:rFonts w:eastAsia="Calibri"/>
          <w:lang w:eastAsia="en-US"/>
        </w:rPr>
      </w:pPr>
      <w:r w:rsidRPr="00112CD2">
        <w:rPr>
          <w:rFonts w:eastAsia="Calibri"/>
          <w:lang w:eastAsia="en-US"/>
        </w:rPr>
        <w:t>д</w:t>
      </w:r>
      <w:r w:rsidR="001700C3" w:rsidRPr="00112CD2">
        <w:rPr>
          <w:rFonts w:eastAsia="Calibri"/>
          <w:lang w:eastAsia="en-US"/>
        </w:rPr>
        <w:t xml:space="preserve">ебет хххх </w:t>
      </w:r>
      <w:r w:rsidR="00C950D4" w:rsidRPr="00112CD2">
        <w:rPr>
          <w:rFonts w:eastAsia="Calibri"/>
          <w:lang w:eastAsia="en-US"/>
        </w:rPr>
        <w:t>ххххххххх</w:t>
      </w:r>
      <w:r w:rsidR="001700C3" w:rsidRPr="00112CD2">
        <w:rPr>
          <w:rFonts w:eastAsia="Calibri"/>
          <w:lang w:eastAsia="en-US"/>
        </w:rPr>
        <w:t xml:space="preserve"> 244 </w:t>
      </w:r>
      <w:r w:rsidR="00C950D4" w:rsidRPr="00112CD2">
        <w:rPr>
          <w:rFonts w:eastAsia="Calibri"/>
          <w:lang w:eastAsia="en-US"/>
        </w:rPr>
        <w:t>1</w:t>
      </w:r>
      <w:r w:rsidR="001700C3" w:rsidRPr="00112CD2">
        <w:rPr>
          <w:rFonts w:eastAsia="Calibri"/>
          <w:lang w:eastAsia="en-US"/>
        </w:rPr>
        <w:t>106</w:t>
      </w:r>
      <w:r w:rsidRPr="00112CD2">
        <w:rPr>
          <w:rFonts w:eastAsia="Calibri"/>
          <w:lang w:eastAsia="en-US"/>
        </w:rPr>
        <w:t>х</w:t>
      </w:r>
      <w:r w:rsidR="001700C3" w:rsidRPr="00112CD2">
        <w:rPr>
          <w:rFonts w:eastAsia="Calibri"/>
          <w:lang w:eastAsia="en-US"/>
        </w:rPr>
        <w:t>х310 кредит затрат – с учетом дополнительных затрат, связанных с доставкой, регистрацией, установкой и пр. имущества.</w:t>
      </w:r>
    </w:p>
    <w:p w:rsidR="001700C3" w:rsidRPr="00112CD2" w:rsidRDefault="00487E7F" w:rsidP="00491CBF">
      <w:pPr>
        <w:autoSpaceDE w:val="0"/>
        <w:autoSpaceDN w:val="0"/>
        <w:adjustRightInd w:val="0"/>
        <w:ind w:firstLine="567"/>
        <w:jc w:val="both"/>
        <w:outlineLvl w:val="1"/>
      </w:pPr>
      <w:r>
        <w:rPr>
          <w:rFonts w:eastAsia="Calibri"/>
          <w:lang w:eastAsia="en-US"/>
        </w:rPr>
        <w:t>4</w:t>
      </w:r>
      <w:r w:rsidR="001700C3" w:rsidRPr="00112CD2">
        <w:rPr>
          <w:rFonts w:eastAsia="Calibri"/>
          <w:lang w:eastAsia="en-US"/>
        </w:rPr>
        <w:t>.</w:t>
      </w:r>
      <w:r w:rsidR="006F48A2" w:rsidRPr="00112CD2">
        <w:rPr>
          <w:rFonts w:eastAsia="Calibri"/>
          <w:lang w:eastAsia="en-US"/>
        </w:rPr>
        <w:t>4</w:t>
      </w:r>
      <w:r w:rsidR="004D729D" w:rsidRPr="00112CD2">
        <w:rPr>
          <w:rFonts w:eastAsia="Calibri"/>
          <w:lang w:eastAsia="en-US"/>
        </w:rPr>
        <w:t>3</w:t>
      </w:r>
      <w:r w:rsidR="004269AC" w:rsidRPr="00112CD2">
        <w:rPr>
          <w:rFonts w:eastAsia="Calibri"/>
          <w:lang w:eastAsia="en-US"/>
        </w:rPr>
        <w:t>.</w:t>
      </w:r>
      <w:r w:rsidR="00A07527">
        <w:rPr>
          <w:rFonts w:eastAsia="Calibri"/>
          <w:lang w:eastAsia="en-US"/>
        </w:rPr>
        <w:t xml:space="preserve"> </w:t>
      </w:r>
      <w:r w:rsidR="00407C52" w:rsidRPr="00112CD2">
        <w:rPr>
          <w:rFonts w:eastAsia="Calibri"/>
          <w:lang w:eastAsia="en-US"/>
        </w:rPr>
        <w:t>При отчуждении основных средств не пользу государственного сектора, у</w:t>
      </w:r>
      <w:r w:rsidR="001700C3" w:rsidRPr="00112CD2">
        <w:t>чреждение проводит переоценку стоим</w:t>
      </w:r>
      <w:r w:rsidR="00407C52" w:rsidRPr="00112CD2">
        <w:t>ости объектов (п.41 СГС «Основные средства»).</w:t>
      </w:r>
    </w:p>
    <w:p w:rsidR="00B7442E" w:rsidRPr="00112CD2" w:rsidRDefault="00B7442E" w:rsidP="00B7442E">
      <w:pPr>
        <w:autoSpaceDE w:val="0"/>
        <w:autoSpaceDN w:val="0"/>
        <w:adjustRightInd w:val="0"/>
        <w:ind w:firstLine="539"/>
        <w:jc w:val="both"/>
      </w:pPr>
      <w:r w:rsidRPr="00112CD2">
        <w:rPr>
          <w:rFonts w:eastAsiaTheme="minorHAnsi"/>
          <w:lang w:eastAsia="en-US"/>
        </w:rPr>
        <w:t>Результат переоценки до справедливой стоимости, определяемой методом рыночных цен, отражается в бухгалтерском учете и раскрывается в бухгалтерской (финансовой) отчетности обособленно в составе финансового результата текущего периода (п.28 Приказа № 157н).</w:t>
      </w:r>
    </w:p>
    <w:p w:rsidR="006856E0" w:rsidRPr="007F7306" w:rsidRDefault="006856E0" w:rsidP="008C0B0F">
      <w:pPr>
        <w:autoSpaceDE w:val="0"/>
        <w:autoSpaceDN w:val="0"/>
        <w:adjustRightInd w:val="0"/>
        <w:ind w:firstLine="539"/>
        <w:jc w:val="both"/>
        <w:rPr>
          <w:rFonts w:eastAsiaTheme="minorHAnsi"/>
          <w:i/>
          <w:lang w:eastAsia="en-US"/>
        </w:rPr>
      </w:pPr>
      <w:r w:rsidRPr="00112CD2">
        <w:rPr>
          <w:rFonts w:eastAsiaTheme="minorHAnsi"/>
          <w:lang w:eastAsia="en-US"/>
        </w:rPr>
        <w:t>Сумма накопленной амортизации, исчисленная на дату переоценки, следующим способом</w:t>
      </w:r>
      <w:r w:rsidR="008C0B0F">
        <w:rPr>
          <w:rFonts w:eastAsiaTheme="minorHAnsi"/>
          <w:lang w:eastAsia="en-US"/>
        </w:rPr>
        <w:t>:</w:t>
      </w:r>
      <w:r w:rsidRPr="00112CD2">
        <w:rPr>
          <w:rFonts w:eastAsiaTheme="minorHAnsi"/>
          <w:lang w:eastAsia="en-US"/>
        </w:rPr>
        <w:t xml:space="preserve"> </w:t>
      </w:r>
    </w:p>
    <w:p w:rsidR="001700C3" w:rsidRPr="00112CD2" w:rsidRDefault="001700C3"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Суммы дооценки основных средств в результате проведенной переоценки отражать бухгалтерской записью:</w:t>
      </w:r>
    </w:p>
    <w:p w:rsidR="001700C3" w:rsidRPr="00112CD2" w:rsidRDefault="00DF0C7B"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д</w:t>
      </w:r>
      <w:r w:rsidR="001700C3" w:rsidRPr="00112CD2">
        <w:rPr>
          <w:rFonts w:ascii="Times New Roman" w:hAnsi="Times New Roman" w:cs="Times New Roman"/>
          <w:sz w:val="24"/>
          <w:szCs w:val="24"/>
        </w:rPr>
        <w:t xml:space="preserve">ебет 0000 0000000000 000 </w:t>
      </w:r>
      <w:r w:rsidR="00C950D4" w:rsidRPr="00112CD2">
        <w:rPr>
          <w:rFonts w:ascii="Times New Roman" w:hAnsi="Times New Roman" w:cs="Times New Roman"/>
          <w:sz w:val="24"/>
          <w:szCs w:val="24"/>
        </w:rPr>
        <w:t>1</w:t>
      </w:r>
      <w:r w:rsidR="001700C3" w:rsidRPr="00112CD2">
        <w:rPr>
          <w:rFonts w:ascii="Times New Roman" w:hAnsi="Times New Roman" w:cs="Times New Roman"/>
          <w:sz w:val="24"/>
          <w:szCs w:val="24"/>
        </w:rPr>
        <w:t xml:space="preserve">40130000 </w:t>
      </w:r>
      <w:r w:rsidRPr="00112CD2">
        <w:rPr>
          <w:rFonts w:ascii="Times New Roman" w:hAnsi="Times New Roman" w:cs="Times New Roman"/>
          <w:sz w:val="24"/>
          <w:szCs w:val="24"/>
        </w:rPr>
        <w:t>к</w:t>
      </w:r>
      <w:r w:rsidR="001700C3" w:rsidRPr="00112CD2">
        <w:rPr>
          <w:rFonts w:ascii="Times New Roman" w:hAnsi="Times New Roman" w:cs="Times New Roman"/>
          <w:sz w:val="24"/>
          <w:szCs w:val="24"/>
        </w:rPr>
        <w:t xml:space="preserve">редит </w:t>
      </w:r>
      <w:r w:rsidR="00784600" w:rsidRPr="00112CD2">
        <w:rPr>
          <w:rFonts w:ascii="Times New Roman" w:hAnsi="Times New Roman" w:cs="Times New Roman"/>
          <w:sz w:val="24"/>
          <w:szCs w:val="24"/>
        </w:rPr>
        <w:t>хххх</w:t>
      </w:r>
      <w:r w:rsidR="001700C3" w:rsidRPr="00112CD2">
        <w:rPr>
          <w:rFonts w:ascii="Times New Roman" w:hAnsi="Times New Roman" w:cs="Times New Roman"/>
          <w:sz w:val="24"/>
          <w:szCs w:val="24"/>
        </w:rPr>
        <w:t xml:space="preserve"> 0000000000 000 </w:t>
      </w:r>
      <w:r w:rsidR="00C950D4" w:rsidRPr="00112CD2">
        <w:rPr>
          <w:rFonts w:ascii="Times New Roman" w:hAnsi="Times New Roman" w:cs="Times New Roman"/>
          <w:sz w:val="24"/>
          <w:szCs w:val="24"/>
        </w:rPr>
        <w:t>1</w:t>
      </w:r>
      <w:r w:rsidR="001700C3" w:rsidRPr="00112CD2">
        <w:rPr>
          <w:rFonts w:ascii="Times New Roman" w:hAnsi="Times New Roman" w:cs="Times New Roman"/>
          <w:sz w:val="24"/>
          <w:szCs w:val="24"/>
        </w:rPr>
        <w:t>101хх000</w:t>
      </w:r>
    </w:p>
    <w:p w:rsidR="001700C3" w:rsidRPr="00112CD2" w:rsidRDefault="001700C3"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Суммы уценки основных средств отражать записью:</w:t>
      </w:r>
    </w:p>
    <w:p w:rsidR="001700C3" w:rsidRPr="00112CD2" w:rsidRDefault="00DF0C7B"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д</w:t>
      </w:r>
      <w:r w:rsidR="001700C3" w:rsidRPr="00112CD2">
        <w:rPr>
          <w:rFonts w:ascii="Times New Roman" w:hAnsi="Times New Roman" w:cs="Times New Roman"/>
          <w:sz w:val="24"/>
          <w:szCs w:val="24"/>
        </w:rPr>
        <w:t xml:space="preserve">ебет </w:t>
      </w:r>
      <w:r w:rsidR="00784600" w:rsidRPr="00112CD2">
        <w:rPr>
          <w:rFonts w:ascii="Times New Roman" w:hAnsi="Times New Roman" w:cs="Times New Roman"/>
          <w:sz w:val="24"/>
          <w:szCs w:val="24"/>
        </w:rPr>
        <w:t>хххх</w:t>
      </w:r>
      <w:r w:rsidR="001700C3" w:rsidRPr="00112CD2">
        <w:rPr>
          <w:rFonts w:ascii="Times New Roman" w:hAnsi="Times New Roman" w:cs="Times New Roman"/>
          <w:sz w:val="24"/>
          <w:szCs w:val="24"/>
        </w:rPr>
        <w:t xml:space="preserve"> 0000000000 000 </w:t>
      </w:r>
      <w:r w:rsidR="00C950D4" w:rsidRPr="00112CD2">
        <w:rPr>
          <w:rFonts w:ascii="Times New Roman" w:hAnsi="Times New Roman" w:cs="Times New Roman"/>
          <w:sz w:val="24"/>
          <w:szCs w:val="24"/>
        </w:rPr>
        <w:t>1</w:t>
      </w:r>
      <w:r w:rsidR="001700C3" w:rsidRPr="00112CD2">
        <w:rPr>
          <w:rFonts w:ascii="Times New Roman" w:hAnsi="Times New Roman" w:cs="Times New Roman"/>
          <w:sz w:val="24"/>
          <w:szCs w:val="24"/>
        </w:rPr>
        <w:t xml:space="preserve">101хх000 </w:t>
      </w:r>
      <w:r w:rsidRPr="00112CD2">
        <w:rPr>
          <w:rFonts w:ascii="Times New Roman" w:hAnsi="Times New Roman" w:cs="Times New Roman"/>
          <w:sz w:val="24"/>
          <w:szCs w:val="24"/>
        </w:rPr>
        <w:t>к</w:t>
      </w:r>
      <w:r w:rsidR="001700C3" w:rsidRPr="00112CD2">
        <w:rPr>
          <w:rFonts w:ascii="Times New Roman" w:hAnsi="Times New Roman" w:cs="Times New Roman"/>
          <w:sz w:val="24"/>
          <w:szCs w:val="24"/>
        </w:rPr>
        <w:t xml:space="preserve">редит 0000 0000000000 000 </w:t>
      </w:r>
      <w:r w:rsidR="00C950D4" w:rsidRPr="00112CD2">
        <w:rPr>
          <w:rFonts w:ascii="Times New Roman" w:hAnsi="Times New Roman" w:cs="Times New Roman"/>
          <w:sz w:val="24"/>
          <w:szCs w:val="24"/>
        </w:rPr>
        <w:t>1</w:t>
      </w:r>
      <w:r w:rsidR="001700C3" w:rsidRPr="00112CD2">
        <w:rPr>
          <w:rFonts w:ascii="Times New Roman" w:hAnsi="Times New Roman" w:cs="Times New Roman"/>
          <w:sz w:val="24"/>
          <w:szCs w:val="24"/>
        </w:rPr>
        <w:t>40130000</w:t>
      </w:r>
      <w:r w:rsidR="00E67CFB" w:rsidRPr="00112CD2">
        <w:rPr>
          <w:rFonts w:ascii="Times New Roman" w:hAnsi="Times New Roman" w:cs="Times New Roman"/>
          <w:sz w:val="24"/>
          <w:szCs w:val="24"/>
        </w:rPr>
        <w:t>.</w:t>
      </w:r>
    </w:p>
    <w:p w:rsidR="00E67CFB" w:rsidRPr="00112CD2" w:rsidRDefault="00487E7F" w:rsidP="00491CBF">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4</w:t>
      </w:r>
      <w:r w:rsidR="00E67CFB" w:rsidRPr="00112CD2">
        <w:rPr>
          <w:rFonts w:ascii="Times New Roman" w:hAnsi="Times New Roman" w:cs="Times New Roman"/>
          <w:sz w:val="24"/>
          <w:szCs w:val="24"/>
        </w:rPr>
        <w:t>.4</w:t>
      </w:r>
      <w:r w:rsidR="004D729D" w:rsidRPr="00112CD2">
        <w:rPr>
          <w:rFonts w:ascii="Times New Roman" w:hAnsi="Times New Roman" w:cs="Times New Roman"/>
          <w:sz w:val="24"/>
          <w:szCs w:val="24"/>
        </w:rPr>
        <w:t>4</w:t>
      </w:r>
      <w:r w:rsidR="00E67CFB" w:rsidRPr="00112CD2">
        <w:rPr>
          <w:rFonts w:ascii="Times New Roman" w:hAnsi="Times New Roman" w:cs="Times New Roman"/>
          <w:sz w:val="24"/>
          <w:szCs w:val="24"/>
        </w:rPr>
        <w:t xml:space="preserve"> Перевод объектов в иную группу при реклассификации осуществлять следующими бухгалтерскими записями:</w:t>
      </w:r>
    </w:p>
    <w:p w:rsidR="00E67CFB" w:rsidRPr="00112CD2" w:rsidRDefault="00E67CFB"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дебет хххх хххххххххх 410 140110172 кредит хххх 00000000000 000 1101хх410 – по балансовой стоимости объекта;</w:t>
      </w:r>
    </w:p>
    <w:p w:rsidR="00E67CFB" w:rsidRPr="00112CD2" w:rsidRDefault="00E67CFB"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дебет хххх 0000000000 000 1104хх411, хххх 00000000000 000 1114хх412 кредит хххх ххххххххх 410 140110172 – на сумму начисленной амортизации и убытка от обесценения актива.</w:t>
      </w:r>
    </w:p>
    <w:p w:rsidR="0043710D" w:rsidRPr="00112CD2" w:rsidRDefault="00487E7F" w:rsidP="0043710D">
      <w:pPr>
        <w:autoSpaceDE w:val="0"/>
        <w:autoSpaceDN w:val="0"/>
        <w:adjustRightInd w:val="0"/>
        <w:ind w:firstLine="567"/>
        <w:jc w:val="both"/>
        <w:rPr>
          <w:rFonts w:eastAsiaTheme="minorHAnsi"/>
          <w:lang w:eastAsia="en-US"/>
        </w:rPr>
      </w:pPr>
      <w:r>
        <w:t>4</w:t>
      </w:r>
      <w:r w:rsidR="001700C3" w:rsidRPr="00112CD2">
        <w:t>.</w:t>
      </w:r>
      <w:r w:rsidR="004269AC" w:rsidRPr="00112CD2">
        <w:t>4</w:t>
      </w:r>
      <w:r w:rsidR="004D729D" w:rsidRPr="00112CD2">
        <w:t>5</w:t>
      </w:r>
      <w:r w:rsidR="001700C3" w:rsidRPr="00112CD2">
        <w:t xml:space="preserve">.  </w:t>
      </w:r>
      <w:r w:rsidR="0043710D" w:rsidRPr="00112CD2">
        <w:rPr>
          <w:rFonts w:eastAsiaTheme="minorHAnsi"/>
          <w:lang w:eastAsia="en-US"/>
        </w:rPr>
        <w:t xml:space="preserve">В соответствии с </w:t>
      </w:r>
      <w:hyperlink r:id="rId102" w:history="1">
        <w:r w:rsidR="0043710D" w:rsidRPr="00112CD2">
          <w:rPr>
            <w:rFonts w:eastAsiaTheme="minorHAnsi"/>
            <w:lang w:eastAsia="en-US"/>
          </w:rPr>
          <w:t>п. 45</w:t>
        </w:r>
      </w:hyperlink>
      <w:r w:rsidR="0043710D" w:rsidRPr="00112CD2">
        <w:rPr>
          <w:rFonts w:eastAsiaTheme="minorHAnsi"/>
          <w:lang w:eastAsia="en-US"/>
        </w:rPr>
        <w:t xml:space="preserve"> СГС «Основные средства» признание объекта основных средств в бухгалтерском учете в качестве актива прекращается в случае выбытия объекта имущества:</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а) при принятии решения о списании субъектом учета государственного (муниципального) имущества;</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б) при решении субъекта учета о прекращении использования объекта основных средств для целей, предусмотренных при признании объекта основных средств, и прекращении получения субъектом учета экономических выгод или полезного потенциала от дальнейшего использования субъектом учета объекта основных средств;</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 xml:space="preserve">в) при передаче в соответствии с договором аренды (имущественного найма) либо договором безвозмездного пользования, в случае возникновения у получателя такого имущества объекта </w:t>
      </w:r>
      <w:r w:rsidR="00300C94" w:rsidRPr="00112CD2">
        <w:rPr>
          <w:rFonts w:eastAsiaTheme="minorHAnsi"/>
          <w:lang w:eastAsia="en-US"/>
        </w:rPr>
        <w:t>бюджетного</w:t>
      </w:r>
      <w:r w:rsidRPr="00112CD2">
        <w:rPr>
          <w:rFonts w:eastAsiaTheme="minorHAnsi"/>
          <w:lang w:eastAsia="en-US"/>
        </w:rPr>
        <w:t xml:space="preserve"> учета в составе основных средств;</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г) при передаче другой организации государственного сектора;</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д) при передаче в результате продажи (дарения);</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е) по иным основаниям, предусматривающим в соответствии с законодательством Российской Федерации прекращение права оперативного управления имуществом (права владения и (или) пользования имуществом, полученным по договору аренды (имущественного найма) либо договору безвозмездного пользования).</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 xml:space="preserve">При принятии решения об отражении выбытия с </w:t>
      </w:r>
      <w:r w:rsidR="00300C94" w:rsidRPr="00112CD2">
        <w:rPr>
          <w:rFonts w:eastAsiaTheme="minorHAnsi"/>
          <w:lang w:eastAsia="en-US"/>
        </w:rPr>
        <w:t>бюджетного</w:t>
      </w:r>
      <w:r w:rsidRPr="00112CD2">
        <w:rPr>
          <w:rFonts w:eastAsiaTheme="minorHAnsi"/>
          <w:lang w:eastAsia="en-US"/>
        </w:rPr>
        <w:t xml:space="preserve"> учета объекта основных средств учреждением применяются следующие критерии прекращения признания объекта основных средств:</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lastRenderedPageBreak/>
        <w:t xml:space="preserve">а) </w:t>
      </w:r>
      <w:r w:rsidR="00CA1FC9">
        <w:rPr>
          <w:iCs/>
        </w:rPr>
        <w:t>Управление</w:t>
      </w:r>
      <w:r w:rsidRPr="00112CD2">
        <w:rPr>
          <w:rFonts w:eastAsiaTheme="minorHAnsi"/>
          <w:lang w:eastAsia="en-US"/>
        </w:rPr>
        <w:t xml:space="preserve"> не осуществляет контроль над активом, признанным в составе основных средств, не несет расходов и не обладает правом получения экономических выгод, извлечения полезного потенциала, связанных с распоряжением (владением и (или) пользованием) объектом имущества, отраженного в бухгалтерском учете в составе основных средств;</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 xml:space="preserve">б) </w:t>
      </w:r>
      <w:r w:rsidR="00CA1FC9">
        <w:rPr>
          <w:iCs/>
        </w:rPr>
        <w:t>Управление</w:t>
      </w:r>
      <w:r w:rsidRPr="00112CD2">
        <w:rPr>
          <w:rFonts w:eastAsiaTheme="minorHAnsi"/>
          <w:lang w:eastAsia="en-US"/>
        </w:rPr>
        <w:t xml:space="preserve"> не участвует в распоряжении (владении и (или) пользовании) выбывшим объектом имущества, отраженным в бухгалтерском учете в составе основных средств или в осуществлении его использования в той степени, которая предусматривалась при признании объекта имущества в составе основных средств;</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в) величина дохода (расхода) от выбытия объекта основных средств имеет оценку;</w:t>
      </w:r>
    </w:p>
    <w:p w:rsidR="0043710D" w:rsidRPr="00112CD2" w:rsidRDefault="0043710D" w:rsidP="0043710D">
      <w:pPr>
        <w:autoSpaceDE w:val="0"/>
        <w:autoSpaceDN w:val="0"/>
        <w:adjustRightInd w:val="0"/>
        <w:ind w:firstLine="567"/>
        <w:jc w:val="both"/>
        <w:rPr>
          <w:rFonts w:eastAsiaTheme="minorHAnsi"/>
          <w:lang w:eastAsia="en-US"/>
        </w:rPr>
      </w:pPr>
      <w:r w:rsidRPr="00112CD2">
        <w:rPr>
          <w:rFonts w:eastAsiaTheme="minorHAnsi"/>
          <w:lang w:eastAsia="en-US"/>
        </w:rPr>
        <w:t>г) прогнозируемые к получению экономические выгоды или полезный потенциал, связанные с объектом основных средств, а также прогнозируемые (понесенные) затраты (убытки), связанные с выбытием объекта основных средств, имеют оценку.</w:t>
      </w:r>
    </w:p>
    <w:p w:rsidR="00F800A0" w:rsidRPr="00112CD2" w:rsidRDefault="00487E7F" w:rsidP="00F800A0">
      <w:pPr>
        <w:autoSpaceDE w:val="0"/>
        <w:autoSpaceDN w:val="0"/>
        <w:adjustRightInd w:val="0"/>
        <w:ind w:firstLine="540"/>
        <w:jc w:val="both"/>
        <w:rPr>
          <w:rFonts w:eastAsiaTheme="minorHAnsi"/>
          <w:lang w:eastAsia="en-US"/>
        </w:rPr>
      </w:pPr>
      <w:r>
        <w:t>4</w:t>
      </w:r>
      <w:r w:rsidR="001700C3" w:rsidRPr="00112CD2">
        <w:t>.</w:t>
      </w:r>
      <w:r w:rsidR="003503D0" w:rsidRPr="00112CD2">
        <w:t>4</w:t>
      </w:r>
      <w:r w:rsidR="004D729D" w:rsidRPr="00112CD2">
        <w:t>6</w:t>
      </w:r>
      <w:r w:rsidR="00CA1FC9">
        <w:t xml:space="preserve"> </w:t>
      </w:r>
      <w:r w:rsidR="00F800A0" w:rsidRPr="00112CD2">
        <w:rPr>
          <w:rFonts w:eastAsiaTheme="minorHAnsi"/>
          <w:lang w:eastAsia="en-US"/>
        </w:rPr>
        <w:t xml:space="preserve">Комиссия по поступлению и выбытию составляет акты о списании </w:t>
      </w:r>
      <w:hyperlink r:id="rId103" w:history="1">
        <w:r w:rsidR="00F800A0" w:rsidRPr="00112CD2">
          <w:rPr>
            <w:rFonts w:eastAsiaTheme="minorHAnsi"/>
            <w:lang w:eastAsia="en-US"/>
          </w:rPr>
          <w:t>нефинансовых</w:t>
        </w:r>
      </w:hyperlink>
      <w:r w:rsidR="00F800A0" w:rsidRPr="00112CD2">
        <w:rPr>
          <w:rFonts w:eastAsiaTheme="minorHAnsi"/>
          <w:lang w:eastAsia="en-US"/>
        </w:rPr>
        <w:t xml:space="preserve"> активов по унифицированным формам, предусмотренным Приказом № 52н, в которых должно быть основание для принятия решения о прекращении использования объекта основных средств. Такое решение также может принять инвентаризационная комиссия, о чем составляется Акт о результатах инвентаризации </w:t>
      </w:r>
      <w:hyperlink r:id="rId104" w:history="1">
        <w:r w:rsidR="00F800A0" w:rsidRPr="00112CD2">
          <w:rPr>
            <w:rFonts w:eastAsiaTheme="minorHAnsi"/>
            <w:lang w:eastAsia="en-US"/>
          </w:rPr>
          <w:t>(</w:t>
        </w:r>
        <w:r w:rsidR="004771B1" w:rsidRPr="00112CD2">
          <w:rPr>
            <w:rFonts w:eastAsiaTheme="minorHAnsi"/>
            <w:lang w:eastAsia="en-US"/>
          </w:rPr>
          <w:t>форма</w:t>
        </w:r>
        <w:r w:rsidR="00F800A0" w:rsidRPr="00112CD2">
          <w:rPr>
            <w:rFonts w:eastAsiaTheme="minorHAnsi"/>
            <w:lang w:eastAsia="en-US"/>
          </w:rPr>
          <w:t xml:space="preserve"> 0504835)</w:t>
        </w:r>
      </w:hyperlink>
      <w:r w:rsidR="00F800A0" w:rsidRPr="00112CD2">
        <w:rPr>
          <w:rFonts w:eastAsiaTheme="minorHAnsi"/>
          <w:lang w:eastAsia="en-US"/>
        </w:rPr>
        <w:t xml:space="preserve">, который служит основанием для выбытия основного средства с баланса. На основании принятых комиссией решений бухгалтерией составляется Бухгалтерская справка </w:t>
      </w:r>
      <w:hyperlink r:id="rId105" w:history="1">
        <w:r w:rsidR="00F800A0" w:rsidRPr="00112CD2">
          <w:rPr>
            <w:rFonts w:eastAsiaTheme="minorHAnsi"/>
            <w:lang w:eastAsia="en-US"/>
          </w:rPr>
          <w:t>(</w:t>
        </w:r>
        <w:r w:rsidR="004771B1" w:rsidRPr="00112CD2">
          <w:rPr>
            <w:rFonts w:eastAsiaTheme="minorHAnsi"/>
            <w:lang w:eastAsia="en-US"/>
          </w:rPr>
          <w:t>форма</w:t>
        </w:r>
        <w:r w:rsidR="00F800A0" w:rsidRPr="00112CD2">
          <w:rPr>
            <w:rFonts w:eastAsiaTheme="minorHAnsi"/>
            <w:lang w:eastAsia="en-US"/>
          </w:rPr>
          <w:t xml:space="preserve"> 0504833)</w:t>
        </w:r>
      </w:hyperlink>
      <w:r w:rsidR="00F800A0" w:rsidRPr="00112CD2">
        <w:rPr>
          <w:rFonts w:eastAsiaTheme="minorHAnsi"/>
          <w:lang w:eastAsia="en-US"/>
        </w:rPr>
        <w:t>, в которой отражаются бухгалтерские записи по выбытию основных средств с баланса с одновременным отражением информации об указанных объектах имущества на забалансовом счете 02 «Материальные ценности, принятые на хранение» (письмо Минфина России от 15.12.2017г. № 02-07-07/84237).</w:t>
      </w:r>
    </w:p>
    <w:p w:rsidR="001700C3" w:rsidRPr="00112CD2" w:rsidRDefault="001700C3" w:rsidP="00491CBF">
      <w:pPr>
        <w:autoSpaceDE w:val="0"/>
        <w:autoSpaceDN w:val="0"/>
        <w:adjustRightInd w:val="0"/>
        <w:ind w:firstLine="567"/>
        <w:jc w:val="both"/>
        <w:rPr>
          <w:rFonts w:eastAsia="Calibri"/>
        </w:rPr>
      </w:pPr>
      <w:r w:rsidRPr="00112CD2">
        <w:rPr>
          <w:rFonts w:eastAsia="Calibri"/>
        </w:rPr>
        <w:t>К оформленн</w:t>
      </w:r>
      <w:r w:rsidR="003503D0" w:rsidRPr="00112CD2">
        <w:rPr>
          <w:rFonts w:eastAsia="Calibri"/>
        </w:rPr>
        <w:t>ым</w:t>
      </w:r>
      <w:r w:rsidR="00CA1FC9">
        <w:rPr>
          <w:rFonts w:eastAsia="Calibri"/>
        </w:rPr>
        <w:t xml:space="preserve"> </w:t>
      </w:r>
      <w:r w:rsidR="003503D0" w:rsidRPr="00112CD2">
        <w:rPr>
          <w:rFonts w:eastAsia="Calibri"/>
        </w:rPr>
        <w:t>а</w:t>
      </w:r>
      <w:r w:rsidRPr="00112CD2">
        <w:rPr>
          <w:rFonts w:eastAsia="Calibri"/>
        </w:rPr>
        <w:t>кт</w:t>
      </w:r>
      <w:r w:rsidR="003503D0" w:rsidRPr="00112CD2">
        <w:rPr>
          <w:rFonts w:eastAsia="Calibri"/>
        </w:rPr>
        <w:t>ам</w:t>
      </w:r>
      <w:r w:rsidRPr="00112CD2">
        <w:rPr>
          <w:rFonts w:eastAsia="Calibri"/>
        </w:rPr>
        <w:t xml:space="preserve"> о списании </w:t>
      </w:r>
      <w:r w:rsidR="003503D0" w:rsidRPr="00112CD2">
        <w:rPr>
          <w:rFonts w:eastAsia="Calibri"/>
        </w:rPr>
        <w:t>нефинансовых активов</w:t>
      </w:r>
      <w:r w:rsidRPr="00112CD2">
        <w:rPr>
          <w:rFonts w:eastAsia="Calibri"/>
        </w:rPr>
        <w:t xml:space="preserve"> прикладываются копии Инвентарных карточек учета нефинансовых активов </w:t>
      </w:r>
      <w:hyperlink r:id="rId106" w:history="1">
        <w:r w:rsidRPr="00112CD2">
          <w:rPr>
            <w:rFonts w:eastAsia="Calibri"/>
          </w:rPr>
          <w:t>(</w:t>
        </w:r>
        <w:r w:rsidR="004771B1" w:rsidRPr="00112CD2">
          <w:rPr>
            <w:rFonts w:eastAsia="Calibri"/>
          </w:rPr>
          <w:t>форма</w:t>
        </w:r>
        <w:r w:rsidRPr="00112CD2">
          <w:rPr>
            <w:rFonts w:eastAsia="Calibri"/>
          </w:rPr>
          <w:t xml:space="preserve"> 0504031)</w:t>
        </w:r>
      </w:hyperlink>
      <w:r w:rsidRPr="00112CD2">
        <w:rPr>
          <w:rFonts w:eastAsia="Calibri"/>
        </w:rPr>
        <w:t>, сформированные на дату составления.</w:t>
      </w:r>
    </w:p>
    <w:p w:rsidR="001700C3" w:rsidRPr="00112CD2" w:rsidRDefault="00487E7F" w:rsidP="00491CBF">
      <w:pPr>
        <w:pStyle w:val="ConsNormal"/>
        <w:ind w:right="0" w:firstLine="567"/>
        <w:jc w:val="both"/>
        <w:rPr>
          <w:rFonts w:ascii="Times New Roman" w:eastAsia="Calibri" w:hAnsi="Times New Roman" w:cs="Times New Roman"/>
          <w:sz w:val="24"/>
          <w:szCs w:val="24"/>
        </w:rPr>
      </w:pPr>
      <w:r>
        <w:rPr>
          <w:rFonts w:ascii="Times New Roman" w:hAnsi="Times New Roman" w:cs="Times New Roman"/>
          <w:sz w:val="24"/>
          <w:szCs w:val="24"/>
        </w:rPr>
        <w:t>4</w:t>
      </w:r>
      <w:r w:rsidR="00F800A0" w:rsidRPr="00112CD2">
        <w:rPr>
          <w:rFonts w:ascii="Times New Roman" w:hAnsi="Times New Roman" w:cs="Times New Roman"/>
          <w:sz w:val="24"/>
          <w:szCs w:val="24"/>
        </w:rPr>
        <w:t>.4</w:t>
      </w:r>
      <w:r w:rsidR="004D729D" w:rsidRPr="00112CD2">
        <w:rPr>
          <w:rFonts w:ascii="Times New Roman" w:hAnsi="Times New Roman" w:cs="Times New Roman"/>
          <w:sz w:val="24"/>
          <w:szCs w:val="24"/>
        </w:rPr>
        <w:t>7</w:t>
      </w:r>
      <w:r w:rsidR="001700C3" w:rsidRPr="00112CD2">
        <w:rPr>
          <w:rFonts w:ascii="Times New Roman" w:hAnsi="Times New Roman" w:cs="Times New Roman"/>
          <w:sz w:val="24"/>
          <w:szCs w:val="24"/>
        </w:rPr>
        <w:t>. Лица, ответственные за хранение основных средств, ведут Инвентарные списки нефинансовых активов, за исключением библиотечных фондов (</w:t>
      </w:r>
      <w:r w:rsidR="004771B1" w:rsidRPr="00112CD2">
        <w:rPr>
          <w:rFonts w:ascii="Times New Roman" w:hAnsi="Times New Roman" w:cs="Times New Roman"/>
          <w:sz w:val="24"/>
          <w:szCs w:val="24"/>
        </w:rPr>
        <w:t>форма</w:t>
      </w:r>
      <w:r w:rsidR="001700C3" w:rsidRPr="00112CD2">
        <w:rPr>
          <w:rFonts w:ascii="Times New Roman" w:hAnsi="Times New Roman" w:cs="Times New Roman"/>
          <w:sz w:val="24"/>
          <w:szCs w:val="24"/>
        </w:rPr>
        <w:t xml:space="preserve"> 0504034). </w:t>
      </w:r>
      <w:r w:rsidR="001700C3" w:rsidRPr="00112CD2">
        <w:rPr>
          <w:rFonts w:ascii="Times New Roman" w:eastAsia="Calibri" w:hAnsi="Times New Roman" w:cs="Times New Roman"/>
          <w:sz w:val="24"/>
          <w:szCs w:val="24"/>
        </w:rPr>
        <w:t>Инвентарный список (</w:t>
      </w:r>
      <w:r w:rsidR="004771B1" w:rsidRPr="00112CD2">
        <w:rPr>
          <w:rFonts w:ascii="Times New Roman" w:eastAsia="Calibri" w:hAnsi="Times New Roman" w:cs="Times New Roman"/>
          <w:sz w:val="24"/>
          <w:szCs w:val="24"/>
        </w:rPr>
        <w:t>форма</w:t>
      </w:r>
      <w:r w:rsidR="001700C3" w:rsidRPr="00112CD2">
        <w:rPr>
          <w:rFonts w:ascii="Times New Roman" w:eastAsia="Calibri" w:hAnsi="Times New Roman" w:cs="Times New Roman"/>
          <w:sz w:val="24"/>
          <w:szCs w:val="24"/>
        </w:rPr>
        <w:t xml:space="preserve"> 0504034) применяется для учета объектов основных средств (кроме объектов библиотечных фондов, предметов мягкого инвентаря, посуды), а также нематериальных и непроизведенных активов в местах их нахождения (хранения, эксплуатации). Ведется материально ответственным лицом учреждения. В Инвентарный список </w:t>
      </w:r>
      <w:hyperlink r:id="rId107" w:history="1">
        <w:r w:rsidR="001700C3" w:rsidRPr="00112CD2">
          <w:rPr>
            <w:rFonts w:ascii="Times New Roman" w:eastAsia="Calibri" w:hAnsi="Times New Roman" w:cs="Times New Roman"/>
            <w:sz w:val="24"/>
            <w:szCs w:val="24"/>
          </w:rPr>
          <w:t>(</w:t>
        </w:r>
        <w:r w:rsidR="004771B1" w:rsidRPr="00112CD2">
          <w:rPr>
            <w:rFonts w:ascii="Times New Roman" w:eastAsia="Calibri" w:hAnsi="Times New Roman" w:cs="Times New Roman"/>
            <w:sz w:val="24"/>
            <w:szCs w:val="24"/>
          </w:rPr>
          <w:t>форма</w:t>
        </w:r>
        <w:r w:rsidR="001700C3" w:rsidRPr="00112CD2">
          <w:rPr>
            <w:rFonts w:ascii="Times New Roman" w:eastAsia="Calibri" w:hAnsi="Times New Roman" w:cs="Times New Roman"/>
            <w:sz w:val="24"/>
            <w:szCs w:val="24"/>
          </w:rPr>
          <w:t xml:space="preserve"> 0504034)</w:t>
        </w:r>
      </w:hyperlink>
      <w:r w:rsidR="001700C3" w:rsidRPr="00112CD2">
        <w:rPr>
          <w:rFonts w:ascii="Times New Roman" w:eastAsia="Calibri" w:hAnsi="Times New Roman" w:cs="Times New Roman"/>
          <w:sz w:val="24"/>
          <w:szCs w:val="24"/>
        </w:rPr>
        <w:t xml:space="preserve"> записывается каждый объект с указанием номера инвентарной карточки, заводского номера, инвентарного номера, наименования объекта. При выбытии объектов указывается дата и номер документа и причина выбытия.</w:t>
      </w:r>
    </w:p>
    <w:p w:rsidR="001700C3" w:rsidRPr="00112CD2" w:rsidRDefault="00487E7F" w:rsidP="00491CBF">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4</w:t>
      </w:r>
      <w:r w:rsidR="00F800A0" w:rsidRPr="00112CD2">
        <w:rPr>
          <w:rFonts w:ascii="Times New Roman" w:hAnsi="Times New Roman" w:cs="Times New Roman"/>
          <w:sz w:val="24"/>
          <w:szCs w:val="24"/>
        </w:rPr>
        <w:t>.4</w:t>
      </w:r>
      <w:r w:rsidR="004D729D" w:rsidRPr="00112CD2">
        <w:rPr>
          <w:rFonts w:ascii="Times New Roman" w:hAnsi="Times New Roman" w:cs="Times New Roman"/>
          <w:sz w:val="24"/>
          <w:szCs w:val="24"/>
        </w:rPr>
        <w:t>8</w:t>
      </w:r>
      <w:r w:rsidR="001700C3" w:rsidRPr="00112CD2">
        <w:rPr>
          <w:rFonts w:ascii="Times New Roman" w:hAnsi="Times New Roman" w:cs="Times New Roman"/>
          <w:sz w:val="24"/>
          <w:szCs w:val="24"/>
        </w:rPr>
        <w:t>. Амортизация основных средств осуществляется в следующем порядке (</w:t>
      </w:r>
      <w:r w:rsidR="00F800A0" w:rsidRPr="00112CD2">
        <w:rPr>
          <w:rFonts w:ascii="Times New Roman" w:hAnsi="Times New Roman" w:cs="Times New Roman"/>
          <w:sz w:val="24"/>
          <w:szCs w:val="24"/>
        </w:rPr>
        <w:t>п. 39 СГС «Основные средства»</w:t>
      </w:r>
      <w:r w:rsidR="001700C3" w:rsidRPr="00112CD2">
        <w:rPr>
          <w:rFonts w:ascii="Times New Roman" w:hAnsi="Times New Roman" w:cs="Times New Roman"/>
          <w:sz w:val="24"/>
          <w:szCs w:val="24"/>
        </w:rPr>
        <w:t>).</w:t>
      </w:r>
    </w:p>
    <w:p w:rsidR="00DC72E5" w:rsidRPr="00112CD2" w:rsidRDefault="00DC72E5" w:rsidP="00DC72E5">
      <w:pPr>
        <w:autoSpaceDE w:val="0"/>
        <w:autoSpaceDN w:val="0"/>
        <w:adjustRightInd w:val="0"/>
        <w:ind w:firstLine="539"/>
        <w:jc w:val="both"/>
        <w:rPr>
          <w:rFonts w:eastAsiaTheme="minorHAnsi"/>
          <w:i/>
          <w:lang w:eastAsia="en-US"/>
        </w:rPr>
      </w:pPr>
      <w:r w:rsidRPr="00112CD2">
        <w:rPr>
          <w:rFonts w:eastAsiaTheme="minorHAnsi"/>
          <w:lang w:eastAsia="en-US"/>
        </w:rPr>
        <w:t>Начисление амортизации по объекту основных средств производится следующим методом</w:t>
      </w:r>
      <w:r w:rsidR="0063746D">
        <w:rPr>
          <w:rFonts w:eastAsiaTheme="minorHAnsi"/>
          <w:i/>
          <w:lang w:eastAsia="en-US"/>
        </w:rPr>
        <w:t>:</w:t>
      </w:r>
    </w:p>
    <w:p w:rsidR="00DC72E5" w:rsidRPr="008C5586" w:rsidRDefault="00DC72E5" w:rsidP="0063746D">
      <w:pPr>
        <w:autoSpaceDE w:val="0"/>
        <w:autoSpaceDN w:val="0"/>
        <w:adjustRightInd w:val="0"/>
        <w:ind w:firstLine="539"/>
        <w:jc w:val="both"/>
        <w:rPr>
          <w:rFonts w:eastAsiaTheme="minorHAnsi"/>
          <w:i/>
          <w:iCs/>
          <w:lang w:eastAsia="en-US"/>
        </w:rPr>
      </w:pPr>
      <w:r w:rsidRPr="00112CD2">
        <w:rPr>
          <w:rFonts w:eastAsiaTheme="minorHAnsi"/>
          <w:lang w:eastAsia="en-US"/>
        </w:rPr>
        <w:t>- линейным методом</w:t>
      </w:r>
    </w:p>
    <w:p w:rsidR="00DC72E5" w:rsidRPr="00112CD2" w:rsidRDefault="001700C3" w:rsidP="00DC72E5">
      <w:pPr>
        <w:autoSpaceDE w:val="0"/>
        <w:autoSpaceDN w:val="0"/>
        <w:adjustRightInd w:val="0"/>
        <w:jc w:val="both"/>
        <w:rPr>
          <w:rFonts w:eastAsiaTheme="minorHAnsi"/>
          <w:lang w:eastAsia="en-US"/>
        </w:rPr>
      </w:pPr>
      <w:r w:rsidRPr="00112CD2">
        <w:tab/>
      </w:r>
      <w:r w:rsidR="00DC72E5" w:rsidRPr="00112CD2">
        <w:t>М</w:t>
      </w:r>
      <w:r w:rsidR="00DC72E5" w:rsidRPr="00112CD2">
        <w:rPr>
          <w:rFonts w:eastAsiaTheme="minorHAnsi"/>
          <w:lang w:eastAsia="en-US"/>
        </w:rPr>
        <w:t>етод начисления амортизации применяется относительно объекта основных средств последовательно от периода к периоду, кроме случаев изменения ожидаемого способа получения будущих экономических выгод или полезного потенциала от использования объекта основных средств.</w:t>
      </w:r>
    </w:p>
    <w:p w:rsidR="001700C3" w:rsidRPr="00112CD2" w:rsidRDefault="00487E7F" w:rsidP="00491CBF">
      <w:pPr>
        <w:autoSpaceDE w:val="0"/>
        <w:autoSpaceDN w:val="0"/>
        <w:adjustRightInd w:val="0"/>
        <w:ind w:firstLine="567"/>
        <w:jc w:val="both"/>
        <w:rPr>
          <w:rFonts w:eastAsia="SimSun"/>
          <w:lang w:eastAsia="zh-CN"/>
        </w:rPr>
      </w:pPr>
      <w:r>
        <w:rPr>
          <w:rFonts w:eastAsia="SimSun"/>
          <w:lang w:eastAsia="zh-CN"/>
        </w:rPr>
        <w:t>4</w:t>
      </w:r>
      <w:r w:rsidR="001700C3" w:rsidRPr="00112CD2">
        <w:rPr>
          <w:rFonts w:eastAsia="SimSun"/>
          <w:lang w:eastAsia="zh-CN"/>
        </w:rPr>
        <w:t>.</w:t>
      </w:r>
      <w:r w:rsidR="00DC72E5" w:rsidRPr="00112CD2">
        <w:rPr>
          <w:rFonts w:eastAsia="SimSun"/>
          <w:lang w:eastAsia="zh-CN"/>
        </w:rPr>
        <w:t>4</w:t>
      </w:r>
      <w:r w:rsidR="004D729D" w:rsidRPr="00112CD2">
        <w:rPr>
          <w:rFonts w:eastAsia="SimSun"/>
          <w:lang w:eastAsia="zh-CN"/>
        </w:rPr>
        <w:t>9</w:t>
      </w:r>
      <w:r w:rsidR="001700C3" w:rsidRPr="00112CD2">
        <w:rPr>
          <w:rFonts w:eastAsia="SimSun"/>
          <w:lang w:eastAsia="zh-CN"/>
        </w:rPr>
        <w:t xml:space="preserve"> Выявленные при инвентаризации излишки основных средств отражать записью </w:t>
      </w:r>
      <w:r w:rsidR="00DC72E5" w:rsidRPr="00112CD2">
        <w:rPr>
          <w:rFonts w:eastAsia="SimSun"/>
          <w:lang w:eastAsia="zh-CN"/>
        </w:rPr>
        <w:t>д</w:t>
      </w:r>
      <w:r w:rsidR="001700C3" w:rsidRPr="00112CD2">
        <w:rPr>
          <w:rFonts w:eastAsia="SimSun"/>
          <w:lang w:eastAsia="zh-CN"/>
        </w:rPr>
        <w:t xml:space="preserve">ебет хххх 0000000000 000 </w:t>
      </w:r>
      <w:r w:rsidR="00C950D4" w:rsidRPr="00112CD2">
        <w:rPr>
          <w:rFonts w:eastAsia="SimSun"/>
          <w:lang w:eastAsia="zh-CN"/>
        </w:rPr>
        <w:t>1</w:t>
      </w:r>
      <w:r w:rsidR="001700C3" w:rsidRPr="00112CD2">
        <w:rPr>
          <w:rFonts w:eastAsia="SimSun"/>
          <w:lang w:eastAsia="zh-CN"/>
        </w:rPr>
        <w:t xml:space="preserve">1013х310 </w:t>
      </w:r>
      <w:r w:rsidR="00DC72E5" w:rsidRPr="00112CD2">
        <w:rPr>
          <w:rFonts w:eastAsia="SimSun"/>
          <w:lang w:eastAsia="zh-CN"/>
        </w:rPr>
        <w:t>к</w:t>
      </w:r>
      <w:r w:rsidR="001700C3" w:rsidRPr="00112CD2">
        <w:rPr>
          <w:rFonts w:eastAsia="SimSun"/>
          <w:lang w:eastAsia="zh-CN"/>
        </w:rPr>
        <w:t xml:space="preserve">редит хххх </w:t>
      </w:r>
      <w:r w:rsidR="00784600" w:rsidRPr="00112CD2">
        <w:rPr>
          <w:rFonts w:eastAsia="SimSun"/>
          <w:lang w:eastAsia="zh-CN"/>
        </w:rPr>
        <w:t>хххххххххх</w:t>
      </w:r>
      <w:r w:rsidR="001700C3" w:rsidRPr="00112CD2">
        <w:rPr>
          <w:rFonts w:eastAsia="SimSun"/>
          <w:lang w:eastAsia="zh-CN"/>
        </w:rPr>
        <w:t xml:space="preserve"> 180 </w:t>
      </w:r>
      <w:r w:rsidR="00C950D4" w:rsidRPr="00112CD2">
        <w:rPr>
          <w:rFonts w:eastAsia="SimSun"/>
          <w:lang w:eastAsia="zh-CN"/>
        </w:rPr>
        <w:t>1</w:t>
      </w:r>
      <w:r w:rsidR="001700C3" w:rsidRPr="00112CD2">
        <w:rPr>
          <w:rFonts w:eastAsia="SimSun"/>
          <w:lang w:eastAsia="zh-CN"/>
        </w:rPr>
        <w:t>401101</w:t>
      </w:r>
      <w:r w:rsidR="00AD05B8" w:rsidRPr="00112CD2">
        <w:rPr>
          <w:rFonts w:eastAsia="SimSun"/>
          <w:lang w:eastAsia="zh-CN"/>
        </w:rPr>
        <w:t>9</w:t>
      </w:r>
      <w:r w:rsidR="00C950D4" w:rsidRPr="00112CD2">
        <w:rPr>
          <w:rFonts w:eastAsia="SimSun"/>
          <w:lang w:eastAsia="zh-CN"/>
        </w:rPr>
        <w:t>9</w:t>
      </w:r>
      <w:r w:rsidR="001700C3" w:rsidRPr="00112CD2">
        <w:rPr>
          <w:rFonts w:eastAsia="SimSun"/>
          <w:lang w:eastAsia="zh-CN"/>
        </w:rPr>
        <w:t xml:space="preserve"> по </w:t>
      </w:r>
      <w:r w:rsidR="00DC72E5" w:rsidRPr="00112CD2">
        <w:rPr>
          <w:rFonts w:eastAsia="SimSun"/>
          <w:lang w:eastAsia="zh-CN"/>
        </w:rPr>
        <w:t>справедливой</w:t>
      </w:r>
      <w:r w:rsidR="001700C3" w:rsidRPr="00112CD2">
        <w:rPr>
          <w:rFonts w:eastAsia="SimSun"/>
          <w:lang w:eastAsia="zh-CN"/>
        </w:rPr>
        <w:t xml:space="preserve"> стоимости.</w:t>
      </w:r>
    </w:p>
    <w:p w:rsidR="001700C3" w:rsidRPr="00112CD2" w:rsidRDefault="001700C3" w:rsidP="00491CBF">
      <w:pPr>
        <w:ind w:firstLine="567"/>
        <w:jc w:val="both"/>
      </w:pPr>
      <w:r w:rsidRPr="00112CD2">
        <w:t xml:space="preserve">Принятие к учету объектов основных средств, поступивших в натуральной форме при возмещении ущерба, причиненного виновным лицом, отражать </w:t>
      </w:r>
      <w:r w:rsidR="00DC72E5" w:rsidRPr="00112CD2">
        <w:t>корреспонденцией счетов:</w:t>
      </w:r>
      <w:r w:rsidR="0075604D">
        <w:t xml:space="preserve"> </w:t>
      </w:r>
      <w:r w:rsidR="00DC72E5" w:rsidRPr="00112CD2">
        <w:t>д</w:t>
      </w:r>
      <w:r w:rsidRPr="00112CD2">
        <w:t xml:space="preserve">ебет хххх 0000000000 000 </w:t>
      </w:r>
      <w:r w:rsidR="00C950D4" w:rsidRPr="00112CD2">
        <w:t>1</w:t>
      </w:r>
      <w:r w:rsidRPr="00112CD2">
        <w:t xml:space="preserve">101хх310 </w:t>
      </w:r>
      <w:r w:rsidR="00DC72E5" w:rsidRPr="00112CD2">
        <w:t>к</w:t>
      </w:r>
      <w:r w:rsidRPr="00112CD2">
        <w:t xml:space="preserve">редит хххх </w:t>
      </w:r>
      <w:r w:rsidR="00784600" w:rsidRPr="00112CD2">
        <w:t>ххххххххххх</w:t>
      </w:r>
      <w:r w:rsidRPr="00112CD2">
        <w:t xml:space="preserve"> 410 </w:t>
      </w:r>
      <w:r w:rsidR="00C950D4" w:rsidRPr="00112CD2">
        <w:t>1</w:t>
      </w:r>
      <w:r w:rsidRPr="00112CD2">
        <w:t>40110172.</w:t>
      </w:r>
    </w:p>
    <w:p w:rsidR="001700C3" w:rsidRPr="00112CD2" w:rsidRDefault="00487E7F" w:rsidP="00491CBF">
      <w:pPr>
        <w:autoSpaceDE w:val="0"/>
        <w:autoSpaceDN w:val="0"/>
        <w:adjustRightInd w:val="0"/>
        <w:ind w:firstLine="567"/>
        <w:jc w:val="both"/>
        <w:rPr>
          <w:rFonts w:eastAsia="Calibri"/>
        </w:rPr>
      </w:pPr>
      <w:r>
        <w:lastRenderedPageBreak/>
        <w:t>4</w:t>
      </w:r>
      <w:r w:rsidR="001700C3" w:rsidRPr="00112CD2">
        <w:t>.</w:t>
      </w:r>
      <w:r w:rsidR="007D1F61" w:rsidRPr="00112CD2">
        <w:t>50</w:t>
      </w:r>
      <w:r w:rsidR="0075604D">
        <w:t xml:space="preserve"> </w:t>
      </w:r>
      <w:r w:rsidR="001700C3" w:rsidRPr="00112CD2">
        <w:rPr>
          <w:rFonts w:eastAsia="Calibri"/>
        </w:rPr>
        <w:t>В случае</w:t>
      </w:r>
      <w:r w:rsidR="008C5586">
        <w:rPr>
          <w:rFonts w:eastAsia="Calibri"/>
        </w:rPr>
        <w:t>,</w:t>
      </w:r>
      <w:r w:rsidR="001700C3" w:rsidRPr="00112CD2">
        <w:rPr>
          <w:rFonts w:eastAsia="Calibri"/>
        </w:rPr>
        <w:t xml:space="preserve"> если замена отдельной части в составе объекта основного средства позволит поддержать его рабочее состояние, производить частичную ликвидацию (разукомплектацию) этого объекта. Если дальнейшая эксплуатация объекта как единого комплекса невозможна, этот инвентарный объект подлежит списанию с балансового учета, а его составные части следует оприходовать в качестве других объектов основных средств или материальных запасов, если они могут быть использованы в качестве запасных частей.</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Если частичная разборка основного средства не влияет на его функциональное назначение и возможна его дальнейшая эксплуатация, то первоначальная стоимость основного средства уменьшается на стоимость пришедших в негодность составных частей, а затем увеличивается на стоимость установления новых в соответствии с </w:t>
      </w:r>
      <w:hyperlink r:id="rId108" w:history="1">
        <w:r w:rsidRPr="00112CD2">
          <w:rPr>
            <w:rFonts w:eastAsia="Calibri"/>
          </w:rPr>
          <w:t>п. 27</w:t>
        </w:r>
      </w:hyperlink>
      <w:r w:rsidRPr="00112CD2">
        <w:rPr>
          <w:rFonts w:eastAsia="Calibri"/>
        </w:rPr>
        <w:t xml:space="preserve"> Приказа № 157н. Необходимо также пересчитать начисленную амортизацию и уменьшить ее на сумму амортизации списываемых составных частей.</w:t>
      </w:r>
    </w:p>
    <w:p w:rsidR="001700C3" w:rsidRPr="00112CD2" w:rsidRDefault="001700C3" w:rsidP="00491CBF">
      <w:pPr>
        <w:autoSpaceDE w:val="0"/>
        <w:autoSpaceDN w:val="0"/>
        <w:adjustRightInd w:val="0"/>
        <w:ind w:firstLine="567"/>
        <w:jc w:val="both"/>
        <w:rPr>
          <w:rFonts w:eastAsia="Calibri"/>
        </w:rPr>
      </w:pPr>
      <w:r w:rsidRPr="00112CD2">
        <w:rPr>
          <w:rFonts w:eastAsia="Calibri"/>
        </w:rPr>
        <w:t>Если стоимость частей не указана либо ее невозможно определить на основании данных первичных учетных документов, которыми была оформлена постановка объекта на учет, то ее определяет комиссия по поступлению и выбытию активов либо экспертным путем.</w:t>
      </w:r>
    </w:p>
    <w:p w:rsidR="001700C3" w:rsidRPr="00112CD2" w:rsidRDefault="001700C3" w:rsidP="00491CBF">
      <w:pPr>
        <w:autoSpaceDE w:val="0"/>
        <w:autoSpaceDN w:val="0"/>
        <w:adjustRightInd w:val="0"/>
        <w:ind w:firstLine="567"/>
        <w:jc w:val="both"/>
        <w:rPr>
          <w:rFonts w:eastAsia="Calibri"/>
        </w:rPr>
      </w:pPr>
      <w:r w:rsidRPr="00112CD2">
        <w:rPr>
          <w:rFonts w:eastAsia="Calibri"/>
        </w:rPr>
        <w:t>Определение цены разукомплектованного объекта основного средства определять в следующем порядке:</w:t>
      </w:r>
    </w:p>
    <w:p w:rsidR="001700C3" w:rsidRPr="00112CD2" w:rsidRDefault="001700C3" w:rsidP="00491CBF">
      <w:pPr>
        <w:autoSpaceDE w:val="0"/>
        <w:autoSpaceDN w:val="0"/>
        <w:adjustRightInd w:val="0"/>
        <w:ind w:firstLine="567"/>
        <w:jc w:val="both"/>
        <w:rPr>
          <w:rFonts w:eastAsia="Calibri"/>
        </w:rPr>
      </w:pPr>
      <w:r w:rsidRPr="00112CD2">
        <w:rPr>
          <w:rFonts w:eastAsia="Calibri"/>
        </w:rPr>
        <w:t>- определять стоимость объекта основного средства в укомплектованном состоянии;</w:t>
      </w:r>
    </w:p>
    <w:p w:rsidR="001700C3" w:rsidRPr="00112CD2" w:rsidRDefault="001700C3" w:rsidP="00491CBF">
      <w:pPr>
        <w:autoSpaceDE w:val="0"/>
        <w:autoSpaceDN w:val="0"/>
        <w:adjustRightInd w:val="0"/>
        <w:ind w:firstLine="567"/>
        <w:jc w:val="both"/>
        <w:rPr>
          <w:rFonts w:eastAsia="Calibri"/>
        </w:rPr>
      </w:pPr>
      <w:r w:rsidRPr="00112CD2">
        <w:rPr>
          <w:rFonts w:eastAsia="Calibri"/>
        </w:rPr>
        <w:t>- устанавливать перечень и цен отсутствующих деталей и узлов;</w:t>
      </w:r>
    </w:p>
    <w:p w:rsidR="001700C3" w:rsidRPr="00112CD2" w:rsidRDefault="001700C3" w:rsidP="00491CBF">
      <w:pPr>
        <w:autoSpaceDE w:val="0"/>
        <w:autoSpaceDN w:val="0"/>
        <w:adjustRightInd w:val="0"/>
        <w:ind w:firstLine="567"/>
        <w:jc w:val="both"/>
        <w:rPr>
          <w:rFonts w:eastAsia="Calibri"/>
        </w:rPr>
      </w:pPr>
      <w:r w:rsidRPr="00112CD2">
        <w:rPr>
          <w:rFonts w:eastAsia="Calibri"/>
        </w:rPr>
        <w:t>- устанавливать перечень и цен работ по установке недостающих деталей и узлов;</w:t>
      </w:r>
    </w:p>
    <w:p w:rsidR="001700C3" w:rsidRPr="00112CD2" w:rsidRDefault="001700C3" w:rsidP="00491CBF">
      <w:pPr>
        <w:autoSpaceDE w:val="0"/>
        <w:autoSpaceDN w:val="0"/>
        <w:adjustRightInd w:val="0"/>
        <w:ind w:firstLine="567"/>
        <w:jc w:val="both"/>
        <w:rPr>
          <w:rFonts w:eastAsia="Calibri"/>
        </w:rPr>
      </w:pPr>
      <w:r w:rsidRPr="00112CD2">
        <w:rPr>
          <w:rFonts w:eastAsia="Calibri"/>
        </w:rPr>
        <w:t>- определяется окончательная стоимость объекта основного средства путем вычета цены отсутствующих деталей, узлов, агрегатов и работ из стоимости укомплектованного объекта (т.е. вычета стоимости доукомплектования).</w:t>
      </w:r>
    </w:p>
    <w:p w:rsidR="001700C3" w:rsidRPr="00112CD2" w:rsidRDefault="001700C3" w:rsidP="00491CBF">
      <w:pPr>
        <w:ind w:firstLine="567"/>
        <w:jc w:val="both"/>
      </w:pPr>
      <w:r w:rsidRPr="00112CD2">
        <w:t xml:space="preserve">Заключение о принятом решении делает комиссия по поступлению и выбытию нефинансовых активов. </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Частичная ликвидация объекта основных средств при принятии комиссией решения о списании имущества оформляется актом о списании объекта основных средств (кроме автотранспортных средств) </w:t>
      </w:r>
      <w:hyperlink r:id="rId109" w:history="1">
        <w:r w:rsidRPr="00112CD2">
          <w:rPr>
            <w:rFonts w:eastAsia="Calibri"/>
          </w:rPr>
          <w:t>(</w:t>
        </w:r>
        <w:r w:rsidR="004771B1" w:rsidRPr="00112CD2">
          <w:rPr>
            <w:rFonts w:eastAsia="Calibri"/>
          </w:rPr>
          <w:t>форма</w:t>
        </w:r>
        <w:r w:rsidRPr="00112CD2">
          <w:rPr>
            <w:rFonts w:eastAsia="Calibri"/>
          </w:rPr>
          <w:t xml:space="preserve"> 0306003)</w:t>
        </w:r>
      </w:hyperlink>
      <w:r w:rsidRPr="00112CD2">
        <w:rPr>
          <w:rFonts w:eastAsia="Calibri"/>
        </w:rPr>
        <w:t>.</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Для оформления в учете дальнейшего дооборудования объекта  применять акт о приеме-сдаче отремонтированных, реконструированных и модернизированных объектов основных средств </w:t>
      </w:r>
      <w:hyperlink r:id="rId110" w:history="1">
        <w:r w:rsidRPr="00112CD2">
          <w:rPr>
            <w:rFonts w:eastAsia="Calibri"/>
          </w:rPr>
          <w:t>(</w:t>
        </w:r>
        <w:r w:rsidR="004771B1" w:rsidRPr="00112CD2">
          <w:rPr>
            <w:rFonts w:eastAsia="Calibri"/>
          </w:rPr>
          <w:t>форма</w:t>
        </w:r>
        <w:r w:rsidRPr="00112CD2">
          <w:rPr>
            <w:rFonts w:eastAsia="Calibri"/>
          </w:rPr>
          <w:t xml:space="preserve"> 0504103)</w:t>
        </w:r>
      </w:hyperlink>
      <w:r w:rsidRPr="00112CD2">
        <w:rPr>
          <w:rFonts w:eastAsia="Calibri"/>
        </w:rPr>
        <w:t xml:space="preserve">. В инвентарной карточке учета основных средств </w:t>
      </w:r>
      <w:hyperlink r:id="rId111" w:history="1">
        <w:r w:rsidRPr="00112CD2">
          <w:rPr>
            <w:rFonts w:eastAsia="Calibri"/>
          </w:rPr>
          <w:t>(</w:t>
        </w:r>
        <w:r w:rsidR="004771B1" w:rsidRPr="00112CD2">
          <w:rPr>
            <w:rFonts w:eastAsia="Calibri"/>
          </w:rPr>
          <w:t>форма</w:t>
        </w:r>
        <w:r w:rsidRPr="00112CD2">
          <w:rPr>
            <w:rFonts w:eastAsia="Calibri"/>
          </w:rPr>
          <w:t xml:space="preserve"> 0504031)</w:t>
        </w:r>
      </w:hyperlink>
      <w:r w:rsidRPr="00112CD2">
        <w:rPr>
          <w:rFonts w:eastAsia="Calibri"/>
        </w:rPr>
        <w:t xml:space="preserve"> ставить соответствующую отметку о разукомплектации данного объекта.</w:t>
      </w:r>
    </w:p>
    <w:p w:rsidR="001700C3" w:rsidRPr="00112CD2" w:rsidRDefault="001700C3" w:rsidP="00491CBF">
      <w:pPr>
        <w:ind w:firstLine="567"/>
        <w:jc w:val="both"/>
      </w:pPr>
      <w:r w:rsidRPr="00112CD2">
        <w:t>В бухгалтерском учете разукомплектацию (частичную ликвидацию) отражать записями:</w:t>
      </w:r>
    </w:p>
    <w:p w:rsidR="001700C3" w:rsidRPr="00112CD2" w:rsidRDefault="002E5A5D" w:rsidP="00491CBF">
      <w:pPr>
        <w:ind w:firstLine="567"/>
        <w:jc w:val="both"/>
      </w:pPr>
      <w:r w:rsidRPr="00112CD2">
        <w:t>д</w:t>
      </w:r>
      <w:r w:rsidR="001700C3" w:rsidRPr="00112CD2">
        <w:t xml:space="preserve">ебет хххх </w:t>
      </w:r>
      <w:r w:rsidR="00C950D4" w:rsidRPr="00112CD2">
        <w:t>хххххххххх</w:t>
      </w:r>
      <w:r w:rsidR="001700C3" w:rsidRPr="00112CD2">
        <w:t xml:space="preserve"> 410 </w:t>
      </w:r>
      <w:r w:rsidR="00C950D4" w:rsidRPr="00112CD2">
        <w:t>1</w:t>
      </w:r>
      <w:r w:rsidR="001700C3" w:rsidRPr="00112CD2">
        <w:t xml:space="preserve">40110172 </w:t>
      </w:r>
      <w:r w:rsidRPr="00112CD2">
        <w:t>к</w:t>
      </w:r>
      <w:r w:rsidR="001700C3" w:rsidRPr="00112CD2">
        <w:t xml:space="preserve">редит хххх 0000000000 000 </w:t>
      </w:r>
      <w:r w:rsidR="00C950D4" w:rsidRPr="00112CD2">
        <w:t>1</w:t>
      </w:r>
      <w:r w:rsidR="001700C3" w:rsidRPr="00112CD2">
        <w:t>101хх410 – на сумму остаточной стоимости;</w:t>
      </w:r>
    </w:p>
    <w:p w:rsidR="001700C3" w:rsidRPr="00112CD2" w:rsidRDefault="001700C3" w:rsidP="00491CBF">
      <w:pPr>
        <w:ind w:firstLine="567"/>
        <w:jc w:val="both"/>
      </w:pPr>
      <w:r w:rsidRPr="00112CD2">
        <w:t>с одновременным отражением:</w:t>
      </w:r>
    </w:p>
    <w:p w:rsidR="001700C3" w:rsidRPr="00112CD2" w:rsidRDefault="002E5A5D" w:rsidP="00491CBF">
      <w:pPr>
        <w:ind w:firstLine="567"/>
        <w:jc w:val="both"/>
      </w:pPr>
      <w:r w:rsidRPr="00112CD2">
        <w:t>д</w:t>
      </w:r>
      <w:r w:rsidR="001700C3" w:rsidRPr="00112CD2">
        <w:t xml:space="preserve">ебет хххх 0000000000 000 </w:t>
      </w:r>
      <w:r w:rsidR="00C950D4" w:rsidRPr="00112CD2">
        <w:t>1</w:t>
      </w:r>
      <w:r w:rsidR="001700C3" w:rsidRPr="00112CD2">
        <w:t>104хх41</w:t>
      </w:r>
      <w:r w:rsidR="00C950D4" w:rsidRPr="00112CD2">
        <w:t>1</w:t>
      </w:r>
      <w:r w:rsidRPr="00112CD2">
        <w:t>к</w:t>
      </w:r>
      <w:r w:rsidR="001700C3" w:rsidRPr="00112CD2">
        <w:t xml:space="preserve">редит хххх </w:t>
      </w:r>
      <w:r w:rsidR="00C950D4" w:rsidRPr="00112CD2">
        <w:t>хххххххххх</w:t>
      </w:r>
      <w:r w:rsidR="001700C3" w:rsidRPr="00112CD2">
        <w:t xml:space="preserve"> 410 </w:t>
      </w:r>
      <w:r w:rsidR="00C950D4" w:rsidRPr="00112CD2">
        <w:t>1</w:t>
      </w:r>
      <w:r w:rsidR="001700C3" w:rsidRPr="00112CD2">
        <w:t>40110172 – на сумму начисленной ранее амортизации;</w:t>
      </w:r>
    </w:p>
    <w:p w:rsidR="001700C3" w:rsidRPr="00112CD2" w:rsidRDefault="002E5A5D" w:rsidP="00491CBF">
      <w:pPr>
        <w:ind w:firstLine="567"/>
        <w:jc w:val="both"/>
      </w:pPr>
      <w:r w:rsidRPr="00112CD2">
        <w:t>д</w:t>
      </w:r>
      <w:r w:rsidR="001700C3" w:rsidRPr="00112CD2">
        <w:t xml:space="preserve">ебет хххх 0000000000 000 </w:t>
      </w:r>
      <w:r w:rsidR="00C950D4" w:rsidRPr="00112CD2">
        <w:t>1</w:t>
      </w:r>
      <w:r w:rsidR="001700C3" w:rsidRPr="00112CD2">
        <w:t xml:space="preserve">101хх310, </w:t>
      </w:r>
      <w:r w:rsidR="00C950D4" w:rsidRPr="00112CD2">
        <w:t>1</w:t>
      </w:r>
      <w:r w:rsidR="001700C3" w:rsidRPr="00112CD2">
        <w:t>1053х34</w:t>
      </w:r>
      <w:r w:rsidR="00AD05B8" w:rsidRPr="00112CD2">
        <w:t>х</w:t>
      </w:r>
      <w:r w:rsidRPr="00112CD2">
        <w:t>к</w:t>
      </w:r>
      <w:r w:rsidR="001700C3" w:rsidRPr="00112CD2">
        <w:t xml:space="preserve">редит хххх </w:t>
      </w:r>
      <w:r w:rsidR="00C950D4" w:rsidRPr="00112CD2">
        <w:t>хххххххххх 4хх 1</w:t>
      </w:r>
      <w:r w:rsidR="001700C3" w:rsidRPr="00112CD2">
        <w:t xml:space="preserve">40110172 – по </w:t>
      </w:r>
      <w:r w:rsidRPr="00112CD2">
        <w:t xml:space="preserve">справедливой </w:t>
      </w:r>
      <w:r w:rsidR="001700C3" w:rsidRPr="00112CD2">
        <w:t>стоимости оприходованных в результате разукомплектации основных средств или материальных запасов.</w:t>
      </w:r>
    </w:p>
    <w:p w:rsidR="001700C3" w:rsidRDefault="00487E7F" w:rsidP="00491CBF">
      <w:pPr>
        <w:autoSpaceDE w:val="0"/>
        <w:autoSpaceDN w:val="0"/>
        <w:adjustRightInd w:val="0"/>
        <w:ind w:firstLine="567"/>
        <w:jc w:val="both"/>
        <w:rPr>
          <w:rFonts w:eastAsia="Calibri"/>
        </w:rPr>
      </w:pPr>
      <w:r>
        <w:rPr>
          <w:rFonts w:eastAsia="Calibri"/>
        </w:rPr>
        <w:t>4</w:t>
      </w:r>
      <w:r w:rsidR="00D84E17" w:rsidRPr="00112CD2">
        <w:rPr>
          <w:rFonts w:eastAsia="Calibri"/>
        </w:rPr>
        <w:t>.</w:t>
      </w:r>
      <w:r w:rsidR="00E67CFB" w:rsidRPr="00112CD2">
        <w:rPr>
          <w:rFonts w:eastAsia="Calibri"/>
        </w:rPr>
        <w:t>5</w:t>
      </w:r>
      <w:r w:rsidR="007D1F61" w:rsidRPr="00112CD2">
        <w:rPr>
          <w:rFonts w:eastAsia="Calibri"/>
        </w:rPr>
        <w:t>1</w:t>
      </w:r>
      <w:r w:rsidR="001700C3" w:rsidRPr="00112CD2">
        <w:rPr>
          <w:rFonts w:eastAsia="Calibri"/>
        </w:rPr>
        <w:t xml:space="preserve"> Основные средства, находящиеся в личном пользовании сотрудника (сото</w:t>
      </w:r>
      <w:r w:rsidR="003813D3">
        <w:rPr>
          <w:rFonts w:eastAsia="Calibri"/>
        </w:rPr>
        <w:t xml:space="preserve">вый телефон, ноутбук и пр.) </w:t>
      </w:r>
      <w:r w:rsidR="001700C3" w:rsidRPr="00112CD2">
        <w:rPr>
          <w:rFonts w:eastAsia="Calibri"/>
        </w:rPr>
        <w:t>учитывать в период нахождения на забалансовом счете 27 «Материальные ценности, выданные в личное пользование работникам (сотрудникам)» без списания объекта с балансового учета.</w:t>
      </w:r>
    </w:p>
    <w:p w:rsidR="001700C3" w:rsidRDefault="001700C3" w:rsidP="00491CBF">
      <w:pPr>
        <w:autoSpaceDE w:val="0"/>
        <w:autoSpaceDN w:val="0"/>
        <w:adjustRightInd w:val="0"/>
        <w:ind w:firstLine="567"/>
        <w:jc w:val="both"/>
        <w:rPr>
          <w:rFonts w:eastAsia="Calibri"/>
        </w:rPr>
      </w:pPr>
      <w:r w:rsidRPr="00112CD2">
        <w:rPr>
          <w:rFonts w:eastAsia="Calibri"/>
        </w:rPr>
        <w:t xml:space="preserve">Аналитический учет по забалансовому счету 27 ведется в Карточке количественно-суммового учета материальных ценностей </w:t>
      </w:r>
      <w:hyperlink r:id="rId112" w:history="1">
        <w:r w:rsidRPr="00112CD2">
          <w:rPr>
            <w:rFonts w:eastAsia="Calibri"/>
          </w:rPr>
          <w:t>(</w:t>
        </w:r>
        <w:r w:rsidR="004771B1" w:rsidRPr="00112CD2">
          <w:rPr>
            <w:rFonts w:eastAsia="Calibri"/>
          </w:rPr>
          <w:t>форма</w:t>
        </w:r>
        <w:r w:rsidRPr="00112CD2">
          <w:rPr>
            <w:rFonts w:eastAsia="Calibri"/>
          </w:rPr>
          <w:t xml:space="preserve"> 0504041)</w:t>
        </w:r>
      </w:hyperlink>
      <w:r w:rsidRPr="00112CD2">
        <w:rPr>
          <w:rFonts w:eastAsia="Calibri"/>
        </w:rPr>
        <w:t xml:space="preserve"> в разрезе пользователей имущества, мест его нахождения, по видам имущества, его количеству и стоимости (</w:t>
      </w:r>
      <w:hyperlink r:id="rId113" w:history="1">
        <w:r w:rsidRPr="00112CD2">
          <w:rPr>
            <w:rFonts w:eastAsia="Calibri"/>
          </w:rPr>
          <w:t>п. 386</w:t>
        </w:r>
      </w:hyperlink>
      <w:r w:rsidRPr="00112CD2">
        <w:rPr>
          <w:rFonts w:eastAsia="Calibri"/>
        </w:rPr>
        <w:t xml:space="preserve"> Приказа № 157н).</w:t>
      </w:r>
    </w:p>
    <w:p w:rsidR="004E70C1" w:rsidRPr="00112CD2" w:rsidRDefault="001700C3" w:rsidP="004E70C1">
      <w:pPr>
        <w:autoSpaceDE w:val="0"/>
        <w:autoSpaceDN w:val="0"/>
        <w:adjustRightInd w:val="0"/>
        <w:ind w:firstLine="567"/>
        <w:jc w:val="both"/>
        <w:rPr>
          <w:rFonts w:eastAsiaTheme="minorHAnsi"/>
          <w:lang w:eastAsia="en-US"/>
        </w:rPr>
      </w:pPr>
      <w:r w:rsidRPr="00112CD2">
        <w:rPr>
          <w:rFonts w:eastAsia="Calibri"/>
        </w:rPr>
        <w:lastRenderedPageBreak/>
        <w:t xml:space="preserve">Земельные участки, используемые </w:t>
      </w:r>
      <w:r w:rsidR="003813D3">
        <w:rPr>
          <w:iCs/>
        </w:rPr>
        <w:t>Управлением</w:t>
      </w:r>
      <w:r w:rsidRPr="00112CD2">
        <w:rPr>
          <w:rFonts w:eastAsia="Calibri"/>
        </w:rPr>
        <w:t xml:space="preserve"> на праве постоянного (бессрочного) пользования (в том числе расположенные под объектами недвижимости), учитываются на соответствующем счете аналитического учета счета </w:t>
      </w:r>
      <w:r w:rsidR="00E67CFB" w:rsidRPr="00112CD2">
        <w:rPr>
          <w:rFonts w:eastAsia="Calibri"/>
        </w:rPr>
        <w:t>1</w:t>
      </w:r>
      <w:r w:rsidRPr="00112CD2">
        <w:rPr>
          <w:rFonts w:eastAsia="Calibri"/>
        </w:rPr>
        <w:t>10311000 «Непроизведенные активы» на основании документа (свидетельства), подтверждающего право пользования земельным участком, по их кадастровой стоимости</w:t>
      </w:r>
      <w:r w:rsidR="004E70C1" w:rsidRPr="00112CD2">
        <w:rPr>
          <w:rFonts w:eastAsia="Calibri"/>
        </w:rPr>
        <w:t xml:space="preserve">, </w:t>
      </w:r>
      <w:r w:rsidR="004E70C1" w:rsidRPr="00112CD2">
        <w:rPr>
          <w:rFonts w:eastAsiaTheme="minorHAnsi"/>
          <w:lang w:eastAsia="en-US"/>
        </w:rPr>
        <w:t>а при отсутствии кадастровой стоимости земельного участка - по стоимости, рассчитанной исходя из наименьшей кадастровой стоимости квадратного метра земельного участка, граничащего с объектом учета, либо, при невозможности определения такой стоимости, - в условной оценке, один квадратный метр - 1 рубль (п. 71 Приказа № 157н).</w:t>
      </w:r>
    </w:p>
    <w:p w:rsidR="001700C3" w:rsidRPr="00112CD2" w:rsidRDefault="003813D3" w:rsidP="00491CBF">
      <w:pPr>
        <w:autoSpaceDE w:val="0"/>
        <w:autoSpaceDN w:val="0"/>
        <w:adjustRightInd w:val="0"/>
        <w:ind w:firstLine="567"/>
        <w:jc w:val="both"/>
        <w:rPr>
          <w:rFonts w:eastAsia="Calibri"/>
        </w:rPr>
      </w:pPr>
      <w:r>
        <w:rPr>
          <w:iCs/>
        </w:rPr>
        <w:t>Управление</w:t>
      </w:r>
      <w:r w:rsidR="001700C3" w:rsidRPr="00112CD2">
        <w:rPr>
          <w:rFonts w:eastAsia="Calibri"/>
        </w:rPr>
        <w:t xml:space="preserve"> вправе принять решение об отражении измененной в соответствии с законодательством Российской Федерации кадастровой оценки земельных участков в составе операций после отчетной даты.</w:t>
      </w:r>
    </w:p>
    <w:p w:rsidR="001700C3" w:rsidRPr="00112CD2" w:rsidRDefault="001700C3" w:rsidP="00491CBF">
      <w:pPr>
        <w:autoSpaceDE w:val="0"/>
        <w:autoSpaceDN w:val="0"/>
        <w:adjustRightInd w:val="0"/>
        <w:ind w:firstLine="567"/>
        <w:jc w:val="both"/>
        <w:rPr>
          <w:rFonts w:eastAsia="Calibri"/>
        </w:rPr>
      </w:pPr>
      <w:r w:rsidRPr="00112CD2">
        <w:rPr>
          <w:rFonts w:eastAsia="Calibri"/>
        </w:rPr>
        <w:t>Изменение стоимости земельных участков, принятых ранее к бухгалтерскому учету по стоимости приобретения, в связи с изменением их кадастровой стоимости, отражается в бухгалтерском учете записью:</w:t>
      </w:r>
    </w:p>
    <w:p w:rsidR="001700C3" w:rsidRPr="00112CD2" w:rsidRDefault="00C950D4" w:rsidP="00491CBF">
      <w:pPr>
        <w:autoSpaceDE w:val="0"/>
        <w:autoSpaceDN w:val="0"/>
        <w:adjustRightInd w:val="0"/>
        <w:ind w:firstLine="567"/>
        <w:jc w:val="both"/>
        <w:rPr>
          <w:rFonts w:eastAsia="Calibri"/>
        </w:rPr>
      </w:pPr>
      <w:r w:rsidRPr="00112CD2">
        <w:rPr>
          <w:rFonts w:eastAsia="Calibri"/>
        </w:rPr>
        <w:t xml:space="preserve"> д</w:t>
      </w:r>
      <w:r w:rsidR="001700C3" w:rsidRPr="00112CD2">
        <w:rPr>
          <w:rFonts w:eastAsia="Calibri"/>
        </w:rPr>
        <w:t xml:space="preserve">ебет хххх 0000000000 000 </w:t>
      </w:r>
      <w:r w:rsidRPr="00112CD2">
        <w:rPr>
          <w:rFonts w:eastAsia="Calibri"/>
        </w:rPr>
        <w:t>1</w:t>
      </w:r>
      <w:r w:rsidR="001700C3" w:rsidRPr="00112CD2">
        <w:rPr>
          <w:rFonts w:eastAsia="Calibri"/>
        </w:rPr>
        <w:t xml:space="preserve">10311330 </w:t>
      </w:r>
      <w:r w:rsidRPr="00112CD2">
        <w:rPr>
          <w:rFonts w:eastAsia="Calibri"/>
        </w:rPr>
        <w:t>к</w:t>
      </w:r>
      <w:r w:rsidR="001700C3" w:rsidRPr="00112CD2">
        <w:rPr>
          <w:rFonts w:eastAsia="Calibri"/>
        </w:rPr>
        <w:t xml:space="preserve">редит хххх </w:t>
      </w:r>
      <w:r w:rsidRPr="00112CD2">
        <w:rPr>
          <w:rFonts w:eastAsia="Calibri"/>
        </w:rPr>
        <w:t>ххххххххх</w:t>
      </w:r>
      <w:r w:rsidR="00652230" w:rsidRPr="00350D8F">
        <w:rPr>
          <w:rFonts w:eastAsia="Calibri"/>
        </w:rPr>
        <w:t>000</w:t>
      </w:r>
      <w:r w:rsidRPr="00112CD2">
        <w:rPr>
          <w:rFonts w:eastAsia="Calibri"/>
        </w:rPr>
        <w:t>1</w:t>
      </w:r>
      <w:r w:rsidR="001700C3" w:rsidRPr="00112CD2">
        <w:rPr>
          <w:rFonts w:eastAsia="Calibri"/>
        </w:rPr>
        <w:t>401101</w:t>
      </w:r>
      <w:r w:rsidR="00AD05B8" w:rsidRPr="00112CD2">
        <w:rPr>
          <w:rFonts w:eastAsia="Calibri"/>
        </w:rPr>
        <w:t>9</w:t>
      </w:r>
      <w:r w:rsidRPr="00112CD2">
        <w:rPr>
          <w:rFonts w:eastAsia="Calibri"/>
        </w:rPr>
        <w:t>9</w:t>
      </w:r>
      <w:r w:rsidR="001700C3" w:rsidRPr="00112CD2">
        <w:rPr>
          <w:rFonts w:eastAsia="Calibri"/>
        </w:rPr>
        <w:t xml:space="preserve"> - на сумму изменения: в случае увеличения балансовой стоимости в положительном значении, в случае уменьшения балансовой стоимости - со знаком «минус». Изменения балансовой стоимости отражать в учете Бухгалтерской справкой (</w:t>
      </w:r>
      <w:r w:rsidR="004771B1" w:rsidRPr="00112CD2">
        <w:rPr>
          <w:rFonts w:eastAsia="Calibri"/>
        </w:rPr>
        <w:t>форма</w:t>
      </w:r>
      <w:r w:rsidR="001700C3" w:rsidRPr="00112CD2">
        <w:rPr>
          <w:rFonts w:eastAsia="Calibri"/>
        </w:rPr>
        <w:t xml:space="preserve"> 0504833).</w:t>
      </w:r>
    </w:p>
    <w:p w:rsidR="00AD05B8" w:rsidRDefault="00487E7F" w:rsidP="00AD05B8">
      <w:pPr>
        <w:autoSpaceDE w:val="0"/>
        <w:autoSpaceDN w:val="0"/>
        <w:adjustRightInd w:val="0"/>
        <w:ind w:firstLine="539"/>
        <w:jc w:val="both"/>
        <w:rPr>
          <w:lang w:eastAsia="en-US"/>
        </w:rPr>
      </w:pPr>
      <w:r>
        <w:t>4</w:t>
      </w:r>
      <w:r w:rsidR="00AD05B8" w:rsidRPr="00112CD2">
        <w:t>.5</w:t>
      </w:r>
      <w:r w:rsidR="000F75A8">
        <w:t>2</w:t>
      </w:r>
      <w:r w:rsidR="00AD05B8" w:rsidRPr="00112CD2">
        <w:t xml:space="preserve">. </w:t>
      </w:r>
      <w:r w:rsidR="00AD05B8" w:rsidRPr="00112CD2">
        <w:rPr>
          <w:lang w:eastAsia="en-US"/>
        </w:rPr>
        <w:t>Права ограниченного пользования чужими земельными участками (в том числе сервитутами) отражать на забалансовом счете 01 «Имущество, полученное в пользование».</w:t>
      </w:r>
    </w:p>
    <w:p w:rsidR="003813D3" w:rsidRDefault="003813D3" w:rsidP="00AD05B8">
      <w:pPr>
        <w:autoSpaceDE w:val="0"/>
        <w:autoSpaceDN w:val="0"/>
        <w:adjustRightInd w:val="0"/>
        <w:ind w:firstLine="539"/>
        <w:jc w:val="both"/>
        <w:rPr>
          <w:lang w:eastAsia="en-US"/>
        </w:rPr>
      </w:pPr>
    </w:p>
    <w:p w:rsidR="003813D3" w:rsidRDefault="003813D3" w:rsidP="00AD05B8">
      <w:pPr>
        <w:autoSpaceDE w:val="0"/>
        <w:autoSpaceDN w:val="0"/>
        <w:adjustRightInd w:val="0"/>
        <w:ind w:firstLine="539"/>
        <w:jc w:val="both"/>
        <w:rPr>
          <w:lang w:eastAsia="en-US"/>
        </w:rPr>
      </w:pPr>
    </w:p>
    <w:p w:rsidR="008D5AE8" w:rsidRDefault="008D5AE8" w:rsidP="00491CBF">
      <w:pPr>
        <w:autoSpaceDE w:val="0"/>
        <w:autoSpaceDN w:val="0"/>
        <w:adjustRightInd w:val="0"/>
        <w:ind w:firstLine="567"/>
        <w:jc w:val="both"/>
        <w:outlineLvl w:val="2"/>
        <w:rPr>
          <w:rFonts w:eastAsia="Calibri"/>
        </w:rPr>
      </w:pPr>
    </w:p>
    <w:p w:rsidR="00BC2B38" w:rsidRPr="00344005" w:rsidRDefault="00487E7F" w:rsidP="00491CBF">
      <w:pPr>
        <w:autoSpaceDE w:val="0"/>
        <w:autoSpaceDN w:val="0"/>
        <w:adjustRightInd w:val="0"/>
        <w:ind w:firstLine="567"/>
        <w:jc w:val="both"/>
        <w:outlineLvl w:val="2"/>
        <w:rPr>
          <w:rFonts w:eastAsia="Calibri"/>
          <w:b/>
        </w:rPr>
      </w:pPr>
      <w:r>
        <w:rPr>
          <w:rFonts w:eastAsia="Calibri"/>
          <w:b/>
        </w:rPr>
        <w:t>5</w:t>
      </w:r>
      <w:r w:rsidR="00BC2B38" w:rsidRPr="00344005">
        <w:rPr>
          <w:rFonts w:eastAsia="Calibri"/>
          <w:b/>
        </w:rPr>
        <w:t>. УЧЕТ ИМУЩЕСТВА, ПОЛУЧЕННОГО (ПЕРЕДАННОГО) В АРЕНДУ</w:t>
      </w:r>
    </w:p>
    <w:p w:rsidR="00D046A5" w:rsidRPr="00112CD2" w:rsidRDefault="00D046A5" w:rsidP="00D046A5">
      <w:pPr>
        <w:jc w:val="both"/>
        <w:rPr>
          <w:b/>
        </w:rPr>
      </w:pPr>
    </w:p>
    <w:p w:rsidR="00904577" w:rsidRPr="00875CA1" w:rsidRDefault="00487E7F" w:rsidP="00904577">
      <w:pPr>
        <w:autoSpaceDE w:val="0"/>
        <w:autoSpaceDN w:val="0"/>
        <w:adjustRightInd w:val="0"/>
        <w:ind w:firstLine="539"/>
        <w:jc w:val="both"/>
        <w:rPr>
          <w:lang w:eastAsia="en-US"/>
        </w:rPr>
      </w:pPr>
      <w:r>
        <w:t>5</w:t>
      </w:r>
      <w:r w:rsidR="00D046A5" w:rsidRPr="00112CD2">
        <w:t>.1</w:t>
      </w:r>
      <w:r w:rsidR="00A07527">
        <w:t>.</w:t>
      </w:r>
      <w:r w:rsidR="00B15C6E" w:rsidRPr="00112CD2">
        <w:t xml:space="preserve"> Передача имущества в аренду и безвозмездное пользование регулируются положениями СГС «Аренда».</w:t>
      </w:r>
      <w:r w:rsidR="006D0A34">
        <w:t xml:space="preserve"> </w:t>
      </w:r>
      <w:r w:rsidR="007D1F61" w:rsidRPr="00112CD2">
        <w:rPr>
          <w:lang w:eastAsia="en-US"/>
        </w:rPr>
        <w:t xml:space="preserve">При этом </w:t>
      </w:r>
      <w:hyperlink r:id="rId114" w:history="1">
        <w:r w:rsidR="007D1F61" w:rsidRPr="00112CD2">
          <w:rPr>
            <w:lang w:eastAsia="en-US"/>
          </w:rPr>
          <w:t>СГС</w:t>
        </w:r>
      </w:hyperlink>
      <w:r w:rsidR="007D1F61" w:rsidRPr="00112CD2">
        <w:rPr>
          <w:lang w:eastAsia="en-US"/>
        </w:rPr>
        <w:t xml:space="preserve"> «Аренда» применяется при отражении в бухгалтерском учете хозяйственных операций, порождающих возникновение доходов</w:t>
      </w:r>
      <w:r w:rsidR="008D5AE8">
        <w:rPr>
          <w:lang w:eastAsia="en-US"/>
        </w:rPr>
        <w:t>.</w:t>
      </w:r>
    </w:p>
    <w:p w:rsidR="00997FB7" w:rsidRDefault="00997FB7" w:rsidP="00997FB7">
      <w:pPr>
        <w:autoSpaceDE w:val="0"/>
        <w:autoSpaceDN w:val="0"/>
        <w:adjustRightInd w:val="0"/>
        <w:ind w:firstLine="539"/>
        <w:jc w:val="both"/>
        <w:rPr>
          <w:rFonts w:eastAsiaTheme="minorHAnsi"/>
          <w:lang w:eastAsia="en-US"/>
        </w:rPr>
      </w:pPr>
      <w:r w:rsidRPr="00112CD2">
        <w:rPr>
          <w:rFonts w:eastAsiaTheme="minorHAnsi"/>
          <w:lang w:eastAsia="en-US"/>
        </w:rPr>
        <w:t xml:space="preserve">В случае если предоставление имущества в безвозмездное пользование экономическим субъектам не влечет возникновения доходов, положения </w:t>
      </w:r>
      <w:hyperlink r:id="rId115" w:history="1">
        <w:r w:rsidRPr="00112CD2">
          <w:rPr>
            <w:rFonts w:eastAsiaTheme="minorHAnsi"/>
            <w:lang w:eastAsia="en-US"/>
          </w:rPr>
          <w:t>СГС</w:t>
        </w:r>
      </w:hyperlink>
      <w:r w:rsidRPr="00112CD2">
        <w:rPr>
          <w:rFonts w:eastAsiaTheme="minorHAnsi"/>
          <w:lang w:eastAsia="en-US"/>
        </w:rPr>
        <w:t xml:space="preserve"> «Аренда» не применяются (письмо Минфина России от  07.12.2018 г. № 02-06-10/89110).</w:t>
      </w:r>
    </w:p>
    <w:p w:rsidR="007D1F61" w:rsidRPr="00112CD2" w:rsidRDefault="00487E7F" w:rsidP="007D1F61">
      <w:pPr>
        <w:autoSpaceDE w:val="0"/>
        <w:autoSpaceDN w:val="0"/>
        <w:adjustRightInd w:val="0"/>
        <w:ind w:firstLine="539"/>
        <w:jc w:val="both"/>
        <w:rPr>
          <w:lang w:eastAsia="en-US"/>
        </w:rPr>
      </w:pPr>
      <w:r>
        <w:rPr>
          <w:lang w:eastAsia="en-US"/>
        </w:rPr>
        <w:t>5</w:t>
      </w:r>
      <w:r w:rsidR="007D1F61" w:rsidRPr="00112CD2">
        <w:rPr>
          <w:lang w:eastAsia="en-US"/>
        </w:rPr>
        <w:t xml:space="preserve">.1.1 При предоставлении (получении) права пользования имуществом по решению собственника имущества – учредителя субъекта учета для выполнения возложенных учредителем на субъект учета (подведомственное учреждение) функций объектов учета аренды не возникает, положения </w:t>
      </w:r>
      <w:hyperlink r:id="rId116" w:history="1">
        <w:r w:rsidR="007D1F61" w:rsidRPr="00112CD2">
          <w:rPr>
            <w:lang w:eastAsia="en-US"/>
          </w:rPr>
          <w:t>СГС</w:t>
        </w:r>
      </w:hyperlink>
      <w:r w:rsidR="007D1F61" w:rsidRPr="00112CD2">
        <w:rPr>
          <w:lang w:eastAsia="en-US"/>
        </w:rPr>
        <w:t xml:space="preserve"> «Аренда» не применяются (письмо Минфина России от 27.02.2019 № 02-07-10/12769).</w:t>
      </w:r>
    </w:p>
    <w:p w:rsidR="007D1F61" w:rsidRPr="00112CD2" w:rsidRDefault="007D1F61" w:rsidP="007D1F61">
      <w:pPr>
        <w:autoSpaceDE w:val="0"/>
        <w:autoSpaceDN w:val="0"/>
        <w:adjustRightInd w:val="0"/>
        <w:ind w:firstLine="539"/>
        <w:jc w:val="both"/>
        <w:rPr>
          <w:lang w:eastAsia="en-US"/>
        </w:rPr>
      </w:pPr>
      <w:r w:rsidRPr="00112CD2">
        <w:rPr>
          <w:lang w:eastAsia="en-US"/>
        </w:rPr>
        <w:t xml:space="preserve">Переданные </w:t>
      </w:r>
      <w:r w:rsidR="005041ED" w:rsidRPr="00CB4E67">
        <w:rPr>
          <w:rFonts w:eastAsia="Calibri"/>
        </w:rPr>
        <w:t>Управле</w:t>
      </w:r>
      <w:r w:rsidR="005041ED">
        <w:rPr>
          <w:rFonts w:eastAsia="Calibri"/>
        </w:rPr>
        <w:t>нием</w:t>
      </w:r>
      <w:r w:rsidRPr="00112CD2">
        <w:rPr>
          <w:lang w:eastAsia="en-US"/>
        </w:rPr>
        <w:t xml:space="preserve"> объекты нефинансовых активов в целях контроля за их сохранностью в бухгалтерском учете при неприменении отражать на </w:t>
      </w:r>
      <w:hyperlink r:id="rId117" w:history="1">
        <w:r w:rsidRPr="00112CD2">
          <w:rPr>
            <w:lang w:eastAsia="en-US"/>
          </w:rPr>
          <w:t>счете 26</w:t>
        </w:r>
      </w:hyperlink>
      <w:r w:rsidRPr="00112CD2">
        <w:rPr>
          <w:lang w:eastAsia="en-US"/>
        </w:rPr>
        <w:t xml:space="preserve"> «Имущество, переданное в безвозмездное пользование» (письмо Минфина России от 15.02.2019 № 02-06-10/9511).</w:t>
      </w:r>
    </w:p>
    <w:p w:rsidR="007D1F61" w:rsidRDefault="00487E7F" w:rsidP="007D1F61">
      <w:pPr>
        <w:autoSpaceDE w:val="0"/>
        <w:autoSpaceDN w:val="0"/>
        <w:adjustRightInd w:val="0"/>
        <w:ind w:firstLine="539"/>
        <w:jc w:val="both"/>
        <w:rPr>
          <w:spacing w:val="-2"/>
          <w:lang w:eastAsia="en-US"/>
        </w:rPr>
      </w:pPr>
      <w:r>
        <w:rPr>
          <w:spacing w:val="-2"/>
          <w:lang w:eastAsia="en-US"/>
        </w:rPr>
        <w:t>5</w:t>
      </w:r>
      <w:r w:rsidR="007D1F61" w:rsidRPr="00112CD2">
        <w:rPr>
          <w:spacing w:val="-2"/>
          <w:lang w:eastAsia="en-US"/>
        </w:rPr>
        <w:t>.1.2. При классификации факта хозяйственной жизни и определении нормативного правового акта, регулирующего ведение бухгалтерского учета и составление бухгалтерской (финансовой) отчетности, на основании положений которого возникающие объекты бухгалтерского учета будут признаваться в бухгалтерском учете (</w:t>
      </w:r>
      <w:hyperlink r:id="rId118" w:history="1">
        <w:r w:rsidR="007D1F61" w:rsidRPr="00112CD2">
          <w:rPr>
            <w:spacing w:val="-2"/>
            <w:lang w:eastAsia="en-US"/>
          </w:rPr>
          <w:t>СГС</w:t>
        </w:r>
      </w:hyperlink>
      <w:r w:rsidR="007D1F61" w:rsidRPr="00112CD2">
        <w:rPr>
          <w:spacing w:val="-2"/>
          <w:lang w:eastAsia="en-US"/>
        </w:rPr>
        <w:t xml:space="preserve"> «Аренда» или иной нормативный правовой акт), следует исходить из экономической сущности сложившихся правоотношений по использованию имущества в совокупности с иными правами и обязанностями сторон по договору и в соответствии с иными распорядительными актами собственника имущества, а не из формы договора (письмо Минфина России от 03.10.2018 № 02-07-05/70859).</w:t>
      </w:r>
    </w:p>
    <w:p w:rsidR="00D00561" w:rsidRDefault="00487E7F" w:rsidP="00D00561">
      <w:pPr>
        <w:autoSpaceDE w:val="0"/>
        <w:autoSpaceDN w:val="0"/>
        <w:adjustRightInd w:val="0"/>
        <w:ind w:firstLine="540"/>
        <w:jc w:val="both"/>
        <w:rPr>
          <w:rFonts w:eastAsiaTheme="minorHAnsi"/>
          <w:lang w:eastAsia="en-US"/>
        </w:rPr>
      </w:pPr>
      <w:r>
        <w:t>5</w:t>
      </w:r>
      <w:r w:rsidR="00B15C6E" w:rsidRPr="00112CD2">
        <w:t>.2</w:t>
      </w:r>
      <w:r w:rsidR="00A07527">
        <w:t>.</w:t>
      </w:r>
      <w:r w:rsidR="00B15C6E" w:rsidRPr="00112CD2">
        <w:t xml:space="preserve"> </w:t>
      </w:r>
      <w:r w:rsidR="008D5AE8">
        <w:rPr>
          <w:iCs/>
        </w:rPr>
        <w:t>Управление</w:t>
      </w:r>
      <w:r w:rsidR="00B15C6E" w:rsidRPr="00112CD2">
        <w:t xml:space="preserve"> в своей деятельности применяет положения операционной аренды</w:t>
      </w:r>
      <w:r w:rsidR="008D5AE8">
        <w:t xml:space="preserve"> </w:t>
      </w:r>
      <w:r w:rsidR="00D00561" w:rsidRPr="00112CD2">
        <w:rPr>
          <w:rFonts w:eastAsiaTheme="minorHAnsi"/>
          <w:lang w:eastAsia="en-US"/>
        </w:rPr>
        <w:t xml:space="preserve">Объекты учета аренды, возникающие по договору аренды, в рамках которого арендные </w:t>
      </w:r>
      <w:r w:rsidR="00D00561" w:rsidRPr="00112CD2">
        <w:rPr>
          <w:rFonts w:eastAsiaTheme="minorHAnsi"/>
          <w:lang w:eastAsia="en-US"/>
        </w:rPr>
        <w:lastRenderedPageBreak/>
        <w:t>платежи являются только платой за пользование арендованного имущества (арендной платой) классифицируются как объекты учета операционной аренды (</w:t>
      </w:r>
      <w:hyperlink r:id="rId119" w:history="1">
        <w:r w:rsidR="00D00561" w:rsidRPr="00112CD2">
          <w:rPr>
            <w:rFonts w:eastAsiaTheme="minorHAnsi"/>
            <w:lang w:eastAsia="en-US"/>
          </w:rPr>
          <w:t>п.15</w:t>
        </w:r>
      </w:hyperlink>
      <w:r w:rsidR="00D00561" w:rsidRPr="00112CD2">
        <w:rPr>
          <w:rFonts w:eastAsiaTheme="minorHAnsi"/>
          <w:lang w:eastAsia="en-US"/>
        </w:rPr>
        <w:t xml:space="preserve"> СГС «Аренда»).</w:t>
      </w:r>
    </w:p>
    <w:p w:rsidR="007E69C0" w:rsidRPr="00112CD2" w:rsidRDefault="00487E7F" w:rsidP="007E69C0">
      <w:pPr>
        <w:autoSpaceDE w:val="0"/>
        <w:autoSpaceDN w:val="0"/>
        <w:adjustRightInd w:val="0"/>
        <w:ind w:firstLine="540"/>
        <w:jc w:val="both"/>
        <w:rPr>
          <w:rFonts w:eastAsiaTheme="minorHAnsi"/>
          <w:lang w:eastAsia="en-US"/>
        </w:rPr>
      </w:pPr>
      <w:r>
        <w:t>5</w:t>
      </w:r>
      <w:r w:rsidR="00B15C6E" w:rsidRPr="00112CD2">
        <w:t xml:space="preserve">.3. </w:t>
      </w:r>
      <w:r w:rsidR="007E69C0" w:rsidRPr="00112CD2">
        <w:rPr>
          <w:rFonts w:eastAsiaTheme="minorHAnsi"/>
          <w:lang w:eastAsia="en-US"/>
        </w:rPr>
        <w:t>Основными объектами учета при операционной аренде являются:</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если </w:t>
      </w:r>
      <w:r w:rsidR="005041ED" w:rsidRPr="00CB4E67">
        <w:rPr>
          <w:rFonts w:eastAsia="Calibri"/>
        </w:rPr>
        <w:t>Управле</w:t>
      </w:r>
      <w:r w:rsidR="005041ED">
        <w:rPr>
          <w:rFonts w:eastAsia="Calibri"/>
        </w:rPr>
        <w:t>ние</w:t>
      </w:r>
      <w:r w:rsidRPr="00112CD2">
        <w:rPr>
          <w:rFonts w:eastAsiaTheme="minorHAnsi"/>
          <w:lang w:eastAsia="en-US"/>
        </w:rPr>
        <w:t xml:space="preserve"> является принимающей стороной</w:t>
      </w:r>
      <w:r w:rsidR="009333B0">
        <w:rPr>
          <w:rFonts w:eastAsiaTheme="minorHAnsi"/>
          <w:lang w:eastAsia="en-US"/>
        </w:rPr>
        <w:t xml:space="preserve"> </w:t>
      </w:r>
      <w:r w:rsidR="009333B0" w:rsidRPr="008D5AE8">
        <w:rPr>
          <w:rFonts w:eastAsiaTheme="minorHAnsi"/>
          <w:lang w:eastAsia="en-US"/>
        </w:rPr>
        <w:t>- арендатором</w:t>
      </w:r>
      <w:r w:rsidRPr="00112CD2">
        <w:rPr>
          <w:rFonts w:eastAsiaTheme="minorHAnsi"/>
          <w:lang w:eastAsia="en-US"/>
        </w:rPr>
        <w:t>:</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 право пользования имуществом (счет </w:t>
      </w:r>
      <w:r w:rsidR="00A37BFF" w:rsidRPr="00112CD2">
        <w:rPr>
          <w:rFonts w:eastAsiaTheme="minorHAnsi"/>
          <w:lang w:eastAsia="en-US"/>
        </w:rPr>
        <w:t>1</w:t>
      </w:r>
      <w:r w:rsidRPr="00112CD2">
        <w:rPr>
          <w:rFonts w:eastAsiaTheme="minorHAnsi"/>
          <w:lang w:eastAsia="en-US"/>
        </w:rPr>
        <w:t>11140000 «Право пользования имуществом»);</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 обязательства по уплате арендных платежей (счет </w:t>
      </w:r>
      <w:r w:rsidR="00A37BFF" w:rsidRPr="00112CD2">
        <w:rPr>
          <w:rFonts w:eastAsiaTheme="minorHAnsi"/>
          <w:lang w:eastAsia="en-US"/>
        </w:rPr>
        <w:t>1</w:t>
      </w:r>
      <w:r w:rsidRPr="00112CD2">
        <w:rPr>
          <w:rFonts w:eastAsiaTheme="minorHAnsi"/>
          <w:lang w:eastAsia="en-US"/>
        </w:rPr>
        <w:t>30224000 «Расчеты по арендной плате за пользование имуществом»);</w:t>
      </w:r>
    </w:p>
    <w:p w:rsidR="007E69C0" w:rsidRPr="00112CD2" w:rsidRDefault="007E69C0" w:rsidP="007E69C0">
      <w:pPr>
        <w:autoSpaceDE w:val="0"/>
        <w:autoSpaceDN w:val="0"/>
        <w:adjustRightInd w:val="0"/>
        <w:ind w:firstLine="567"/>
        <w:jc w:val="both"/>
        <w:rPr>
          <w:rFonts w:eastAsiaTheme="minorHAnsi"/>
          <w:lang w:eastAsia="en-US"/>
        </w:rPr>
      </w:pPr>
      <w:r w:rsidRPr="00350D8F">
        <w:rPr>
          <w:rFonts w:eastAsiaTheme="minorHAnsi"/>
          <w:lang w:eastAsia="en-US"/>
        </w:rPr>
        <w:t xml:space="preserve">- амортизация права пользования имуществом (счет </w:t>
      </w:r>
      <w:r w:rsidR="00A37BFF" w:rsidRPr="00350D8F">
        <w:rPr>
          <w:rFonts w:eastAsiaTheme="minorHAnsi"/>
          <w:lang w:eastAsia="en-US"/>
        </w:rPr>
        <w:t>1</w:t>
      </w:r>
      <w:r w:rsidRPr="00350D8F">
        <w:rPr>
          <w:rFonts w:eastAsiaTheme="minorHAnsi"/>
          <w:lang w:eastAsia="en-US"/>
        </w:rPr>
        <w:t>1044</w:t>
      </w:r>
      <w:r w:rsidR="00A37BFF" w:rsidRPr="00350D8F">
        <w:rPr>
          <w:rFonts w:eastAsiaTheme="minorHAnsi"/>
          <w:lang w:eastAsia="en-US"/>
        </w:rPr>
        <w:t>0</w:t>
      </w:r>
      <w:r w:rsidRPr="00350D8F">
        <w:rPr>
          <w:rFonts w:eastAsiaTheme="minorHAnsi"/>
          <w:lang w:eastAsia="en-US"/>
        </w:rPr>
        <w:t>45</w:t>
      </w:r>
      <w:r w:rsidR="009333B0" w:rsidRPr="00350D8F">
        <w:rPr>
          <w:rFonts w:eastAsiaTheme="minorHAnsi"/>
          <w:lang w:eastAsia="en-US"/>
        </w:rPr>
        <w:t>1</w:t>
      </w:r>
      <w:r w:rsidRPr="00112CD2">
        <w:rPr>
          <w:rFonts w:eastAsiaTheme="minorHAnsi"/>
          <w:lang w:eastAsia="en-US"/>
        </w:rPr>
        <w:t xml:space="preserve"> «Амортизация права пользования имуществом»);</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 расходы (обязательства) по условным арендным платежам, возникающие на дату определения их величины (как правило, ежемесячно): соответствующие счета аналитического учета счетов </w:t>
      </w:r>
      <w:r w:rsidR="00A37BFF" w:rsidRPr="00112CD2">
        <w:rPr>
          <w:rFonts w:eastAsiaTheme="minorHAnsi"/>
          <w:lang w:eastAsia="en-US"/>
        </w:rPr>
        <w:t>1</w:t>
      </w:r>
      <w:r w:rsidRPr="00112CD2">
        <w:rPr>
          <w:rFonts w:eastAsiaTheme="minorHAnsi"/>
          <w:lang w:eastAsia="en-US"/>
        </w:rPr>
        <w:t xml:space="preserve">30200000 «Обязательства», </w:t>
      </w:r>
      <w:r w:rsidR="00A37BFF" w:rsidRPr="00112CD2">
        <w:rPr>
          <w:rFonts w:eastAsiaTheme="minorHAnsi"/>
          <w:lang w:eastAsia="en-US"/>
        </w:rPr>
        <w:t>140120200</w:t>
      </w:r>
      <w:r w:rsidRPr="00112CD2">
        <w:rPr>
          <w:rFonts w:eastAsiaTheme="minorHAnsi"/>
          <w:lang w:eastAsia="en-US"/>
        </w:rPr>
        <w:t xml:space="preserve"> «</w:t>
      </w:r>
      <w:r w:rsidR="00A37BFF" w:rsidRPr="00112CD2">
        <w:rPr>
          <w:rFonts w:eastAsiaTheme="minorHAnsi"/>
          <w:lang w:eastAsia="en-US"/>
        </w:rPr>
        <w:t>Расходы текущего финансового года»</w:t>
      </w:r>
      <w:r w:rsidRPr="00112CD2">
        <w:rPr>
          <w:rFonts w:eastAsiaTheme="minorHAnsi"/>
          <w:lang w:eastAsia="en-US"/>
        </w:rPr>
        <w:t>;</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если </w:t>
      </w:r>
      <w:r w:rsidR="005041ED" w:rsidRPr="00CB4E67">
        <w:rPr>
          <w:rFonts w:eastAsia="Calibri"/>
        </w:rPr>
        <w:t>Управле</w:t>
      </w:r>
      <w:r w:rsidR="005041ED">
        <w:rPr>
          <w:rFonts w:eastAsia="Calibri"/>
        </w:rPr>
        <w:t>ние</w:t>
      </w:r>
      <w:r w:rsidRPr="00112CD2">
        <w:rPr>
          <w:rFonts w:eastAsiaTheme="minorHAnsi"/>
          <w:lang w:eastAsia="en-US"/>
        </w:rPr>
        <w:t xml:space="preserve"> является передающей стороной:</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 расчеты по арендным платежам с пользователем имущества (счет </w:t>
      </w:r>
      <w:r w:rsidR="00A37BFF" w:rsidRPr="00112CD2">
        <w:rPr>
          <w:rFonts w:eastAsiaTheme="minorHAnsi"/>
          <w:lang w:eastAsia="en-US"/>
        </w:rPr>
        <w:t>1</w:t>
      </w:r>
      <w:r w:rsidRPr="00112CD2">
        <w:rPr>
          <w:rFonts w:eastAsiaTheme="minorHAnsi"/>
          <w:lang w:eastAsia="en-US"/>
        </w:rPr>
        <w:t xml:space="preserve">20521000 «Расчеты с плательщиками доходов от </w:t>
      </w:r>
      <w:r w:rsidR="00A37BFF" w:rsidRPr="00112CD2">
        <w:rPr>
          <w:rFonts w:eastAsiaTheme="minorHAnsi"/>
          <w:lang w:eastAsia="en-US"/>
        </w:rPr>
        <w:t>операционной аренды</w:t>
      </w:r>
      <w:r w:rsidRPr="00112CD2">
        <w:rPr>
          <w:rFonts w:eastAsiaTheme="minorHAnsi"/>
          <w:lang w:eastAsia="en-US"/>
        </w:rPr>
        <w:t>»);</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информация об объектах имущества, переданных в пользование (соответствующие забалансовые счета 25 «Имущество, переданное в возмездное пользование (аренду)», 26 «Имущество, переданное в безвозмездное пользование»);</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 ожидаемый доход от арендных платежей, рассчитанный за весь срок пользования имуществом, предусмотренный на дату заключения договора (контракта) (счет </w:t>
      </w:r>
      <w:r w:rsidR="00A37BFF" w:rsidRPr="00112CD2">
        <w:rPr>
          <w:rFonts w:eastAsiaTheme="minorHAnsi"/>
          <w:lang w:eastAsia="en-US"/>
        </w:rPr>
        <w:t>1</w:t>
      </w:r>
      <w:r w:rsidRPr="00112CD2">
        <w:rPr>
          <w:rFonts w:eastAsiaTheme="minorHAnsi"/>
          <w:lang w:eastAsia="en-US"/>
        </w:rPr>
        <w:t>40140121 «Доходы будущих периодов по операционной аренде»;</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доходы (расчеты) по условным арендным платежам, возникающие на дату определения их величины (как правило, ежемесячно):</w:t>
      </w:r>
    </w:p>
    <w:p w:rsidR="007E69C0" w:rsidRPr="00112CD2" w:rsidRDefault="007E69C0" w:rsidP="007E69C0">
      <w:pPr>
        <w:autoSpaceDE w:val="0"/>
        <w:autoSpaceDN w:val="0"/>
        <w:adjustRightInd w:val="0"/>
        <w:ind w:firstLine="567"/>
        <w:jc w:val="both"/>
        <w:rPr>
          <w:rFonts w:eastAsiaTheme="minorHAnsi"/>
          <w:lang w:eastAsia="en-US"/>
        </w:rPr>
      </w:pPr>
      <w:r w:rsidRPr="00112CD2">
        <w:rPr>
          <w:rFonts w:eastAsiaTheme="minorHAnsi"/>
          <w:lang w:eastAsia="en-US"/>
        </w:rPr>
        <w:t xml:space="preserve">соответствующие счета </w:t>
      </w:r>
      <w:r w:rsidR="00A37BFF" w:rsidRPr="00112CD2">
        <w:rPr>
          <w:rFonts w:eastAsiaTheme="minorHAnsi"/>
          <w:lang w:eastAsia="en-US"/>
        </w:rPr>
        <w:t>1</w:t>
      </w:r>
      <w:r w:rsidRPr="00112CD2">
        <w:rPr>
          <w:rFonts w:eastAsiaTheme="minorHAnsi"/>
          <w:lang w:eastAsia="en-US"/>
        </w:rPr>
        <w:t>20535000 «Расчеты по доходам по условным арендным пла</w:t>
      </w:r>
      <w:r w:rsidR="00A37BFF" w:rsidRPr="00112CD2">
        <w:rPr>
          <w:rFonts w:eastAsiaTheme="minorHAnsi"/>
          <w:lang w:eastAsia="en-US"/>
        </w:rPr>
        <w:t>тежам», 1</w:t>
      </w:r>
      <w:r w:rsidRPr="00112CD2">
        <w:rPr>
          <w:rFonts w:eastAsiaTheme="minorHAnsi"/>
          <w:lang w:eastAsia="en-US"/>
        </w:rPr>
        <w:t>40110135 «Доходы текущего финансового года по условным арендным платежам».</w:t>
      </w:r>
    </w:p>
    <w:p w:rsidR="00A37BFF" w:rsidRPr="00112CD2" w:rsidRDefault="00487E7F" w:rsidP="00A37BFF">
      <w:pPr>
        <w:autoSpaceDE w:val="0"/>
        <w:autoSpaceDN w:val="0"/>
        <w:adjustRightInd w:val="0"/>
        <w:ind w:firstLine="567"/>
        <w:jc w:val="both"/>
        <w:outlineLvl w:val="0"/>
        <w:rPr>
          <w:rFonts w:eastAsiaTheme="minorHAnsi"/>
          <w:bCs/>
          <w:lang w:eastAsia="en-US"/>
        </w:rPr>
      </w:pPr>
      <w:r>
        <w:t>5</w:t>
      </w:r>
      <w:r w:rsidR="003F5E01" w:rsidRPr="00112CD2">
        <w:t>.4</w:t>
      </w:r>
      <w:r w:rsidR="00A07527">
        <w:t>.</w:t>
      </w:r>
      <w:r w:rsidR="003F5E01" w:rsidRPr="00112CD2">
        <w:t xml:space="preserve"> </w:t>
      </w:r>
      <w:r w:rsidR="00A37BFF" w:rsidRPr="00112CD2">
        <w:rPr>
          <w:rFonts w:eastAsiaTheme="minorHAnsi"/>
          <w:bCs/>
          <w:lang w:eastAsia="en-US"/>
        </w:rPr>
        <w:t>Отражать получение имущества в операционную аренду в учете бухгалтерской записью на день заключения договора</w:t>
      </w:r>
      <w:r w:rsidR="005F5B44" w:rsidRPr="00112CD2">
        <w:rPr>
          <w:rFonts w:eastAsiaTheme="minorHAnsi"/>
          <w:bCs/>
          <w:lang w:eastAsia="en-US"/>
        </w:rPr>
        <w:t xml:space="preserve"> операционной</w:t>
      </w:r>
      <w:r w:rsidR="00A37BFF" w:rsidRPr="00112CD2">
        <w:rPr>
          <w:rFonts w:eastAsiaTheme="minorHAnsi"/>
          <w:bCs/>
          <w:lang w:eastAsia="en-US"/>
        </w:rPr>
        <w:t xml:space="preserve"> аренды:</w:t>
      </w:r>
    </w:p>
    <w:p w:rsidR="00A37BFF" w:rsidRPr="008D5AE8" w:rsidRDefault="007D1F61" w:rsidP="00A37BFF">
      <w:pPr>
        <w:autoSpaceDE w:val="0"/>
        <w:autoSpaceDN w:val="0"/>
        <w:adjustRightInd w:val="0"/>
        <w:ind w:firstLine="567"/>
        <w:jc w:val="both"/>
        <w:outlineLvl w:val="0"/>
        <w:rPr>
          <w:rFonts w:eastAsiaTheme="minorHAnsi"/>
          <w:bCs/>
          <w:lang w:eastAsia="en-US"/>
        </w:rPr>
      </w:pPr>
      <w:r w:rsidRPr="008D5AE8">
        <w:rPr>
          <w:rFonts w:eastAsiaTheme="minorHAnsi"/>
          <w:bCs/>
          <w:lang w:eastAsia="en-US"/>
        </w:rPr>
        <w:t xml:space="preserve">дебет </w:t>
      </w:r>
      <w:r w:rsidR="00C16A51" w:rsidRPr="008D5AE8">
        <w:rPr>
          <w:rFonts w:eastAsiaTheme="minorHAnsi"/>
          <w:bCs/>
          <w:lang w:eastAsia="en-US"/>
        </w:rPr>
        <w:t xml:space="preserve">хххх 0000000000 </w:t>
      </w:r>
      <w:r w:rsidRPr="008D5AE8">
        <w:rPr>
          <w:rFonts w:eastAsiaTheme="minorHAnsi"/>
          <w:bCs/>
          <w:lang w:eastAsia="en-US"/>
        </w:rPr>
        <w:t>000 11</w:t>
      </w:r>
      <w:r w:rsidR="00A37BFF" w:rsidRPr="008D5AE8">
        <w:rPr>
          <w:rFonts w:eastAsiaTheme="minorHAnsi"/>
          <w:bCs/>
          <w:lang w:eastAsia="en-US"/>
        </w:rPr>
        <w:t>114х35</w:t>
      </w:r>
      <w:r w:rsidRPr="008D5AE8">
        <w:rPr>
          <w:rFonts w:eastAsiaTheme="minorHAnsi"/>
          <w:bCs/>
          <w:lang w:eastAsia="en-US"/>
        </w:rPr>
        <w:t>1</w:t>
      </w:r>
      <w:r w:rsidR="00A37BFF" w:rsidRPr="008D5AE8">
        <w:rPr>
          <w:rFonts w:eastAsiaTheme="minorHAnsi"/>
          <w:bCs/>
          <w:lang w:eastAsia="en-US"/>
        </w:rPr>
        <w:t xml:space="preserve"> кредит </w:t>
      </w:r>
      <w:r w:rsidR="00C16A51" w:rsidRPr="008D5AE8">
        <w:rPr>
          <w:rFonts w:eastAsiaTheme="minorHAnsi"/>
          <w:bCs/>
          <w:lang w:eastAsia="en-US"/>
        </w:rPr>
        <w:t>хххх хххххххххх</w:t>
      </w:r>
      <w:r w:rsidR="00A37BFF" w:rsidRPr="008D5AE8">
        <w:rPr>
          <w:rFonts w:eastAsiaTheme="minorHAnsi"/>
          <w:bCs/>
          <w:lang w:eastAsia="en-US"/>
        </w:rPr>
        <w:t>244 13022473</w:t>
      </w:r>
      <w:r w:rsidRPr="008D5AE8">
        <w:rPr>
          <w:rFonts w:eastAsiaTheme="minorHAnsi"/>
          <w:bCs/>
          <w:lang w:eastAsia="en-US"/>
        </w:rPr>
        <w:t>х</w:t>
      </w:r>
      <w:r w:rsidR="00A37BFF" w:rsidRPr="008D5AE8">
        <w:rPr>
          <w:rFonts w:eastAsiaTheme="minorHAnsi"/>
          <w:bCs/>
          <w:lang w:eastAsia="en-US"/>
        </w:rPr>
        <w:t xml:space="preserve"> – на сумму заключенного договора аренды.</w:t>
      </w:r>
    </w:p>
    <w:p w:rsidR="00A37BFF" w:rsidRPr="008D5AE8" w:rsidRDefault="00A37BFF" w:rsidP="00A37BFF">
      <w:pPr>
        <w:autoSpaceDE w:val="0"/>
        <w:autoSpaceDN w:val="0"/>
        <w:adjustRightInd w:val="0"/>
        <w:ind w:firstLine="567"/>
        <w:jc w:val="both"/>
        <w:outlineLvl w:val="0"/>
        <w:rPr>
          <w:rFonts w:eastAsiaTheme="minorHAnsi"/>
          <w:bCs/>
          <w:lang w:eastAsia="en-US"/>
        </w:rPr>
      </w:pPr>
      <w:r w:rsidRPr="008D5AE8">
        <w:rPr>
          <w:rFonts w:eastAsiaTheme="minorHAnsi"/>
          <w:bCs/>
          <w:lang w:eastAsia="en-US"/>
        </w:rPr>
        <w:t>При аренде земельных участков (иных природных объектов) отражать операционную аренду бухгалтерской записью:</w:t>
      </w:r>
    </w:p>
    <w:p w:rsidR="00A37BFF" w:rsidRPr="008D5AE8" w:rsidRDefault="00A37BFF" w:rsidP="00A37BFF">
      <w:pPr>
        <w:autoSpaceDE w:val="0"/>
        <w:autoSpaceDN w:val="0"/>
        <w:adjustRightInd w:val="0"/>
        <w:ind w:firstLine="567"/>
        <w:jc w:val="both"/>
        <w:outlineLvl w:val="0"/>
        <w:rPr>
          <w:rFonts w:eastAsiaTheme="minorHAnsi"/>
          <w:bCs/>
          <w:lang w:eastAsia="en-US"/>
        </w:rPr>
      </w:pPr>
      <w:r w:rsidRPr="008D5AE8">
        <w:rPr>
          <w:rFonts w:eastAsiaTheme="minorHAnsi"/>
          <w:bCs/>
          <w:lang w:eastAsia="en-US"/>
        </w:rPr>
        <w:t xml:space="preserve">дебет </w:t>
      </w:r>
      <w:r w:rsidR="00C16A51" w:rsidRPr="008D5AE8">
        <w:rPr>
          <w:rFonts w:eastAsiaTheme="minorHAnsi"/>
          <w:bCs/>
          <w:lang w:eastAsia="en-US"/>
        </w:rPr>
        <w:t xml:space="preserve">хххх 0000000000 </w:t>
      </w:r>
      <w:r w:rsidRPr="008D5AE8">
        <w:rPr>
          <w:rFonts w:eastAsiaTheme="minorHAnsi"/>
          <w:bCs/>
          <w:lang w:eastAsia="en-US"/>
        </w:rPr>
        <w:t>000 11114935</w:t>
      </w:r>
      <w:r w:rsidR="007D1F61" w:rsidRPr="008D5AE8">
        <w:rPr>
          <w:rFonts w:eastAsiaTheme="minorHAnsi"/>
          <w:bCs/>
          <w:lang w:eastAsia="en-US"/>
        </w:rPr>
        <w:t>1</w:t>
      </w:r>
      <w:r w:rsidRPr="008D5AE8">
        <w:rPr>
          <w:rFonts w:eastAsiaTheme="minorHAnsi"/>
          <w:bCs/>
          <w:lang w:eastAsia="en-US"/>
        </w:rPr>
        <w:t xml:space="preserve"> кредит </w:t>
      </w:r>
      <w:r w:rsidR="00C16A51" w:rsidRPr="008D5AE8">
        <w:rPr>
          <w:rFonts w:eastAsiaTheme="minorHAnsi"/>
          <w:bCs/>
          <w:lang w:eastAsia="en-US"/>
        </w:rPr>
        <w:t>хххх хххххххххх</w:t>
      </w:r>
      <w:r w:rsidRPr="008D5AE8">
        <w:rPr>
          <w:rFonts w:eastAsiaTheme="minorHAnsi"/>
          <w:bCs/>
          <w:lang w:eastAsia="en-US"/>
        </w:rPr>
        <w:t>244 13022973</w:t>
      </w:r>
      <w:r w:rsidR="007D1F61" w:rsidRPr="008D5AE8">
        <w:rPr>
          <w:rFonts w:eastAsiaTheme="minorHAnsi"/>
          <w:bCs/>
          <w:lang w:eastAsia="en-US"/>
        </w:rPr>
        <w:t>х</w:t>
      </w:r>
      <w:r w:rsidRPr="008D5AE8">
        <w:rPr>
          <w:rFonts w:eastAsiaTheme="minorHAnsi"/>
          <w:bCs/>
          <w:lang w:eastAsia="en-US"/>
        </w:rPr>
        <w:t>.</w:t>
      </w:r>
    </w:p>
    <w:p w:rsidR="00A37BFF" w:rsidRPr="008D5AE8" w:rsidRDefault="00487E7F" w:rsidP="00A37BFF">
      <w:pPr>
        <w:tabs>
          <w:tab w:val="left" w:pos="4454"/>
        </w:tabs>
        <w:autoSpaceDE w:val="0"/>
        <w:autoSpaceDN w:val="0"/>
        <w:adjustRightInd w:val="0"/>
        <w:ind w:firstLine="567"/>
        <w:jc w:val="both"/>
        <w:outlineLvl w:val="0"/>
        <w:rPr>
          <w:rFonts w:eastAsiaTheme="minorHAnsi"/>
          <w:bCs/>
          <w:lang w:eastAsia="en-US"/>
        </w:rPr>
      </w:pPr>
      <w:r>
        <w:rPr>
          <w:rFonts w:eastAsiaTheme="minorHAnsi"/>
          <w:bCs/>
          <w:lang w:eastAsia="en-US"/>
        </w:rPr>
        <w:t>5</w:t>
      </w:r>
      <w:r w:rsidR="00A37BFF" w:rsidRPr="008D5AE8">
        <w:rPr>
          <w:rFonts w:eastAsiaTheme="minorHAnsi"/>
          <w:bCs/>
          <w:lang w:eastAsia="en-US"/>
        </w:rPr>
        <w:t>.5</w:t>
      </w:r>
      <w:r w:rsidR="00A07527">
        <w:rPr>
          <w:rFonts w:eastAsiaTheme="minorHAnsi"/>
          <w:bCs/>
          <w:lang w:eastAsia="en-US"/>
        </w:rPr>
        <w:t>.</w:t>
      </w:r>
      <w:r w:rsidR="00A37BFF" w:rsidRPr="008D5AE8">
        <w:rPr>
          <w:rFonts w:eastAsiaTheme="minorHAnsi"/>
          <w:bCs/>
          <w:lang w:eastAsia="en-US"/>
        </w:rPr>
        <w:t xml:space="preserve"> Отражать получение имущества в безвозмездное пользование по рыночной стоимости арендных платежей аналогичных объектов на день заключения договора безвозмездного пользования</w:t>
      </w:r>
      <w:r w:rsidR="005F5B44" w:rsidRPr="008D5AE8">
        <w:rPr>
          <w:rFonts w:eastAsiaTheme="minorHAnsi"/>
          <w:bCs/>
          <w:lang w:eastAsia="en-US"/>
        </w:rPr>
        <w:t xml:space="preserve"> на срок бюджетного цикла (</w:t>
      </w:r>
      <w:r w:rsidR="007D1F61" w:rsidRPr="008D5AE8">
        <w:rPr>
          <w:rFonts w:eastAsiaTheme="minorHAnsi"/>
          <w:bCs/>
          <w:lang w:eastAsia="en-US"/>
        </w:rPr>
        <w:t>3</w:t>
      </w:r>
      <w:r w:rsidR="005F5B44" w:rsidRPr="008D5AE8">
        <w:rPr>
          <w:rFonts w:eastAsiaTheme="minorHAnsi"/>
          <w:bCs/>
          <w:lang w:eastAsia="en-US"/>
        </w:rPr>
        <w:t xml:space="preserve"> года), если иное не оговорено условиями договора</w:t>
      </w:r>
      <w:r w:rsidR="00A37BFF" w:rsidRPr="008D5AE8">
        <w:rPr>
          <w:rFonts w:eastAsiaTheme="minorHAnsi"/>
          <w:bCs/>
          <w:lang w:eastAsia="en-US"/>
        </w:rPr>
        <w:t>:</w:t>
      </w:r>
    </w:p>
    <w:p w:rsidR="00A37BFF" w:rsidRPr="008D5AE8" w:rsidRDefault="00A37BFF" w:rsidP="00A37BFF">
      <w:pPr>
        <w:tabs>
          <w:tab w:val="left" w:pos="4454"/>
        </w:tabs>
        <w:autoSpaceDE w:val="0"/>
        <w:autoSpaceDN w:val="0"/>
        <w:adjustRightInd w:val="0"/>
        <w:ind w:firstLine="567"/>
        <w:jc w:val="both"/>
        <w:outlineLvl w:val="0"/>
        <w:rPr>
          <w:rFonts w:eastAsiaTheme="minorHAnsi"/>
          <w:bCs/>
          <w:lang w:eastAsia="en-US"/>
        </w:rPr>
      </w:pPr>
      <w:r w:rsidRPr="008D5AE8">
        <w:rPr>
          <w:rFonts w:eastAsiaTheme="minorHAnsi"/>
          <w:bCs/>
          <w:lang w:eastAsia="en-US"/>
        </w:rPr>
        <w:t xml:space="preserve">дебет </w:t>
      </w:r>
      <w:r w:rsidR="00C16A51" w:rsidRPr="008D5AE8">
        <w:rPr>
          <w:rFonts w:eastAsiaTheme="minorHAnsi"/>
          <w:bCs/>
          <w:lang w:eastAsia="en-US"/>
        </w:rPr>
        <w:t xml:space="preserve">хххх 0000000000 </w:t>
      </w:r>
      <w:r w:rsidRPr="008D5AE8">
        <w:rPr>
          <w:rFonts w:eastAsiaTheme="minorHAnsi"/>
          <w:bCs/>
          <w:lang w:eastAsia="en-US"/>
        </w:rPr>
        <w:t>000 11114х35</w:t>
      </w:r>
      <w:r w:rsidR="007D1F61" w:rsidRPr="008D5AE8">
        <w:rPr>
          <w:rFonts w:eastAsiaTheme="minorHAnsi"/>
          <w:bCs/>
          <w:lang w:eastAsia="en-US"/>
        </w:rPr>
        <w:t>1</w:t>
      </w:r>
      <w:r w:rsidRPr="008D5AE8">
        <w:rPr>
          <w:rFonts w:eastAsiaTheme="minorHAnsi"/>
          <w:bCs/>
          <w:lang w:eastAsia="en-US"/>
        </w:rPr>
        <w:t xml:space="preserve"> кредит </w:t>
      </w:r>
      <w:r w:rsidR="00C16A51" w:rsidRPr="008D5AE8">
        <w:rPr>
          <w:rFonts w:eastAsiaTheme="minorHAnsi"/>
          <w:bCs/>
          <w:lang w:eastAsia="en-US"/>
        </w:rPr>
        <w:t xml:space="preserve">хххх 0000000000 000 </w:t>
      </w:r>
      <w:r w:rsidRPr="008D5AE8">
        <w:rPr>
          <w:rFonts w:eastAsiaTheme="minorHAnsi"/>
          <w:bCs/>
          <w:lang w:eastAsia="en-US"/>
        </w:rPr>
        <w:t>14014018</w:t>
      </w:r>
      <w:r w:rsidR="007D1F61" w:rsidRPr="008D5AE8">
        <w:rPr>
          <w:rFonts w:eastAsiaTheme="minorHAnsi"/>
          <w:bCs/>
          <w:lang w:eastAsia="en-US"/>
        </w:rPr>
        <w:t>х</w:t>
      </w:r>
      <w:r w:rsidR="00C041B8" w:rsidRPr="008D5AE8">
        <w:rPr>
          <w:rFonts w:eastAsiaTheme="minorHAnsi"/>
          <w:bCs/>
          <w:lang w:eastAsia="en-US"/>
        </w:rPr>
        <w:t>(140140182, 140140185, 140140186, 140140187)</w:t>
      </w:r>
    </w:p>
    <w:p w:rsidR="00A37BFF" w:rsidRPr="008D5AE8" w:rsidRDefault="00A37BFF" w:rsidP="00A37BFF">
      <w:pPr>
        <w:tabs>
          <w:tab w:val="left" w:pos="4454"/>
        </w:tabs>
        <w:autoSpaceDE w:val="0"/>
        <w:autoSpaceDN w:val="0"/>
        <w:adjustRightInd w:val="0"/>
        <w:ind w:firstLine="567"/>
        <w:jc w:val="both"/>
        <w:outlineLvl w:val="0"/>
        <w:rPr>
          <w:rFonts w:eastAsiaTheme="minorHAnsi"/>
          <w:bCs/>
          <w:lang w:eastAsia="en-US"/>
        </w:rPr>
      </w:pPr>
      <w:r w:rsidRPr="008D5AE8">
        <w:rPr>
          <w:rFonts w:eastAsiaTheme="minorHAnsi"/>
          <w:bCs/>
          <w:lang w:eastAsia="en-US"/>
        </w:rPr>
        <w:t>Ежемесячно признавать доходы будущих периодов в доходах текущего периода:</w:t>
      </w:r>
    </w:p>
    <w:p w:rsidR="00A37BFF" w:rsidRPr="008D5AE8" w:rsidRDefault="00A37BFF" w:rsidP="00A37BFF">
      <w:pPr>
        <w:tabs>
          <w:tab w:val="left" w:pos="4454"/>
        </w:tabs>
        <w:autoSpaceDE w:val="0"/>
        <w:autoSpaceDN w:val="0"/>
        <w:adjustRightInd w:val="0"/>
        <w:ind w:firstLine="567"/>
        <w:jc w:val="both"/>
        <w:outlineLvl w:val="0"/>
        <w:rPr>
          <w:rFonts w:eastAsiaTheme="minorHAnsi"/>
          <w:bCs/>
          <w:lang w:eastAsia="en-US"/>
        </w:rPr>
      </w:pPr>
      <w:r w:rsidRPr="008D5AE8">
        <w:rPr>
          <w:rFonts w:eastAsiaTheme="minorHAnsi"/>
          <w:bCs/>
          <w:lang w:eastAsia="en-US"/>
        </w:rPr>
        <w:t xml:space="preserve">дебет </w:t>
      </w:r>
      <w:r w:rsidR="00C16A51" w:rsidRPr="008D5AE8">
        <w:rPr>
          <w:rFonts w:eastAsiaTheme="minorHAnsi"/>
          <w:bCs/>
          <w:lang w:eastAsia="en-US"/>
        </w:rPr>
        <w:t xml:space="preserve">хххх 0000000000 000 </w:t>
      </w:r>
      <w:r w:rsidRPr="008D5AE8">
        <w:rPr>
          <w:rFonts w:eastAsiaTheme="minorHAnsi"/>
          <w:bCs/>
          <w:lang w:eastAsia="en-US"/>
        </w:rPr>
        <w:t>14014018</w:t>
      </w:r>
      <w:r w:rsidR="007D1F61" w:rsidRPr="008D5AE8">
        <w:rPr>
          <w:rFonts w:eastAsiaTheme="minorHAnsi"/>
          <w:bCs/>
          <w:lang w:eastAsia="en-US"/>
        </w:rPr>
        <w:t>х</w:t>
      </w:r>
      <w:r w:rsidRPr="008D5AE8">
        <w:rPr>
          <w:rFonts w:eastAsiaTheme="minorHAnsi"/>
          <w:bCs/>
          <w:lang w:eastAsia="en-US"/>
        </w:rPr>
        <w:t xml:space="preserve"> кредит </w:t>
      </w:r>
      <w:r w:rsidR="00C16A51" w:rsidRPr="008D5AE8">
        <w:rPr>
          <w:rFonts w:eastAsiaTheme="minorHAnsi"/>
          <w:bCs/>
          <w:lang w:eastAsia="en-US"/>
        </w:rPr>
        <w:t>хххх 0000000000 000 1</w:t>
      </w:r>
      <w:r w:rsidRPr="008D5AE8">
        <w:rPr>
          <w:rFonts w:eastAsiaTheme="minorHAnsi"/>
          <w:bCs/>
          <w:lang w:eastAsia="en-US"/>
        </w:rPr>
        <w:t>4011018</w:t>
      </w:r>
      <w:r w:rsidR="007D1F61" w:rsidRPr="008D5AE8">
        <w:rPr>
          <w:rFonts w:eastAsiaTheme="minorHAnsi"/>
          <w:bCs/>
          <w:lang w:eastAsia="en-US"/>
        </w:rPr>
        <w:t>х</w:t>
      </w:r>
    </w:p>
    <w:p w:rsidR="00015AAC" w:rsidRPr="00112CD2" w:rsidRDefault="00487E7F" w:rsidP="00A37BFF">
      <w:pPr>
        <w:tabs>
          <w:tab w:val="left" w:pos="4454"/>
        </w:tabs>
        <w:autoSpaceDE w:val="0"/>
        <w:autoSpaceDN w:val="0"/>
        <w:adjustRightInd w:val="0"/>
        <w:ind w:firstLine="567"/>
        <w:jc w:val="both"/>
        <w:outlineLvl w:val="0"/>
        <w:rPr>
          <w:rFonts w:eastAsiaTheme="minorHAnsi"/>
          <w:lang w:eastAsia="en-US"/>
        </w:rPr>
      </w:pPr>
      <w:r>
        <w:rPr>
          <w:rFonts w:eastAsiaTheme="minorHAnsi"/>
          <w:bCs/>
          <w:lang w:eastAsia="en-US"/>
        </w:rPr>
        <w:t>5</w:t>
      </w:r>
      <w:r w:rsidR="00A37BFF" w:rsidRPr="008D5AE8">
        <w:rPr>
          <w:rFonts w:eastAsiaTheme="minorHAnsi"/>
          <w:bCs/>
          <w:lang w:eastAsia="en-US"/>
        </w:rPr>
        <w:t>.6</w:t>
      </w:r>
      <w:r w:rsidR="00A07527">
        <w:rPr>
          <w:rFonts w:eastAsiaTheme="minorHAnsi"/>
          <w:bCs/>
          <w:lang w:eastAsia="en-US"/>
        </w:rPr>
        <w:t>.</w:t>
      </w:r>
      <w:r w:rsidR="00A37BFF" w:rsidRPr="008D5AE8">
        <w:rPr>
          <w:rFonts w:eastAsiaTheme="minorHAnsi"/>
          <w:bCs/>
          <w:lang w:eastAsia="en-US"/>
        </w:rPr>
        <w:t xml:space="preserve"> </w:t>
      </w:r>
      <w:r w:rsidR="00015AAC" w:rsidRPr="008D5AE8">
        <w:rPr>
          <w:rFonts w:eastAsiaTheme="minorHAnsi"/>
          <w:lang w:eastAsia="en-US"/>
        </w:rPr>
        <w:t>Начисление амортизации права пользования активом (признание текущих расходов в сумме начисленной амортизации) осуществляется ежемесячно в сумме арендных</w:t>
      </w:r>
      <w:r w:rsidR="00015AAC" w:rsidRPr="00112CD2">
        <w:rPr>
          <w:rFonts w:eastAsiaTheme="minorHAnsi"/>
          <w:lang w:eastAsia="en-US"/>
        </w:rPr>
        <w:t xml:space="preserve"> платежей, причитающихся к уплате.</w:t>
      </w:r>
    </w:p>
    <w:p w:rsidR="005F5B44" w:rsidRPr="00A81645" w:rsidRDefault="005F5B44" w:rsidP="005F5B44">
      <w:pPr>
        <w:autoSpaceDE w:val="0"/>
        <w:autoSpaceDN w:val="0"/>
        <w:adjustRightInd w:val="0"/>
        <w:ind w:firstLine="540"/>
        <w:jc w:val="both"/>
        <w:rPr>
          <w:rFonts w:eastAsiaTheme="minorHAnsi"/>
          <w:lang w:eastAsia="en-US"/>
        </w:rPr>
      </w:pPr>
      <w:r w:rsidRPr="00112CD2">
        <w:rPr>
          <w:rFonts w:eastAsiaTheme="minorHAnsi"/>
          <w:lang w:eastAsia="en-US"/>
        </w:rPr>
        <w:t xml:space="preserve">При прекращении права пользования имуществом (при условии полного исполнения договора) балансовая стоимость принятого на учет актива (права пользования имуществом) уменьшается на сумму накопленной амортизации за </w:t>
      </w:r>
      <w:r w:rsidRPr="00A81645">
        <w:rPr>
          <w:rFonts w:eastAsiaTheme="minorHAnsi"/>
          <w:lang w:eastAsia="en-US"/>
        </w:rPr>
        <w:t xml:space="preserve">период пользования объектом учета аренды (на сумму начисленной амортизации) и отражается по дебету </w:t>
      </w:r>
      <w:r w:rsidR="00C16A51" w:rsidRPr="00A81645">
        <w:rPr>
          <w:rFonts w:eastAsiaTheme="minorHAnsi"/>
          <w:lang w:eastAsia="en-US"/>
        </w:rPr>
        <w:t xml:space="preserve">хххх 0000000000 </w:t>
      </w:r>
      <w:r w:rsidRPr="00A81645">
        <w:rPr>
          <w:rFonts w:eastAsiaTheme="minorHAnsi"/>
          <w:lang w:eastAsia="en-US"/>
        </w:rPr>
        <w:t>000 11044х45</w:t>
      </w:r>
      <w:r w:rsidR="007D1F61" w:rsidRPr="00A81645">
        <w:rPr>
          <w:rFonts w:eastAsiaTheme="minorHAnsi"/>
          <w:lang w:eastAsia="en-US"/>
        </w:rPr>
        <w:t>1</w:t>
      </w:r>
      <w:r w:rsidRPr="00A81645">
        <w:rPr>
          <w:rFonts w:eastAsiaTheme="minorHAnsi"/>
          <w:lang w:eastAsia="en-US"/>
        </w:rPr>
        <w:t xml:space="preserve"> кредиту </w:t>
      </w:r>
      <w:r w:rsidR="00C16A51" w:rsidRPr="00A81645">
        <w:rPr>
          <w:rFonts w:eastAsiaTheme="minorHAnsi"/>
          <w:lang w:eastAsia="en-US"/>
        </w:rPr>
        <w:t xml:space="preserve">хххх 0000000000 </w:t>
      </w:r>
      <w:r w:rsidRPr="00A81645">
        <w:rPr>
          <w:rFonts w:eastAsiaTheme="minorHAnsi"/>
          <w:lang w:eastAsia="en-US"/>
        </w:rPr>
        <w:t>000 11114х45</w:t>
      </w:r>
      <w:r w:rsidR="007D1F61" w:rsidRPr="00A81645">
        <w:rPr>
          <w:rFonts w:eastAsiaTheme="minorHAnsi"/>
          <w:lang w:eastAsia="en-US"/>
        </w:rPr>
        <w:t>1</w:t>
      </w:r>
      <w:r w:rsidRPr="00A81645">
        <w:rPr>
          <w:rFonts w:eastAsiaTheme="minorHAnsi"/>
          <w:lang w:eastAsia="en-US"/>
        </w:rPr>
        <w:t>.</w:t>
      </w:r>
    </w:p>
    <w:p w:rsidR="00015AAC" w:rsidRPr="00112CD2" w:rsidRDefault="00487E7F" w:rsidP="00015AAC">
      <w:pPr>
        <w:autoSpaceDE w:val="0"/>
        <w:autoSpaceDN w:val="0"/>
        <w:adjustRightInd w:val="0"/>
        <w:ind w:firstLine="540"/>
        <w:jc w:val="both"/>
        <w:rPr>
          <w:rFonts w:eastAsiaTheme="minorHAnsi"/>
          <w:lang w:eastAsia="en-US"/>
        </w:rPr>
      </w:pPr>
      <w:r>
        <w:rPr>
          <w:rFonts w:eastAsiaTheme="minorHAnsi"/>
          <w:lang w:eastAsia="en-US"/>
        </w:rPr>
        <w:t>5</w:t>
      </w:r>
      <w:r w:rsidR="00015AAC" w:rsidRPr="00A81645">
        <w:rPr>
          <w:rFonts w:eastAsiaTheme="minorHAnsi"/>
          <w:lang w:eastAsia="en-US"/>
        </w:rPr>
        <w:t>.</w:t>
      </w:r>
      <w:r w:rsidR="002A329F" w:rsidRPr="00A81645">
        <w:rPr>
          <w:rFonts w:eastAsiaTheme="minorHAnsi"/>
          <w:lang w:eastAsia="en-US"/>
        </w:rPr>
        <w:t>7</w:t>
      </w:r>
      <w:r w:rsidR="00A07527">
        <w:rPr>
          <w:rFonts w:eastAsiaTheme="minorHAnsi"/>
          <w:lang w:eastAsia="en-US"/>
        </w:rPr>
        <w:t>.</w:t>
      </w:r>
      <w:r w:rsidR="00015AAC" w:rsidRPr="00A81645">
        <w:rPr>
          <w:rFonts w:eastAsiaTheme="minorHAnsi"/>
          <w:lang w:eastAsia="en-US"/>
        </w:rPr>
        <w:t xml:space="preserve"> По завершении срока полезного использования объекта учета (завершении договора</w:t>
      </w:r>
      <w:r w:rsidR="00015AAC" w:rsidRPr="00112CD2">
        <w:rPr>
          <w:rFonts w:eastAsiaTheme="minorHAnsi"/>
          <w:lang w:eastAsia="en-US"/>
        </w:rPr>
        <w:t xml:space="preserve">) бухгалтерский учет актива - права пользования активом прекращается. При этом </w:t>
      </w:r>
      <w:r w:rsidR="00015AAC" w:rsidRPr="00112CD2">
        <w:rPr>
          <w:rFonts w:eastAsiaTheme="minorHAnsi"/>
          <w:lang w:eastAsia="en-US"/>
        </w:rPr>
        <w:lastRenderedPageBreak/>
        <w:t>балансовая стоимость принятого на учет актива (права пользования активом) уменьшается на сумму накопленной амортизации за период пользования объектом учета аренды (на сумму начисленной амортизации).</w:t>
      </w:r>
    </w:p>
    <w:p w:rsidR="005D5989" w:rsidRPr="00112CD2" w:rsidRDefault="00487E7F" w:rsidP="005D5989">
      <w:pPr>
        <w:autoSpaceDE w:val="0"/>
        <w:autoSpaceDN w:val="0"/>
        <w:adjustRightInd w:val="0"/>
        <w:ind w:firstLine="540"/>
        <w:jc w:val="both"/>
        <w:rPr>
          <w:rFonts w:eastAsiaTheme="minorHAnsi"/>
          <w:lang w:eastAsia="en-US"/>
        </w:rPr>
      </w:pPr>
      <w:r>
        <w:rPr>
          <w:rFonts w:eastAsiaTheme="minorHAnsi"/>
          <w:lang w:eastAsia="en-US"/>
        </w:rPr>
        <w:t>5</w:t>
      </w:r>
      <w:r w:rsidR="007C3CF7" w:rsidRPr="00112CD2">
        <w:rPr>
          <w:rFonts w:eastAsiaTheme="minorHAnsi"/>
          <w:lang w:eastAsia="en-US"/>
        </w:rPr>
        <w:t>.</w:t>
      </w:r>
      <w:r w:rsidR="002A329F" w:rsidRPr="00112CD2">
        <w:rPr>
          <w:rFonts w:eastAsiaTheme="minorHAnsi"/>
          <w:lang w:eastAsia="en-US"/>
        </w:rPr>
        <w:t>8</w:t>
      </w:r>
      <w:r w:rsidR="00A07527">
        <w:rPr>
          <w:rFonts w:eastAsiaTheme="minorHAnsi"/>
          <w:lang w:eastAsia="en-US"/>
        </w:rPr>
        <w:t>.</w:t>
      </w:r>
      <w:r w:rsidR="00196BDD">
        <w:rPr>
          <w:rFonts w:eastAsiaTheme="minorHAnsi"/>
          <w:lang w:eastAsia="en-US"/>
        </w:rPr>
        <w:t xml:space="preserve"> </w:t>
      </w:r>
      <w:r w:rsidR="005D5989" w:rsidRPr="00112CD2">
        <w:rPr>
          <w:rFonts w:eastAsiaTheme="minorHAnsi"/>
          <w:lang w:eastAsia="en-US"/>
        </w:rPr>
        <w:t>Аналитический учет прав пользования активами ведется по объектам, полученным в пользование, и по правообладателям (арендодателям) в разрезе договоров, мест нахождения имущества, полученного в пользование, а также лиц, ответственных за их сохранность и (или) использование по назначению (п.151.3 Приказа № 157н).</w:t>
      </w:r>
    </w:p>
    <w:p w:rsidR="005D5989" w:rsidRPr="008D5AE8" w:rsidRDefault="00487E7F" w:rsidP="007C3CF7">
      <w:pPr>
        <w:autoSpaceDE w:val="0"/>
        <w:autoSpaceDN w:val="0"/>
        <w:adjustRightInd w:val="0"/>
        <w:ind w:firstLine="540"/>
        <w:jc w:val="both"/>
        <w:rPr>
          <w:rFonts w:eastAsiaTheme="minorHAnsi"/>
          <w:lang w:eastAsia="en-US"/>
        </w:rPr>
      </w:pPr>
      <w:r>
        <w:rPr>
          <w:rFonts w:eastAsiaTheme="minorHAnsi"/>
          <w:lang w:eastAsia="en-US"/>
        </w:rPr>
        <w:t>5</w:t>
      </w:r>
      <w:r w:rsidR="005D5989" w:rsidRPr="008D5AE8">
        <w:rPr>
          <w:rFonts w:eastAsiaTheme="minorHAnsi"/>
          <w:lang w:eastAsia="en-US"/>
        </w:rPr>
        <w:t>.9</w:t>
      </w:r>
      <w:r w:rsidR="00A07527">
        <w:rPr>
          <w:rFonts w:eastAsiaTheme="minorHAnsi"/>
          <w:lang w:eastAsia="en-US"/>
        </w:rPr>
        <w:t>.</w:t>
      </w:r>
      <w:r w:rsidR="005D5989" w:rsidRPr="008D5AE8">
        <w:rPr>
          <w:rFonts w:eastAsiaTheme="minorHAnsi"/>
          <w:lang w:eastAsia="en-US"/>
        </w:rPr>
        <w:t xml:space="preserve"> При передаче имущества в операционную аренду, в учете отражается бухгалтерская запись:</w:t>
      </w:r>
    </w:p>
    <w:p w:rsidR="005D5989" w:rsidRPr="008D5AE8" w:rsidRDefault="005D5989" w:rsidP="007C3CF7">
      <w:pPr>
        <w:autoSpaceDE w:val="0"/>
        <w:autoSpaceDN w:val="0"/>
        <w:adjustRightInd w:val="0"/>
        <w:ind w:firstLine="540"/>
        <w:jc w:val="both"/>
        <w:rPr>
          <w:rFonts w:eastAsiaTheme="minorHAnsi"/>
          <w:lang w:eastAsia="en-US"/>
        </w:rPr>
      </w:pPr>
      <w:r w:rsidRPr="008D5AE8">
        <w:rPr>
          <w:rFonts w:eastAsiaTheme="minorHAnsi"/>
          <w:lang w:eastAsia="en-US"/>
        </w:rPr>
        <w:t xml:space="preserve">дебет </w:t>
      </w:r>
      <w:r w:rsidR="00C16A51" w:rsidRPr="008D5AE8">
        <w:rPr>
          <w:rFonts w:eastAsiaTheme="minorHAnsi"/>
          <w:lang w:eastAsia="en-US"/>
        </w:rPr>
        <w:t>хххх хххххххххх</w:t>
      </w:r>
      <w:r w:rsidRPr="008D5AE8">
        <w:rPr>
          <w:rFonts w:eastAsiaTheme="minorHAnsi"/>
          <w:lang w:eastAsia="en-US"/>
        </w:rPr>
        <w:t>120 12052156</w:t>
      </w:r>
      <w:r w:rsidR="007D1F61" w:rsidRPr="008D5AE8">
        <w:rPr>
          <w:rFonts w:eastAsiaTheme="minorHAnsi"/>
          <w:lang w:eastAsia="en-US"/>
        </w:rPr>
        <w:t>х</w:t>
      </w:r>
      <w:r w:rsidRPr="008D5AE8">
        <w:rPr>
          <w:rFonts w:eastAsiaTheme="minorHAnsi"/>
          <w:lang w:eastAsia="en-US"/>
        </w:rPr>
        <w:t xml:space="preserve"> кредит </w:t>
      </w:r>
      <w:r w:rsidR="00C16A51" w:rsidRPr="008D5AE8">
        <w:rPr>
          <w:rFonts w:eastAsiaTheme="minorHAnsi"/>
          <w:lang w:eastAsia="en-US"/>
        </w:rPr>
        <w:t>хххх хххххххххх</w:t>
      </w:r>
      <w:r w:rsidRPr="008D5AE8">
        <w:rPr>
          <w:rFonts w:eastAsiaTheme="minorHAnsi"/>
          <w:lang w:eastAsia="en-US"/>
        </w:rPr>
        <w:t>120 140140121 – на всю сумму по договору аренды</w:t>
      </w:r>
    </w:p>
    <w:p w:rsidR="005D5989" w:rsidRPr="008D5AE8" w:rsidRDefault="005D5989" w:rsidP="005D5989">
      <w:pPr>
        <w:autoSpaceDE w:val="0"/>
        <w:autoSpaceDN w:val="0"/>
        <w:adjustRightInd w:val="0"/>
        <w:ind w:firstLine="540"/>
        <w:jc w:val="both"/>
        <w:rPr>
          <w:rFonts w:eastAsiaTheme="minorHAnsi"/>
          <w:lang w:eastAsia="en-US"/>
        </w:rPr>
      </w:pPr>
      <w:r w:rsidRPr="008D5AE8">
        <w:rPr>
          <w:rFonts w:eastAsiaTheme="minorHAnsi"/>
          <w:lang w:eastAsia="en-US"/>
        </w:rPr>
        <w:t>Ежемесячно доходы будущих периодов признаются в доходах текущего финансового периода</w:t>
      </w:r>
      <w:r w:rsidR="007D1F61" w:rsidRPr="008D5AE8">
        <w:rPr>
          <w:rFonts w:eastAsiaTheme="minorHAnsi"/>
          <w:lang w:eastAsia="en-US"/>
        </w:rPr>
        <w:t xml:space="preserve"> на дату оплаты, предусмотренную договором аренды</w:t>
      </w:r>
      <w:r w:rsidRPr="008D5AE8">
        <w:rPr>
          <w:rFonts w:eastAsiaTheme="minorHAnsi"/>
          <w:lang w:eastAsia="en-US"/>
        </w:rPr>
        <w:t>:</w:t>
      </w:r>
    </w:p>
    <w:p w:rsidR="005D5989" w:rsidRPr="008D5AE8" w:rsidRDefault="005D5989" w:rsidP="005D5989">
      <w:pPr>
        <w:autoSpaceDE w:val="0"/>
        <w:autoSpaceDN w:val="0"/>
        <w:adjustRightInd w:val="0"/>
        <w:ind w:firstLine="540"/>
        <w:jc w:val="both"/>
        <w:rPr>
          <w:rFonts w:eastAsiaTheme="minorHAnsi"/>
          <w:lang w:eastAsia="en-US"/>
        </w:rPr>
      </w:pPr>
      <w:r w:rsidRPr="008D5AE8">
        <w:rPr>
          <w:rFonts w:eastAsiaTheme="minorHAnsi"/>
          <w:lang w:eastAsia="en-US"/>
        </w:rPr>
        <w:t xml:space="preserve">дебет </w:t>
      </w:r>
      <w:r w:rsidR="00C16A51" w:rsidRPr="008D5AE8">
        <w:rPr>
          <w:rFonts w:eastAsiaTheme="minorHAnsi"/>
          <w:lang w:eastAsia="en-US"/>
        </w:rPr>
        <w:t>хххх хххххххххх</w:t>
      </w:r>
      <w:r w:rsidRPr="008D5AE8">
        <w:rPr>
          <w:rFonts w:eastAsiaTheme="minorHAnsi"/>
          <w:lang w:eastAsia="en-US"/>
        </w:rPr>
        <w:t xml:space="preserve">120 140140121 кредит </w:t>
      </w:r>
      <w:r w:rsidR="00C16A51" w:rsidRPr="008D5AE8">
        <w:rPr>
          <w:rFonts w:eastAsiaTheme="minorHAnsi"/>
          <w:lang w:eastAsia="en-US"/>
        </w:rPr>
        <w:t>хххх хххххххххх</w:t>
      </w:r>
      <w:r w:rsidRPr="008D5AE8">
        <w:rPr>
          <w:rFonts w:eastAsiaTheme="minorHAnsi"/>
          <w:lang w:eastAsia="en-US"/>
        </w:rPr>
        <w:t>120 140110121 – на сумму ежемесячного арендного платежа.</w:t>
      </w:r>
    </w:p>
    <w:p w:rsidR="005D5989" w:rsidRPr="008D5AE8" w:rsidRDefault="00487E7F" w:rsidP="005D5989">
      <w:pPr>
        <w:autoSpaceDE w:val="0"/>
        <w:autoSpaceDN w:val="0"/>
        <w:adjustRightInd w:val="0"/>
        <w:ind w:firstLine="540"/>
        <w:jc w:val="both"/>
        <w:rPr>
          <w:rFonts w:eastAsiaTheme="minorHAnsi"/>
          <w:lang w:eastAsia="en-US"/>
        </w:rPr>
      </w:pPr>
      <w:r>
        <w:rPr>
          <w:rFonts w:eastAsiaTheme="minorHAnsi"/>
          <w:lang w:eastAsia="en-US"/>
        </w:rPr>
        <w:t>5</w:t>
      </w:r>
      <w:r w:rsidR="005D5989" w:rsidRPr="008D5AE8">
        <w:rPr>
          <w:rFonts w:eastAsiaTheme="minorHAnsi"/>
          <w:lang w:eastAsia="en-US"/>
        </w:rPr>
        <w:t>.10 При передаче имущества в безвозмездное пользование, учреждение отражает бухгалтерскую запись:</w:t>
      </w:r>
    </w:p>
    <w:p w:rsidR="005D5989" w:rsidRPr="008D5AE8" w:rsidRDefault="005D5989" w:rsidP="005D5989">
      <w:pPr>
        <w:autoSpaceDE w:val="0"/>
        <w:autoSpaceDN w:val="0"/>
        <w:adjustRightInd w:val="0"/>
        <w:ind w:firstLine="540"/>
        <w:jc w:val="both"/>
        <w:rPr>
          <w:rFonts w:eastAsiaTheme="minorHAnsi"/>
          <w:lang w:eastAsia="en-US"/>
        </w:rPr>
      </w:pPr>
      <w:r w:rsidRPr="008D5AE8">
        <w:rPr>
          <w:rFonts w:eastAsiaTheme="minorHAnsi"/>
          <w:lang w:eastAsia="en-US"/>
        </w:rPr>
        <w:t xml:space="preserve">дебет </w:t>
      </w:r>
      <w:r w:rsidR="00C16A51" w:rsidRPr="008D5AE8">
        <w:rPr>
          <w:rFonts w:eastAsiaTheme="minorHAnsi"/>
          <w:lang w:eastAsia="en-US"/>
        </w:rPr>
        <w:t xml:space="preserve">хххх 0000000000 000 </w:t>
      </w:r>
      <w:r w:rsidRPr="008D5AE8">
        <w:rPr>
          <w:rFonts w:eastAsiaTheme="minorHAnsi"/>
          <w:lang w:eastAsia="en-US"/>
        </w:rPr>
        <w:t>12100556</w:t>
      </w:r>
      <w:r w:rsidR="007D1F61" w:rsidRPr="008D5AE8">
        <w:rPr>
          <w:rFonts w:eastAsiaTheme="minorHAnsi"/>
          <w:lang w:eastAsia="en-US"/>
        </w:rPr>
        <w:t>х</w:t>
      </w:r>
      <w:r w:rsidRPr="008D5AE8">
        <w:rPr>
          <w:rFonts w:eastAsiaTheme="minorHAnsi"/>
          <w:lang w:eastAsia="en-US"/>
        </w:rPr>
        <w:t xml:space="preserve"> кредит </w:t>
      </w:r>
      <w:r w:rsidR="00C16A51" w:rsidRPr="008D5AE8">
        <w:rPr>
          <w:rFonts w:eastAsiaTheme="minorHAnsi"/>
          <w:lang w:eastAsia="en-US"/>
        </w:rPr>
        <w:t xml:space="preserve">хххх 0000000000 000 </w:t>
      </w:r>
      <w:r w:rsidRPr="008D5AE8">
        <w:rPr>
          <w:rFonts w:eastAsiaTheme="minorHAnsi"/>
          <w:lang w:eastAsia="en-US"/>
        </w:rPr>
        <w:t>140140121 – на рыночную стоимость арендных платежей на аналогичное имущество;</w:t>
      </w:r>
    </w:p>
    <w:p w:rsidR="005D5989" w:rsidRPr="008D5AE8" w:rsidRDefault="005D5989" w:rsidP="005D5989">
      <w:pPr>
        <w:autoSpaceDE w:val="0"/>
        <w:autoSpaceDN w:val="0"/>
        <w:adjustRightInd w:val="0"/>
        <w:ind w:firstLine="540"/>
        <w:jc w:val="both"/>
        <w:rPr>
          <w:rFonts w:eastAsiaTheme="minorHAnsi"/>
          <w:lang w:eastAsia="en-US"/>
        </w:rPr>
      </w:pPr>
      <w:r w:rsidRPr="008D5AE8">
        <w:rPr>
          <w:rFonts w:eastAsiaTheme="minorHAnsi"/>
          <w:lang w:eastAsia="en-US"/>
        </w:rPr>
        <w:t>одновременно</w:t>
      </w:r>
    </w:p>
    <w:p w:rsidR="005D5989" w:rsidRPr="00112CD2" w:rsidRDefault="005D5989" w:rsidP="005D5989">
      <w:pPr>
        <w:autoSpaceDE w:val="0"/>
        <w:autoSpaceDN w:val="0"/>
        <w:adjustRightInd w:val="0"/>
        <w:ind w:firstLine="540"/>
        <w:jc w:val="both"/>
        <w:rPr>
          <w:rFonts w:eastAsiaTheme="minorHAnsi"/>
          <w:lang w:eastAsia="en-US"/>
        </w:rPr>
      </w:pPr>
      <w:r w:rsidRPr="008D5AE8">
        <w:rPr>
          <w:rFonts w:eastAsiaTheme="minorHAnsi"/>
          <w:lang w:eastAsia="en-US"/>
        </w:rPr>
        <w:t xml:space="preserve">дебет </w:t>
      </w:r>
      <w:r w:rsidR="00C16A51" w:rsidRPr="008D5AE8">
        <w:rPr>
          <w:rFonts w:eastAsiaTheme="minorHAnsi"/>
          <w:lang w:eastAsia="en-US"/>
        </w:rPr>
        <w:t xml:space="preserve">хххх 0000000000 000 </w:t>
      </w:r>
      <w:r w:rsidRPr="008D5AE8">
        <w:rPr>
          <w:rFonts w:eastAsiaTheme="minorHAnsi"/>
          <w:lang w:eastAsia="en-US"/>
        </w:rPr>
        <w:t>140150241</w:t>
      </w:r>
      <w:r w:rsidR="007D1F61" w:rsidRPr="008D5AE8">
        <w:rPr>
          <w:rFonts w:eastAsiaTheme="minorHAnsi"/>
          <w:lang w:eastAsia="en-US"/>
        </w:rPr>
        <w:t xml:space="preserve"> (140150251)</w:t>
      </w:r>
      <w:r w:rsidRPr="008D5AE8">
        <w:rPr>
          <w:rFonts w:eastAsiaTheme="minorHAnsi"/>
          <w:lang w:eastAsia="en-US"/>
        </w:rPr>
        <w:t xml:space="preserve"> кредит </w:t>
      </w:r>
      <w:r w:rsidR="00C16A51" w:rsidRPr="008D5AE8">
        <w:rPr>
          <w:rFonts w:eastAsiaTheme="minorHAnsi"/>
          <w:lang w:eastAsia="en-US"/>
        </w:rPr>
        <w:t xml:space="preserve">хххх 0000000000 000 </w:t>
      </w:r>
      <w:r w:rsidRPr="008D5AE8">
        <w:rPr>
          <w:rFonts w:eastAsiaTheme="minorHAnsi"/>
          <w:lang w:eastAsia="en-US"/>
        </w:rPr>
        <w:t>12100566</w:t>
      </w:r>
      <w:r w:rsidR="007D1F61" w:rsidRPr="008D5AE8">
        <w:rPr>
          <w:rFonts w:eastAsiaTheme="minorHAnsi"/>
          <w:lang w:eastAsia="en-US"/>
        </w:rPr>
        <w:t>х</w:t>
      </w:r>
      <w:r w:rsidRPr="008D5AE8">
        <w:rPr>
          <w:rFonts w:eastAsiaTheme="minorHAnsi"/>
          <w:lang w:eastAsia="en-US"/>
        </w:rPr>
        <w:t xml:space="preserve"> - на рыночную стоимость арендных платежей на аналогичное имущество;</w:t>
      </w:r>
    </w:p>
    <w:p w:rsidR="005D5989" w:rsidRDefault="005D5989" w:rsidP="005D5989">
      <w:pPr>
        <w:autoSpaceDE w:val="0"/>
        <w:autoSpaceDN w:val="0"/>
        <w:adjustRightInd w:val="0"/>
        <w:ind w:firstLine="540"/>
        <w:jc w:val="both"/>
        <w:rPr>
          <w:rFonts w:eastAsiaTheme="minorHAnsi"/>
          <w:lang w:eastAsia="en-US"/>
        </w:rPr>
      </w:pPr>
      <w:r w:rsidRPr="00112CD2">
        <w:rPr>
          <w:rFonts w:eastAsiaTheme="minorHAnsi"/>
          <w:lang w:eastAsia="en-US"/>
        </w:rPr>
        <w:t>Ежемесячно доходы будущих периодов и расходы будущих периодов признаются соответственно в доходы текущего периода и расходы текущего периода.</w:t>
      </w:r>
    </w:p>
    <w:p w:rsidR="00C16A51" w:rsidRPr="008D5AE8" w:rsidRDefault="00487E7F" w:rsidP="00C16A51">
      <w:pPr>
        <w:autoSpaceDE w:val="0"/>
        <w:autoSpaceDN w:val="0"/>
        <w:adjustRightInd w:val="0"/>
        <w:ind w:firstLine="539"/>
        <w:jc w:val="both"/>
      </w:pPr>
      <w:r>
        <w:rPr>
          <w:rFonts w:eastAsiaTheme="minorHAnsi"/>
          <w:lang w:eastAsia="en-US"/>
        </w:rPr>
        <w:t>5</w:t>
      </w:r>
      <w:r w:rsidR="00C16A51">
        <w:rPr>
          <w:rFonts w:eastAsiaTheme="minorHAnsi"/>
          <w:lang w:eastAsia="en-US"/>
        </w:rPr>
        <w:t>.</w:t>
      </w:r>
      <w:r w:rsidR="00C16A51" w:rsidRPr="008D5AE8">
        <w:rPr>
          <w:rFonts w:eastAsiaTheme="minorHAnsi"/>
          <w:lang w:eastAsia="en-US"/>
        </w:rPr>
        <w:t>1</w:t>
      </w:r>
      <w:r w:rsidR="00A07527">
        <w:rPr>
          <w:rFonts w:eastAsiaTheme="minorHAnsi"/>
          <w:lang w:eastAsia="en-US"/>
        </w:rPr>
        <w:t>1.</w:t>
      </w:r>
      <w:r w:rsidR="00C16A51" w:rsidRPr="008D5AE8">
        <w:rPr>
          <w:rFonts w:eastAsiaTheme="minorHAnsi"/>
          <w:lang w:eastAsia="en-US"/>
        </w:rPr>
        <w:t xml:space="preserve"> </w:t>
      </w:r>
      <w:r w:rsidR="00C16A51" w:rsidRPr="008D5AE8">
        <w:rPr>
          <w:spacing w:val="-2"/>
          <w:lang w:eastAsia="en-US"/>
        </w:rPr>
        <w:t xml:space="preserve">Передача личных вещей сотрудниками </w:t>
      </w:r>
      <w:r w:rsidR="008D5AE8" w:rsidRPr="008D5AE8">
        <w:rPr>
          <w:iCs/>
        </w:rPr>
        <w:t>Управления</w:t>
      </w:r>
      <w:r w:rsidR="00C16A51" w:rsidRPr="008D5AE8">
        <w:rPr>
          <w:spacing w:val="-2"/>
          <w:lang w:eastAsia="en-US"/>
        </w:rPr>
        <w:t xml:space="preserve"> для целей использования в его деятельности оформляется </w:t>
      </w:r>
      <w:r w:rsidR="00C16A51" w:rsidRPr="008D5AE8">
        <w:t>договором безвозмездного пользования о передаче личных вещей сотрудника (письмо Минфина России от 31.12.2019 г. № 02-07-05/103872).</w:t>
      </w:r>
    </w:p>
    <w:p w:rsidR="00C16A51" w:rsidRPr="008D5AE8" w:rsidRDefault="00C16A51" w:rsidP="00C16A51">
      <w:pPr>
        <w:autoSpaceDE w:val="0"/>
        <w:autoSpaceDN w:val="0"/>
        <w:adjustRightInd w:val="0"/>
        <w:ind w:firstLine="539"/>
        <w:jc w:val="both"/>
        <w:rPr>
          <w:spacing w:val="-2"/>
          <w:lang w:eastAsia="en-US"/>
        </w:rPr>
      </w:pPr>
      <w:r w:rsidRPr="008D5AE8">
        <w:rPr>
          <w:spacing w:val="-2"/>
          <w:lang w:eastAsia="en-US"/>
        </w:rPr>
        <w:t xml:space="preserve">Использование сотрудниками личных вещей не для целей деятельности </w:t>
      </w:r>
      <w:r w:rsidR="008D5AE8">
        <w:rPr>
          <w:iCs/>
        </w:rPr>
        <w:t>Управления</w:t>
      </w:r>
      <w:r w:rsidRPr="008D5AE8">
        <w:rPr>
          <w:spacing w:val="-2"/>
          <w:lang w:eastAsia="en-US"/>
        </w:rPr>
        <w:t>, оформляется заявлением на имя руководителя учреждения, записью в книге учета личных вещей и отражается на забалансовом счете 01 «Имущество в пользовании» в условной оценке – 1 рубль.</w:t>
      </w:r>
    </w:p>
    <w:p w:rsidR="007C3CF7" w:rsidRPr="00112CD2" w:rsidRDefault="00487E7F" w:rsidP="007C3CF7">
      <w:pPr>
        <w:autoSpaceDE w:val="0"/>
        <w:autoSpaceDN w:val="0"/>
        <w:adjustRightInd w:val="0"/>
        <w:ind w:firstLine="540"/>
        <w:jc w:val="both"/>
        <w:rPr>
          <w:rFonts w:eastAsiaTheme="minorHAnsi"/>
          <w:lang w:eastAsia="en-US"/>
        </w:rPr>
      </w:pPr>
      <w:r>
        <w:rPr>
          <w:rFonts w:eastAsiaTheme="minorHAnsi"/>
          <w:lang w:eastAsia="en-US"/>
        </w:rPr>
        <w:t>5</w:t>
      </w:r>
      <w:r w:rsidR="005D5989" w:rsidRPr="008D5AE8">
        <w:rPr>
          <w:rFonts w:eastAsiaTheme="minorHAnsi"/>
          <w:lang w:eastAsia="en-US"/>
        </w:rPr>
        <w:t>.1</w:t>
      </w:r>
      <w:r w:rsidR="00A07527">
        <w:rPr>
          <w:rFonts w:eastAsiaTheme="minorHAnsi"/>
          <w:lang w:eastAsia="en-US"/>
        </w:rPr>
        <w:t xml:space="preserve">2. </w:t>
      </w:r>
      <w:r w:rsidR="007C3CF7" w:rsidRPr="008D5AE8">
        <w:rPr>
          <w:rFonts w:eastAsiaTheme="minorHAnsi"/>
          <w:lang w:eastAsia="en-US"/>
        </w:rPr>
        <w:t>При передаче имущества в аренду (безвозмездное пользование) в Инвентарной</w:t>
      </w:r>
      <w:r w:rsidR="007C3CF7" w:rsidRPr="00112CD2">
        <w:rPr>
          <w:rFonts w:eastAsiaTheme="minorHAnsi"/>
          <w:lang w:eastAsia="en-US"/>
        </w:rPr>
        <w:t xml:space="preserve"> карточке учета нефинансовых активов </w:t>
      </w:r>
      <w:hyperlink r:id="rId120" w:history="1">
        <w:r w:rsidR="007C3CF7" w:rsidRPr="00112CD2">
          <w:rPr>
            <w:rFonts w:eastAsiaTheme="minorHAnsi"/>
            <w:lang w:eastAsia="en-US"/>
          </w:rPr>
          <w:t>(</w:t>
        </w:r>
        <w:r w:rsidR="004771B1" w:rsidRPr="00112CD2">
          <w:rPr>
            <w:rFonts w:eastAsiaTheme="minorHAnsi"/>
            <w:lang w:eastAsia="en-US"/>
          </w:rPr>
          <w:t>форма</w:t>
        </w:r>
        <w:r w:rsidR="007C3CF7" w:rsidRPr="00112CD2">
          <w:rPr>
            <w:rFonts w:eastAsiaTheme="minorHAnsi"/>
            <w:lang w:eastAsia="en-US"/>
          </w:rPr>
          <w:t xml:space="preserve"> 0504031)</w:t>
        </w:r>
      </w:hyperlink>
      <w:r w:rsidR="007C3CF7" w:rsidRPr="00112CD2">
        <w:rPr>
          <w:rFonts w:eastAsiaTheme="minorHAnsi"/>
          <w:lang w:eastAsia="en-US"/>
        </w:rPr>
        <w:t xml:space="preserve"> отражается запись о передаче объекта в пользование иному юридическому лицу. При этом ответственным за сохранность переданного имущества указывается руководитель (уполномоченное им лицо) юридического лица, принявшего объекта (часть объекта) в пользование.</w:t>
      </w:r>
    </w:p>
    <w:p w:rsidR="007D1F61" w:rsidRPr="00112CD2" w:rsidRDefault="00487E7F" w:rsidP="007D1F61">
      <w:pPr>
        <w:autoSpaceDE w:val="0"/>
        <w:autoSpaceDN w:val="0"/>
        <w:adjustRightInd w:val="0"/>
        <w:ind w:firstLine="539"/>
        <w:jc w:val="both"/>
        <w:rPr>
          <w:lang w:eastAsia="en-US"/>
        </w:rPr>
      </w:pPr>
      <w:r>
        <w:rPr>
          <w:lang w:eastAsia="en-US"/>
        </w:rPr>
        <w:t>5</w:t>
      </w:r>
      <w:r w:rsidR="00A07527">
        <w:rPr>
          <w:lang w:eastAsia="en-US"/>
        </w:rPr>
        <w:t>.13</w:t>
      </w:r>
      <w:r w:rsidR="007D1F61" w:rsidRPr="00112CD2">
        <w:rPr>
          <w:lang w:eastAsia="en-US"/>
        </w:rPr>
        <w:t>. Проводить обязательную инвентаризацию при передаче (возврате) комплекса объектов учета в аренду, безвозмездное пользование, хранение (п. 81 СГС «Концептуальные основы»).</w:t>
      </w:r>
    </w:p>
    <w:p w:rsidR="007D1F61" w:rsidRPr="00112CD2" w:rsidRDefault="00487E7F" w:rsidP="007D1F61">
      <w:pPr>
        <w:autoSpaceDE w:val="0"/>
        <w:autoSpaceDN w:val="0"/>
        <w:adjustRightInd w:val="0"/>
        <w:ind w:firstLine="539"/>
        <w:jc w:val="both"/>
        <w:rPr>
          <w:lang w:eastAsia="en-US"/>
        </w:rPr>
      </w:pPr>
      <w:r>
        <w:rPr>
          <w:lang w:eastAsia="en-US"/>
        </w:rPr>
        <w:t>5</w:t>
      </w:r>
      <w:r w:rsidR="00A07527">
        <w:rPr>
          <w:lang w:eastAsia="en-US"/>
        </w:rPr>
        <w:t>.14</w:t>
      </w:r>
      <w:r w:rsidR="007D1F61" w:rsidRPr="00112CD2">
        <w:rPr>
          <w:lang w:eastAsia="en-US"/>
        </w:rPr>
        <w:t>. К договорам аренды, не содержащим условия, предусмотренные ст. 606 ГК РФ: «арендатор обязан поддерживать имущество в исправном состоянии, производить за свой счет текущий ремонт и нести расходы на содержание имущества, если иное не установлено законом или договором аренды», положения СГС «Аренда» не применяются.</w:t>
      </w:r>
    </w:p>
    <w:p w:rsidR="00E62921" w:rsidRDefault="00487E7F" w:rsidP="007D1F61">
      <w:pPr>
        <w:autoSpaceDE w:val="0"/>
        <w:autoSpaceDN w:val="0"/>
        <w:adjustRightInd w:val="0"/>
        <w:ind w:firstLine="539"/>
        <w:jc w:val="both"/>
        <w:rPr>
          <w:spacing w:val="-2"/>
          <w:lang w:eastAsia="en-US"/>
        </w:rPr>
      </w:pPr>
      <w:r>
        <w:rPr>
          <w:spacing w:val="-2"/>
          <w:lang w:eastAsia="en-US"/>
        </w:rPr>
        <w:t>5</w:t>
      </w:r>
      <w:r w:rsidR="00A07527">
        <w:rPr>
          <w:spacing w:val="-2"/>
          <w:lang w:eastAsia="en-US"/>
        </w:rPr>
        <w:t>.15</w:t>
      </w:r>
      <w:r w:rsidR="007D1F61" w:rsidRPr="00112CD2">
        <w:rPr>
          <w:spacing w:val="-2"/>
          <w:lang w:eastAsia="en-US"/>
        </w:rPr>
        <w:t xml:space="preserve">. Имущество, которым по решению собственника (учредителя) пользуется </w:t>
      </w:r>
      <w:r w:rsidR="00E62921">
        <w:rPr>
          <w:iCs/>
        </w:rPr>
        <w:t xml:space="preserve">Управление </w:t>
      </w:r>
      <w:r w:rsidR="007D1F61" w:rsidRPr="00112CD2">
        <w:rPr>
          <w:spacing w:val="-2"/>
          <w:lang w:eastAsia="en-US"/>
        </w:rPr>
        <w:t>при выполнении возложенных на него функций (полномочий), без закрепления права оперативного управления); имущество, полученного в безвозмездное пользование в силу обязанности его предоставления (получения), возникающей в соответствии с действующим законодательством Российской Федерации</w:t>
      </w:r>
      <w:r w:rsidR="00E62921">
        <w:rPr>
          <w:rFonts w:eastAsiaTheme="minorHAnsi"/>
          <w:lang w:eastAsia="en-US"/>
        </w:rPr>
        <w:t xml:space="preserve">,  </w:t>
      </w:r>
      <w:r w:rsidR="007D1F61" w:rsidRPr="00112CD2">
        <w:rPr>
          <w:spacing w:val="-2"/>
          <w:lang w:eastAsia="en-US"/>
        </w:rPr>
        <w:t>отражать на забалансовом счете 01 «Имущество, полученное в пользование»</w:t>
      </w:r>
      <w:r w:rsidR="00E62921">
        <w:rPr>
          <w:spacing w:val="-2"/>
          <w:lang w:eastAsia="en-US"/>
        </w:rPr>
        <w:t xml:space="preserve"> </w:t>
      </w:r>
    </w:p>
    <w:p w:rsidR="007D1F61" w:rsidRPr="00112CD2" w:rsidRDefault="00487E7F" w:rsidP="007D1F61">
      <w:pPr>
        <w:autoSpaceDE w:val="0"/>
        <w:autoSpaceDN w:val="0"/>
        <w:adjustRightInd w:val="0"/>
        <w:ind w:firstLine="539"/>
        <w:jc w:val="both"/>
        <w:rPr>
          <w:lang w:eastAsia="en-US"/>
        </w:rPr>
      </w:pPr>
      <w:r>
        <w:rPr>
          <w:lang w:eastAsia="en-US"/>
        </w:rPr>
        <w:t>5</w:t>
      </w:r>
      <w:r w:rsidR="00A07527">
        <w:rPr>
          <w:lang w:eastAsia="en-US"/>
        </w:rPr>
        <w:t>.16</w:t>
      </w:r>
      <w:r w:rsidR="007D1F61" w:rsidRPr="00112CD2">
        <w:rPr>
          <w:lang w:eastAsia="en-US"/>
        </w:rPr>
        <w:t xml:space="preserve">. Объекты учета аренды, признаваемые в составе нефинансовых активов и возникающие в рамках договоров безвозмездного пользования или в рамках договоров аренды (имущественного найма), предусматривающих предоставление имущества в </w:t>
      </w:r>
      <w:r w:rsidR="007D1F61" w:rsidRPr="00112CD2">
        <w:rPr>
          <w:lang w:eastAsia="en-US"/>
        </w:rPr>
        <w:lastRenderedPageBreak/>
        <w:t>возмездное пользование по цене значительно ниже рыночной стоимости, отражать в бухгалтерском учете по их справедливой стоимости, определяемой на дату классификации объектов учета аренды методом рыночных цен – как если бы право пользования имуществом было предоставлено на коммерческих (рыночных) условиях (п. 26 СГС «Аренда», письмо Минфина России от 04.03.2019 № 02-07-10/14328).</w:t>
      </w:r>
    </w:p>
    <w:p w:rsidR="007D1F61" w:rsidRPr="00112CD2" w:rsidRDefault="007D1F61" w:rsidP="007D1F61">
      <w:pPr>
        <w:autoSpaceDE w:val="0"/>
        <w:autoSpaceDN w:val="0"/>
        <w:adjustRightInd w:val="0"/>
        <w:ind w:firstLine="539"/>
        <w:jc w:val="both"/>
        <w:rPr>
          <w:lang w:eastAsia="en-US"/>
        </w:rPr>
      </w:pPr>
      <w:r w:rsidRPr="00112CD2">
        <w:rPr>
          <w:lang w:eastAsia="en-US"/>
        </w:rPr>
        <w:t xml:space="preserve">Если данные о текущих рыночных ценах на аналогичные либо схожие активы по каким-либо причинам недоступны, в целях обеспечения непрерывного ведения бухгалтерского учета и полноты отражения в бухгалтерском учете свершившихся фактов хозяйственной деятельности </w:t>
      </w:r>
      <w:r w:rsidRPr="00112CD2">
        <w:rPr>
          <w:spacing w:val="2"/>
          <w:lang w:eastAsia="en-US"/>
        </w:rPr>
        <w:t>отражать принятие к учету объектов нефинансовых активов в условной оценке, равной одному рублю (письмо Минфина России от 03.10.2018</w:t>
      </w:r>
      <w:r w:rsidRPr="00112CD2">
        <w:rPr>
          <w:lang w:eastAsia="en-US"/>
        </w:rPr>
        <w:t xml:space="preserve"> № 02-06-10/70949).</w:t>
      </w:r>
    </w:p>
    <w:p w:rsidR="007D1F61" w:rsidRPr="00112CD2" w:rsidRDefault="00487E7F" w:rsidP="007D1F61">
      <w:pPr>
        <w:autoSpaceDE w:val="0"/>
        <w:autoSpaceDN w:val="0"/>
        <w:adjustRightInd w:val="0"/>
        <w:ind w:firstLine="539"/>
        <w:jc w:val="both"/>
        <w:rPr>
          <w:lang w:eastAsia="en-US"/>
        </w:rPr>
      </w:pPr>
      <w:r>
        <w:rPr>
          <w:lang w:eastAsia="en-US"/>
        </w:rPr>
        <w:t>5</w:t>
      </w:r>
      <w:r w:rsidR="00A07527">
        <w:rPr>
          <w:lang w:eastAsia="en-US"/>
        </w:rPr>
        <w:t>.17</w:t>
      </w:r>
      <w:r w:rsidR="007D1F61" w:rsidRPr="00112CD2">
        <w:rPr>
          <w:lang w:eastAsia="en-US"/>
        </w:rPr>
        <w:t xml:space="preserve">. Если доходы от предоставления права пользования активом по операционной аренде признаются доходами текущего финансового года способом в соответствии с установленным договором аренды (имущественного найма) графиком получения арендных платежей, наличие задолженности по арендным платежам выявлять расчетным путем сопоставления показателей кредитового показателя (остатка) по счету </w:t>
      </w:r>
      <w:hyperlink r:id="rId121" w:history="1">
        <w:r w:rsidR="007D1F61" w:rsidRPr="00112CD2">
          <w:rPr>
            <w:lang w:eastAsia="en-US"/>
          </w:rPr>
          <w:t>140140121</w:t>
        </w:r>
      </w:hyperlink>
      <w:r w:rsidR="007D1F61" w:rsidRPr="00112CD2">
        <w:rPr>
          <w:lang w:eastAsia="en-US"/>
        </w:rPr>
        <w:t xml:space="preserve"> «Доходы будущих периодов от операционной аренды» и дебетового показателя (остатка) по счету </w:t>
      </w:r>
      <w:hyperlink r:id="rId122" w:history="1">
        <w:r w:rsidR="007D1F61" w:rsidRPr="00112CD2">
          <w:rPr>
            <w:lang w:eastAsia="en-US"/>
          </w:rPr>
          <w:t>120521000</w:t>
        </w:r>
      </w:hyperlink>
      <w:r w:rsidR="007D1F61" w:rsidRPr="00112CD2">
        <w:rPr>
          <w:lang w:eastAsia="en-US"/>
        </w:rPr>
        <w:t xml:space="preserve"> «Расчеты с плательщиками доходов от операционной аренды» (письмо Минфина России от 13.12.2017 № 02-07-07/83464).</w:t>
      </w:r>
    </w:p>
    <w:p w:rsidR="007D1F61" w:rsidRPr="00112CD2" w:rsidRDefault="00487E7F" w:rsidP="007D1F61">
      <w:pPr>
        <w:autoSpaceDE w:val="0"/>
        <w:autoSpaceDN w:val="0"/>
        <w:adjustRightInd w:val="0"/>
        <w:ind w:firstLine="539"/>
        <w:jc w:val="both"/>
        <w:rPr>
          <w:spacing w:val="-4"/>
          <w:lang w:eastAsia="en-US"/>
        </w:rPr>
      </w:pPr>
      <w:r>
        <w:rPr>
          <w:spacing w:val="-4"/>
          <w:lang w:eastAsia="en-US"/>
        </w:rPr>
        <w:t>5</w:t>
      </w:r>
      <w:r w:rsidR="00A07527">
        <w:rPr>
          <w:spacing w:val="-4"/>
          <w:lang w:eastAsia="en-US"/>
        </w:rPr>
        <w:t>.18</w:t>
      </w:r>
      <w:r w:rsidR="007D1F61" w:rsidRPr="00112CD2">
        <w:rPr>
          <w:spacing w:val="-4"/>
          <w:lang w:eastAsia="en-US"/>
        </w:rPr>
        <w:t>. В случае продления договора аренды на неопределенный срок, в целях отражения в бухгалтерском учете объектов учета операционной аренды следует, полагаясь на принцип допущения непрерывности деятельности субъекта учета, принимать во внимание период бюджетного цикла 3 года (период формирования прогноза доходов от собственности) и размер арендных платежей, указанный в договоре аренды (письмо Минфина России от 12.07.2018 № 02-07-10/48671).</w:t>
      </w:r>
    </w:p>
    <w:p w:rsidR="00C041B8" w:rsidRPr="00112CD2" w:rsidRDefault="00487E7F" w:rsidP="00C041B8">
      <w:pPr>
        <w:autoSpaceDE w:val="0"/>
        <w:autoSpaceDN w:val="0"/>
        <w:adjustRightInd w:val="0"/>
        <w:ind w:firstLine="540"/>
        <w:jc w:val="both"/>
        <w:rPr>
          <w:rFonts w:eastAsiaTheme="minorHAnsi"/>
          <w:lang w:eastAsia="en-US"/>
        </w:rPr>
      </w:pPr>
      <w:r>
        <w:rPr>
          <w:rFonts w:eastAsiaTheme="minorHAnsi"/>
          <w:lang w:eastAsia="en-US"/>
        </w:rPr>
        <w:t>5</w:t>
      </w:r>
      <w:r w:rsidR="00A07527">
        <w:rPr>
          <w:rFonts w:eastAsiaTheme="minorHAnsi"/>
          <w:lang w:eastAsia="en-US"/>
        </w:rPr>
        <w:t>.19.</w:t>
      </w:r>
      <w:r w:rsidR="00C041B8" w:rsidRPr="00112CD2">
        <w:rPr>
          <w:rFonts w:eastAsiaTheme="minorHAnsi"/>
          <w:lang w:eastAsia="en-US"/>
        </w:rPr>
        <w:t xml:space="preserve"> Выявлять задолженность по платежам в рамках операционной аренды путем сопоставления показателей кредитового показателя (остатка) по счету </w:t>
      </w:r>
      <w:hyperlink r:id="rId123" w:history="1">
        <w:r w:rsidR="00C041B8" w:rsidRPr="00112CD2">
          <w:rPr>
            <w:rFonts w:eastAsiaTheme="minorHAnsi"/>
            <w:lang w:eastAsia="en-US"/>
          </w:rPr>
          <w:t>1 401 40 121</w:t>
        </w:r>
      </w:hyperlink>
      <w:r w:rsidR="00C041B8" w:rsidRPr="00112CD2">
        <w:rPr>
          <w:rFonts w:eastAsiaTheme="minorHAnsi"/>
          <w:lang w:eastAsia="en-US"/>
        </w:rPr>
        <w:t xml:space="preserve"> «Доходы будущих периодов от операционной аренды» и дебетового показателя (остатка) по счету </w:t>
      </w:r>
      <w:hyperlink r:id="rId124" w:history="1">
        <w:r w:rsidR="00C041B8" w:rsidRPr="00112CD2">
          <w:rPr>
            <w:rFonts w:eastAsiaTheme="minorHAnsi"/>
            <w:lang w:eastAsia="en-US"/>
          </w:rPr>
          <w:t>1 205 21 000</w:t>
        </w:r>
      </w:hyperlink>
      <w:r w:rsidR="00C041B8" w:rsidRPr="00112CD2">
        <w:rPr>
          <w:rFonts w:eastAsiaTheme="minorHAnsi"/>
          <w:lang w:eastAsia="en-US"/>
        </w:rPr>
        <w:t xml:space="preserve"> «Расчеты с плательщиками доходов от операционной аренды».</w:t>
      </w:r>
    </w:p>
    <w:p w:rsidR="00DD10AA" w:rsidRPr="00112CD2" w:rsidRDefault="00487E7F" w:rsidP="00DD10AA">
      <w:pPr>
        <w:autoSpaceDE w:val="0"/>
        <w:autoSpaceDN w:val="0"/>
        <w:adjustRightInd w:val="0"/>
        <w:ind w:firstLine="540"/>
        <w:jc w:val="both"/>
        <w:rPr>
          <w:rFonts w:eastAsiaTheme="minorHAnsi"/>
          <w:lang w:eastAsia="en-US"/>
        </w:rPr>
      </w:pPr>
      <w:r>
        <w:rPr>
          <w:rFonts w:eastAsiaTheme="minorHAnsi"/>
          <w:lang w:eastAsia="en-US"/>
        </w:rPr>
        <w:t>5</w:t>
      </w:r>
      <w:r w:rsidR="00A07527">
        <w:rPr>
          <w:rFonts w:eastAsiaTheme="minorHAnsi"/>
          <w:lang w:eastAsia="en-US"/>
        </w:rPr>
        <w:t>.20.</w:t>
      </w:r>
      <w:r w:rsidR="00347875">
        <w:rPr>
          <w:rFonts w:eastAsiaTheme="minorHAnsi"/>
          <w:lang w:eastAsia="en-US"/>
        </w:rPr>
        <w:t xml:space="preserve"> </w:t>
      </w:r>
      <w:r w:rsidR="00DD10AA" w:rsidRPr="00112CD2">
        <w:rPr>
          <w:rFonts w:eastAsiaTheme="minorHAnsi"/>
          <w:lang w:eastAsia="en-US"/>
        </w:rPr>
        <w:t xml:space="preserve"> Выявлять кредиторскую задолженность по платежам в рамках операционной аренды путем сопоставления показателей кредитового остатка по счету 1 302 24 000 «Расчеты по арендной плате за пользование имуществом» и разницей по счетам 1 111 40 000 «Права пользованием нефинансовыми активами» и 1 104 40 000 «Амортизация прав пользования нефинансовыми активами».</w:t>
      </w:r>
    </w:p>
    <w:p w:rsidR="002A329F" w:rsidRPr="00112CD2" w:rsidRDefault="002A329F" w:rsidP="007C3CF7">
      <w:pPr>
        <w:autoSpaceDE w:val="0"/>
        <w:autoSpaceDN w:val="0"/>
        <w:adjustRightInd w:val="0"/>
        <w:ind w:firstLine="540"/>
        <w:jc w:val="both"/>
        <w:rPr>
          <w:rFonts w:eastAsiaTheme="minorHAnsi"/>
          <w:lang w:eastAsia="en-US"/>
        </w:rPr>
      </w:pPr>
    </w:p>
    <w:p w:rsidR="002A329F" w:rsidRPr="00344005" w:rsidRDefault="00A07527" w:rsidP="00A0790B">
      <w:pPr>
        <w:autoSpaceDE w:val="0"/>
        <w:autoSpaceDN w:val="0"/>
        <w:adjustRightInd w:val="0"/>
        <w:ind w:firstLine="540"/>
        <w:rPr>
          <w:rFonts w:eastAsiaTheme="minorHAnsi"/>
          <w:b/>
          <w:lang w:eastAsia="en-US"/>
        </w:rPr>
      </w:pPr>
      <w:r>
        <w:rPr>
          <w:rFonts w:eastAsiaTheme="minorHAnsi"/>
          <w:b/>
          <w:lang w:eastAsia="en-US"/>
        </w:rPr>
        <w:t>6</w:t>
      </w:r>
      <w:r w:rsidR="002A329F" w:rsidRPr="00344005">
        <w:rPr>
          <w:rFonts w:eastAsiaTheme="minorHAnsi"/>
          <w:b/>
          <w:lang w:eastAsia="en-US"/>
        </w:rPr>
        <w:t>. ОБЕСЦЕНЕНИЕ АКТИВОВ</w:t>
      </w:r>
    </w:p>
    <w:p w:rsidR="002A329F" w:rsidRPr="00112CD2" w:rsidRDefault="002A329F" w:rsidP="00A0790B">
      <w:pPr>
        <w:autoSpaceDE w:val="0"/>
        <w:autoSpaceDN w:val="0"/>
        <w:adjustRightInd w:val="0"/>
        <w:ind w:firstLine="540"/>
        <w:rPr>
          <w:rFonts w:eastAsiaTheme="minorHAnsi"/>
          <w:lang w:eastAsia="en-US"/>
        </w:rPr>
      </w:pPr>
    </w:p>
    <w:p w:rsidR="002A329F" w:rsidRPr="00112CD2" w:rsidRDefault="00A07527" w:rsidP="002A329F">
      <w:pPr>
        <w:autoSpaceDE w:val="0"/>
        <w:autoSpaceDN w:val="0"/>
        <w:adjustRightInd w:val="0"/>
        <w:jc w:val="both"/>
        <w:rPr>
          <w:rFonts w:eastAsiaTheme="minorHAnsi"/>
          <w:lang w:eastAsia="en-US"/>
        </w:rPr>
      </w:pPr>
      <w:r>
        <w:rPr>
          <w:rFonts w:eastAsiaTheme="minorHAnsi"/>
          <w:lang w:eastAsia="en-US"/>
        </w:rPr>
        <w:tab/>
        <w:t>6</w:t>
      </w:r>
      <w:r w:rsidR="002A329F" w:rsidRPr="00112CD2">
        <w:rPr>
          <w:rFonts w:eastAsiaTheme="minorHAnsi"/>
          <w:lang w:eastAsia="en-US"/>
        </w:rPr>
        <w:t>.1</w:t>
      </w:r>
      <w:r>
        <w:rPr>
          <w:rFonts w:eastAsiaTheme="minorHAnsi"/>
          <w:lang w:eastAsia="en-US"/>
        </w:rPr>
        <w:t>.</w:t>
      </w:r>
      <w:r w:rsidR="002A329F" w:rsidRPr="00112CD2">
        <w:rPr>
          <w:rFonts w:eastAsiaTheme="minorHAnsi"/>
          <w:lang w:eastAsia="en-US"/>
        </w:rPr>
        <w:t xml:space="preserve"> Применяется в соответствии с СГС «Обесценение активов».</w:t>
      </w:r>
    </w:p>
    <w:p w:rsidR="0091301A" w:rsidRPr="00112CD2" w:rsidRDefault="00A07527" w:rsidP="0091301A">
      <w:pPr>
        <w:autoSpaceDE w:val="0"/>
        <w:autoSpaceDN w:val="0"/>
        <w:adjustRightInd w:val="0"/>
        <w:jc w:val="both"/>
        <w:rPr>
          <w:rFonts w:eastAsiaTheme="minorHAnsi"/>
          <w:lang w:eastAsia="en-US"/>
        </w:rPr>
      </w:pPr>
      <w:r>
        <w:rPr>
          <w:rFonts w:eastAsiaTheme="minorHAnsi"/>
          <w:lang w:eastAsia="en-US"/>
        </w:rPr>
        <w:tab/>
        <w:t>6</w:t>
      </w:r>
      <w:r w:rsidR="002A329F" w:rsidRPr="00112CD2">
        <w:rPr>
          <w:rFonts w:eastAsiaTheme="minorHAnsi"/>
          <w:lang w:eastAsia="en-US"/>
        </w:rPr>
        <w:t>.2</w:t>
      </w:r>
      <w:r>
        <w:rPr>
          <w:rFonts w:eastAsiaTheme="minorHAnsi"/>
          <w:lang w:eastAsia="en-US"/>
        </w:rPr>
        <w:t>.</w:t>
      </w:r>
      <w:r w:rsidR="002A329F" w:rsidRPr="00112CD2">
        <w:rPr>
          <w:rFonts w:eastAsiaTheme="minorHAnsi"/>
          <w:lang w:eastAsia="en-US"/>
        </w:rPr>
        <w:t xml:space="preserve"> Под обесценением активов понимается </w:t>
      </w:r>
      <w:r w:rsidR="0091301A" w:rsidRPr="00112CD2">
        <w:rPr>
          <w:rFonts w:eastAsiaTheme="minorHAnsi"/>
          <w:lang w:eastAsia="en-US"/>
        </w:rPr>
        <w:t>снижение стоимости актива, превышающее плановое (нормальное) снижение его стоимости в связи с владением (использованием) таким активом (нормальным физическим и (или) моральным износом), связанное со снижением ценности актива.</w:t>
      </w:r>
    </w:p>
    <w:p w:rsidR="00340C47" w:rsidRPr="00112CD2" w:rsidRDefault="00A07527" w:rsidP="00340C47">
      <w:pPr>
        <w:autoSpaceDE w:val="0"/>
        <w:autoSpaceDN w:val="0"/>
        <w:adjustRightInd w:val="0"/>
        <w:ind w:firstLine="540"/>
        <w:jc w:val="both"/>
        <w:rPr>
          <w:rFonts w:eastAsiaTheme="minorHAnsi"/>
          <w:lang w:eastAsia="en-US"/>
        </w:rPr>
      </w:pPr>
      <w:r>
        <w:rPr>
          <w:rFonts w:eastAsiaTheme="minorHAnsi"/>
          <w:lang w:eastAsia="en-US"/>
        </w:rPr>
        <w:tab/>
        <w:t>6</w:t>
      </w:r>
      <w:r w:rsidR="00340C47" w:rsidRPr="00112CD2">
        <w:rPr>
          <w:rFonts w:eastAsiaTheme="minorHAnsi"/>
          <w:lang w:eastAsia="en-US"/>
        </w:rPr>
        <w:t>.3</w:t>
      </w:r>
      <w:r>
        <w:rPr>
          <w:rFonts w:eastAsiaTheme="minorHAnsi"/>
          <w:lang w:eastAsia="en-US"/>
        </w:rPr>
        <w:t>.</w:t>
      </w:r>
      <w:r w:rsidR="00340C47" w:rsidRPr="00112CD2">
        <w:rPr>
          <w:rFonts w:eastAsiaTheme="minorHAnsi"/>
          <w:lang w:eastAsia="en-US"/>
        </w:rPr>
        <w:t xml:space="preserve"> На снижение стоимости актива (обесценение) указывают признаки возможного обесценения, которые подразделяются на внешние и внутренние. </w:t>
      </w:r>
      <w:r w:rsidR="007F7306" w:rsidRPr="00315113">
        <w:rPr>
          <w:spacing w:val="5"/>
        </w:rPr>
        <w:t>У</w:t>
      </w:r>
      <w:r w:rsidR="007F7306">
        <w:rPr>
          <w:rFonts w:eastAsia="Calibri"/>
          <w:lang w:eastAsia="en-US"/>
        </w:rPr>
        <w:t xml:space="preserve">правление </w:t>
      </w:r>
      <w:r w:rsidR="00340C47" w:rsidRPr="00112CD2">
        <w:rPr>
          <w:rFonts w:eastAsiaTheme="minorHAnsi"/>
          <w:lang w:eastAsia="en-US"/>
        </w:rPr>
        <w:t xml:space="preserve"> выявляет признаки обесценения при инвентаризации активов и обязательств. Данная процедура проводится </w:t>
      </w:r>
      <w:r w:rsidR="00340C47" w:rsidRPr="00112CD2">
        <w:rPr>
          <w:rFonts w:eastAsiaTheme="minorHAnsi"/>
          <w:bCs/>
          <w:lang w:eastAsia="en-US"/>
        </w:rPr>
        <w:t>тестом на обесценение</w:t>
      </w:r>
      <w:r w:rsidR="00340C47" w:rsidRPr="00112CD2">
        <w:rPr>
          <w:rFonts w:eastAsiaTheme="minorHAnsi"/>
          <w:lang w:eastAsia="en-US"/>
        </w:rPr>
        <w:t>.</w:t>
      </w:r>
    </w:p>
    <w:p w:rsidR="00340C47" w:rsidRDefault="00A07527" w:rsidP="00340C47">
      <w:pPr>
        <w:autoSpaceDE w:val="0"/>
        <w:autoSpaceDN w:val="0"/>
        <w:adjustRightInd w:val="0"/>
        <w:ind w:firstLine="540"/>
        <w:jc w:val="both"/>
        <w:rPr>
          <w:rFonts w:eastAsiaTheme="minorHAnsi"/>
          <w:lang w:eastAsia="en-US"/>
        </w:rPr>
      </w:pPr>
      <w:r>
        <w:rPr>
          <w:rFonts w:eastAsiaTheme="minorHAnsi"/>
          <w:lang w:eastAsia="en-US"/>
        </w:rPr>
        <w:t>6</w:t>
      </w:r>
      <w:r w:rsidR="00340C47" w:rsidRPr="00112CD2">
        <w:rPr>
          <w:rFonts w:eastAsiaTheme="minorHAnsi"/>
          <w:lang w:eastAsia="en-US"/>
        </w:rPr>
        <w:t>.4</w:t>
      </w:r>
      <w:r>
        <w:rPr>
          <w:rFonts w:eastAsiaTheme="minorHAnsi"/>
          <w:lang w:eastAsia="en-US"/>
        </w:rPr>
        <w:t>.</w:t>
      </w:r>
      <w:r w:rsidR="00340C47" w:rsidRPr="00112CD2">
        <w:rPr>
          <w:rFonts w:eastAsiaTheme="minorHAnsi"/>
          <w:lang w:eastAsia="en-US"/>
        </w:rPr>
        <w:t xml:space="preserve"> Решение о признании убытка от обесценения актива, являющегося государственным (муниципальным) имуществом, принимается в порядке, аналогичном для принятия решения о списании такого имущества, установленного в соответствии с законодательством Российской Федерации</w:t>
      </w:r>
      <w:r w:rsidR="005D5989" w:rsidRPr="00112CD2">
        <w:rPr>
          <w:rFonts w:eastAsiaTheme="minorHAnsi"/>
          <w:lang w:eastAsia="en-US"/>
        </w:rPr>
        <w:t xml:space="preserve"> (п.15 СГС «Обесценение активов»).</w:t>
      </w:r>
    </w:p>
    <w:p w:rsidR="005D5989" w:rsidRPr="00112CD2" w:rsidRDefault="00A07527" w:rsidP="005D5989">
      <w:pPr>
        <w:autoSpaceDE w:val="0"/>
        <w:autoSpaceDN w:val="0"/>
        <w:adjustRightInd w:val="0"/>
        <w:ind w:firstLine="540"/>
        <w:jc w:val="both"/>
        <w:rPr>
          <w:rFonts w:eastAsiaTheme="minorHAnsi"/>
          <w:lang w:eastAsia="en-US"/>
        </w:rPr>
      </w:pPr>
      <w:r>
        <w:rPr>
          <w:rFonts w:eastAsiaTheme="minorHAnsi"/>
          <w:lang w:eastAsia="en-US"/>
        </w:rPr>
        <w:t>6</w:t>
      </w:r>
      <w:r w:rsidR="005D5989" w:rsidRPr="00112CD2">
        <w:rPr>
          <w:rFonts w:eastAsiaTheme="minorHAnsi"/>
          <w:lang w:eastAsia="en-US"/>
        </w:rPr>
        <w:t>.5</w:t>
      </w:r>
      <w:r>
        <w:rPr>
          <w:rFonts w:eastAsiaTheme="minorHAnsi"/>
          <w:lang w:eastAsia="en-US"/>
        </w:rPr>
        <w:t>.</w:t>
      </w:r>
      <w:r w:rsidR="005D5989" w:rsidRPr="00112CD2">
        <w:rPr>
          <w:rFonts w:eastAsiaTheme="minorHAnsi"/>
          <w:lang w:eastAsia="en-US"/>
        </w:rPr>
        <w:t xml:space="preserve"> При безвозмездной передаче нефинансовых активов ранее начисленный убыток от обесценения отражается:</w:t>
      </w:r>
    </w:p>
    <w:p w:rsidR="005A7872" w:rsidRPr="00112CD2" w:rsidRDefault="005D5989" w:rsidP="005D5989">
      <w:pPr>
        <w:autoSpaceDE w:val="0"/>
        <w:autoSpaceDN w:val="0"/>
        <w:adjustRightInd w:val="0"/>
        <w:ind w:firstLine="540"/>
        <w:jc w:val="both"/>
        <w:rPr>
          <w:rFonts w:eastAsiaTheme="minorHAnsi"/>
          <w:lang w:eastAsia="en-US"/>
        </w:rPr>
      </w:pPr>
      <w:r w:rsidRPr="00112CD2">
        <w:rPr>
          <w:rFonts w:eastAsiaTheme="minorHAnsi"/>
          <w:lang w:eastAsia="en-US"/>
        </w:rPr>
        <w:lastRenderedPageBreak/>
        <w:t>дебет</w:t>
      </w:r>
      <w:r w:rsidR="00DD10AA" w:rsidRPr="00112CD2">
        <w:rPr>
          <w:rFonts w:eastAsiaTheme="minorHAnsi"/>
          <w:lang w:eastAsia="en-US"/>
        </w:rPr>
        <w:t xml:space="preserve"> хххх 000000000 000</w:t>
      </w:r>
      <w:r w:rsidRPr="00112CD2">
        <w:rPr>
          <w:rFonts w:eastAsiaTheme="minorHAnsi"/>
          <w:lang w:eastAsia="en-US"/>
        </w:rPr>
        <w:t xml:space="preserve"> 1114хх412 кредиту </w:t>
      </w:r>
      <w:r w:rsidR="00DD10AA" w:rsidRPr="00112CD2">
        <w:rPr>
          <w:rFonts w:eastAsiaTheme="minorHAnsi"/>
          <w:lang w:eastAsia="en-US"/>
        </w:rPr>
        <w:t xml:space="preserve">хххх 0000000000 000 </w:t>
      </w:r>
      <w:r w:rsidR="005A7872" w:rsidRPr="00112CD2">
        <w:rPr>
          <w:rFonts w:eastAsiaTheme="minorHAnsi"/>
          <w:lang w:eastAsia="en-US"/>
        </w:rPr>
        <w:t>1</w:t>
      </w:r>
      <w:r w:rsidRPr="00112CD2">
        <w:rPr>
          <w:rFonts w:eastAsiaTheme="minorHAnsi"/>
          <w:lang w:eastAsia="en-US"/>
        </w:rPr>
        <w:t xml:space="preserve">30404310, </w:t>
      </w:r>
      <w:r w:rsidR="005A7872" w:rsidRPr="00112CD2">
        <w:rPr>
          <w:rFonts w:eastAsiaTheme="minorHAnsi"/>
          <w:lang w:eastAsia="en-US"/>
        </w:rPr>
        <w:t>1</w:t>
      </w:r>
      <w:r w:rsidRPr="00112CD2">
        <w:rPr>
          <w:rFonts w:eastAsiaTheme="minorHAnsi"/>
          <w:lang w:eastAsia="en-US"/>
        </w:rPr>
        <w:t>30404320</w:t>
      </w:r>
      <w:r w:rsidR="005A7872" w:rsidRPr="00112CD2">
        <w:rPr>
          <w:rFonts w:eastAsiaTheme="minorHAnsi"/>
          <w:lang w:eastAsia="en-US"/>
        </w:rPr>
        <w:t xml:space="preserve"> - </w:t>
      </w:r>
      <w:r w:rsidRPr="00112CD2">
        <w:rPr>
          <w:rFonts w:eastAsiaTheme="minorHAnsi"/>
          <w:lang w:eastAsia="en-US"/>
        </w:rPr>
        <w:t>в рамках движения объектов между учреждениями, подведомственными одному главному распорядителю (распорядителю) бюджетных средств, а также созданными ими обособленными подразделениями, наделенными полномочиями по ведению бухгалтерского учета</w:t>
      </w:r>
      <w:r w:rsidR="005A7872" w:rsidRPr="00112CD2">
        <w:rPr>
          <w:rFonts w:eastAsiaTheme="minorHAnsi"/>
          <w:lang w:eastAsia="en-US"/>
        </w:rPr>
        <w:t>;</w:t>
      </w:r>
    </w:p>
    <w:p w:rsidR="005A7872" w:rsidRPr="00112CD2" w:rsidRDefault="005A7872" w:rsidP="005D5989">
      <w:pPr>
        <w:autoSpaceDE w:val="0"/>
        <w:autoSpaceDN w:val="0"/>
        <w:adjustRightInd w:val="0"/>
        <w:ind w:firstLine="540"/>
        <w:jc w:val="both"/>
        <w:rPr>
          <w:rFonts w:eastAsiaTheme="minorHAnsi"/>
          <w:lang w:eastAsia="en-US"/>
        </w:rPr>
      </w:pPr>
      <w:r w:rsidRPr="00112CD2">
        <w:rPr>
          <w:rFonts w:eastAsiaTheme="minorHAnsi"/>
          <w:lang w:eastAsia="en-US"/>
        </w:rPr>
        <w:t xml:space="preserve">дебет </w:t>
      </w:r>
      <w:r w:rsidR="00DD10AA" w:rsidRPr="00112CD2">
        <w:rPr>
          <w:rFonts w:eastAsiaTheme="minorHAnsi"/>
          <w:lang w:eastAsia="en-US"/>
        </w:rPr>
        <w:t xml:space="preserve">хххх 0000000000 000 </w:t>
      </w:r>
      <w:r w:rsidRPr="00112CD2">
        <w:rPr>
          <w:rFonts w:eastAsiaTheme="minorHAnsi"/>
          <w:lang w:eastAsia="en-US"/>
        </w:rPr>
        <w:t xml:space="preserve">1114хх412 кредит </w:t>
      </w:r>
      <w:r w:rsidR="00DD10AA" w:rsidRPr="00112CD2">
        <w:rPr>
          <w:rFonts w:eastAsiaTheme="minorHAnsi"/>
          <w:lang w:eastAsia="en-US"/>
        </w:rPr>
        <w:t xml:space="preserve">хххх 0000000000 000 </w:t>
      </w:r>
      <w:r w:rsidRPr="00112CD2">
        <w:rPr>
          <w:rFonts w:eastAsiaTheme="minorHAnsi"/>
          <w:lang w:eastAsia="en-US"/>
        </w:rPr>
        <w:t>1</w:t>
      </w:r>
      <w:r w:rsidR="005D5989" w:rsidRPr="00112CD2">
        <w:rPr>
          <w:rFonts w:eastAsiaTheme="minorHAnsi"/>
          <w:lang w:eastAsia="en-US"/>
        </w:rPr>
        <w:t xml:space="preserve">40120241 </w:t>
      </w:r>
      <w:r w:rsidRPr="00112CD2">
        <w:rPr>
          <w:rFonts w:eastAsiaTheme="minorHAnsi"/>
          <w:lang w:eastAsia="en-US"/>
        </w:rPr>
        <w:t xml:space="preserve">- </w:t>
      </w:r>
      <w:r w:rsidR="005D5989" w:rsidRPr="00112CD2">
        <w:rPr>
          <w:rFonts w:eastAsiaTheme="minorHAnsi"/>
          <w:lang w:eastAsia="en-US"/>
        </w:rPr>
        <w:t>в рамках движения объектов между учреждениями, подведомственными разным главным распорядителям (распорядителям) бюджетных средств одного уровня бюджета, а также при их передаче государственным и муниципальным организациям)</w:t>
      </w:r>
      <w:r w:rsidRPr="00112CD2">
        <w:rPr>
          <w:rFonts w:eastAsiaTheme="minorHAnsi"/>
          <w:lang w:eastAsia="en-US"/>
        </w:rPr>
        <w:t>;</w:t>
      </w:r>
    </w:p>
    <w:p w:rsidR="005D5989" w:rsidRPr="00112CD2" w:rsidRDefault="005A7872" w:rsidP="005A7872">
      <w:pPr>
        <w:autoSpaceDE w:val="0"/>
        <w:autoSpaceDN w:val="0"/>
        <w:adjustRightInd w:val="0"/>
        <w:ind w:firstLine="539"/>
        <w:jc w:val="both"/>
        <w:rPr>
          <w:rFonts w:eastAsiaTheme="minorHAnsi"/>
          <w:lang w:eastAsia="en-US"/>
        </w:rPr>
      </w:pPr>
      <w:r w:rsidRPr="00112CD2">
        <w:rPr>
          <w:rFonts w:eastAsiaTheme="minorHAnsi"/>
          <w:lang w:eastAsia="en-US"/>
        </w:rPr>
        <w:t xml:space="preserve">дебет </w:t>
      </w:r>
      <w:r w:rsidR="00DD10AA" w:rsidRPr="00112CD2">
        <w:rPr>
          <w:rFonts w:eastAsiaTheme="minorHAnsi"/>
          <w:lang w:eastAsia="en-US"/>
        </w:rPr>
        <w:t xml:space="preserve">хххх 0000000000 000 </w:t>
      </w:r>
      <w:r w:rsidRPr="00112CD2">
        <w:rPr>
          <w:rFonts w:eastAsiaTheme="minorHAnsi"/>
          <w:lang w:eastAsia="en-US"/>
        </w:rPr>
        <w:t xml:space="preserve">1114хх412 кредит </w:t>
      </w:r>
      <w:r w:rsidR="00DD10AA" w:rsidRPr="00112CD2">
        <w:rPr>
          <w:rFonts w:eastAsiaTheme="minorHAnsi"/>
          <w:lang w:eastAsia="en-US"/>
        </w:rPr>
        <w:t xml:space="preserve">хххх 0000000000 000 </w:t>
      </w:r>
      <w:r w:rsidRPr="00112CD2">
        <w:rPr>
          <w:rFonts w:eastAsiaTheme="minorHAnsi"/>
          <w:lang w:eastAsia="en-US"/>
        </w:rPr>
        <w:t>140120242</w:t>
      </w:r>
      <w:r w:rsidR="005D5989" w:rsidRPr="00112CD2">
        <w:rPr>
          <w:rFonts w:eastAsiaTheme="minorHAnsi"/>
          <w:lang w:eastAsia="en-US"/>
        </w:rPr>
        <w:t xml:space="preserve">, </w:t>
      </w:r>
      <w:r w:rsidRPr="00112CD2">
        <w:rPr>
          <w:rFonts w:eastAsiaTheme="minorHAnsi"/>
          <w:lang w:eastAsia="en-US"/>
        </w:rPr>
        <w:t>1</w:t>
      </w:r>
      <w:r w:rsidR="005D5989" w:rsidRPr="00112CD2">
        <w:rPr>
          <w:rFonts w:eastAsiaTheme="minorHAnsi"/>
          <w:lang w:eastAsia="en-US"/>
        </w:rPr>
        <w:t xml:space="preserve">40120251 </w:t>
      </w:r>
      <w:r w:rsidRPr="00112CD2">
        <w:rPr>
          <w:rFonts w:eastAsiaTheme="minorHAnsi"/>
          <w:lang w:eastAsia="en-US"/>
        </w:rPr>
        <w:t xml:space="preserve">- </w:t>
      </w:r>
      <w:r w:rsidR="005D5989" w:rsidRPr="00112CD2">
        <w:rPr>
          <w:rFonts w:eastAsiaTheme="minorHAnsi"/>
          <w:lang w:eastAsia="en-US"/>
        </w:rPr>
        <w:t>в рамках движения объектов между учреждениями разных уровней бюджетов.</w:t>
      </w:r>
    </w:p>
    <w:p w:rsidR="005A7872" w:rsidRPr="00112CD2" w:rsidRDefault="005D5989" w:rsidP="005A7872">
      <w:pPr>
        <w:autoSpaceDE w:val="0"/>
        <w:autoSpaceDN w:val="0"/>
        <w:adjustRightInd w:val="0"/>
        <w:ind w:firstLine="539"/>
        <w:jc w:val="both"/>
        <w:rPr>
          <w:rFonts w:eastAsiaTheme="minorHAnsi"/>
          <w:lang w:eastAsia="en-US"/>
        </w:rPr>
      </w:pPr>
      <w:r w:rsidRPr="00112CD2">
        <w:rPr>
          <w:rFonts w:eastAsiaTheme="minorHAnsi"/>
          <w:lang w:eastAsia="en-US"/>
        </w:rPr>
        <w:t>При безвозмездном получении нефинансовых активов ранее начисленный убыток от обесценения отражается</w:t>
      </w:r>
      <w:r w:rsidR="005A7872" w:rsidRPr="00112CD2">
        <w:rPr>
          <w:rFonts w:eastAsiaTheme="minorHAnsi"/>
          <w:lang w:eastAsia="en-US"/>
        </w:rPr>
        <w:t>:</w:t>
      </w:r>
    </w:p>
    <w:p w:rsidR="005A7872" w:rsidRPr="00112CD2" w:rsidRDefault="005D5989" w:rsidP="005A7872">
      <w:pPr>
        <w:autoSpaceDE w:val="0"/>
        <w:autoSpaceDN w:val="0"/>
        <w:adjustRightInd w:val="0"/>
        <w:ind w:firstLine="539"/>
        <w:jc w:val="both"/>
        <w:rPr>
          <w:rFonts w:eastAsiaTheme="minorHAnsi"/>
          <w:lang w:eastAsia="en-US"/>
        </w:rPr>
      </w:pPr>
      <w:r w:rsidRPr="00112CD2">
        <w:rPr>
          <w:rFonts w:eastAsiaTheme="minorHAnsi"/>
          <w:lang w:eastAsia="en-US"/>
        </w:rPr>
        <w:t>дебет</w:t>
      </w:r>
      <w:r w:rsidR="00DD10AA" w:rsidRPr="00112CD2">
        <w:rPr>
          <w:rFonts w:eastAsiaTheme="minorHAnsi"/>
          <w:lang w:eastAsia="en-US"/>
        </w:rPr>
        <w:t xml:space="preserve">хххх 000000000 000 </w:t>
      </w:r>
      <w:r w:rsidR="005A7872" w:rsidRPr="00112CD2">
        <w:rPr>
          <w:rFonts w:eastAsiaTheme="minorHAnsi"/>
          <w:lang w:eastAsia="en-US"/>
        </w:rPr>
        <w:t>130404310, 1</w:t>
      </w:r>
      <w:r w:rsidRPr="00112CD2">
        <w:rPr>
          <w:rFonts w:eastAsiaTheme="minorHAnsi"/>
          <w:lang w:eastAsia="en-US"/>
        </w:rPr>
        <w:t xml:space="preserve">30404320, </w:t>
      </w:r>
      <w:r w:rsidR="005A7872" w:rsidRPr="00112CD2">
        <w:rPr>
          <w:rFonts w:eastAsiaTheme="minorHAnsi"/>
          <w:lang w:eastAsia="en-US"/>
        </w:rPr>
        <w:t>1</w:t>
      </w:r>
      <w:r w:rsidRPr="00112CD2">
        <w:rPr>
          <w:rFonts w:eastAsiaTheme="minorHAnsi"/>
          <w:lang w:eastAsia="en-US"/>
        </w:rPr>
        <w:t>30404330</w:t>
      </w:r>
      <w:r w:rsidR="005A7872" w:rsidRPr="00112CD2">
        <w:rPr>
          <w:rFonts w:eastAsiaTheme="minorHAnsi"/>
          <w:lang w:eastAsia="en-US"/>
        </w:rPr>
        <w:t xml:space="preserve"> кредит </w:t>
      </w:r>
      <w:r w:rsidR="00DD10AA" w:rsidRPr="00112CD2">
        <w:rPr>
          <w:rFonts w:eastAsiaTheme="minorHAnsi"/>
          <w:lang w:eastAsia="en-US"/>
        </w:rPr>
        <w:t xml:space="preserve">хххх 0000000000 000 </w:t>
      </w:r>
      <w:r w:rsidR="005A7872" w:rsidRPr="00112CD2">
        <w:rPr>
          <w:rFonts w:eastAsiaTheme="minorHAnsi"/>
          <w:lang w:eastAsia="en-US"/>
        </w:rPr>
        <w:t>1114хх412 -</w:t>
      </w:r>
      <w:r w:rsidRPr="00112CD2">
        <w:rPr>
          <w:rFonts w:eastAsiaTheme="minorHAnsi"/>
          <w:lang w:eastAsia="en-US"/>
        </w:rPr>
        <w:t xml:space="preserve"> в рамках движения нефинансовых активов между учреждениями, подведомственными одному главному распорядителю (распорядителю) бюджетных средств, а также созданными ими обособленными подразделениями, наделенными полномочиями по ведению бухгалтерского учета</w:t>
      </w:r>
      <w:r w:rsidR="005A7872" w:rsidRPr="00112CD2">
        <w:rPr>
          <w:rFonts w:eastAsiaTheme="minorHAnsi"/>
          <w:lang w:eastAsia="en-US"/>
        </w:rPr>
        <w:t>;</w:t>
      </w:r>
    </w:p>
    <w:p w:rsidR="005A7872" w:rsidRPr="00112CD2" w:rsidRDefault="005A7872" w:rsidP="005A7872">
      <w:pPr>
        <w:autoSpaceDE w:val="0"/>
        <w:autoSpaceDN w:val="0"/>
        <w:adjustRightInd w:val="0"/>
        <w:ind w:firstLine="539"/>
        <w:jc w:val="both"/>
        <w:rPr>
          <w:rFonts w:eastAsiaTheme="minorHAnsi"/>
          <w:lang w:eastAsia="en-US"/>
        </w:rPr>
      </w:pPr>
      <w:r w:rsidRPr="00112CD2">
        <w:rPr>
          <w:rFonts w:eastAsiaTheme="minorHAnsi"/>
          <w:lang w:eastAsia="en-US"/>
        </w:rPr>
        <w:t xml:space="preserve">дебет </w:t>
      </w:r>
      <w:r w:rsidR="00DD10AA" w:rsidRPr="00112CD2">
        <w:rPr>
          <w:rFonts w:eastAsiaTheme="minorHAnsi"/>
          <w:lang w:eastAsia="en-US"/>
        </w:rPr>
        <w:t xml:space="preserve">хххх ххххххххх 150 </w:t>
      </w:r>
      <w:r w:rsidRPr="00112CD2">
        <w:rPr>
          <w:rFonts w:eastAsiaTheme="minorHAnsi"/>
          <w:lang w:eastAsia="en-US"/>
        </w:rPr>
        <w:t>1</w:t>
      </w:r>
      <w:r w:rsidR="005D5989" w:rsidRPr="00112CD2">
        <w:rPr>
          <w:rFonts w:eastAsiaTheme="minorHAnsi"/>
          <w:lang w:eastAsia="en-US"/>
        </w:rPr>
        <w:t xml:space="preserve">40110151 </w:t>
      </w:r>
      <w:r w:rsidRPr="00112CD2">
        <w:rPr>
          <w:rFonts w:eastAsiaTheme="minorHAnsi"/>
          <w:lang w:eastAsia="en-US"/>
        </w:rPr>
        <w:t xml:space="preserve">кредит </w:t>
      </w:r>
      <w:r w:rsidR="00DD10AA" w:rsidRPr="00112CD2">
        <w:rPr>
          <w:rFonts w:eastAsiaTheme="minorHAnsi"/>
          <w:lang w:eastAsia="en-US"/>
        </w:rPr>
        <w:t xml:space="preserve">хххх 000000000 000 </w:t>
      </w:r>
      <w:r w:rsidRPr="00112CD2">
        <w:rPr>
          <w:rFonts w:eastAsiaTheme="minorHAnsi"/>
          <w:lang w:eastAsia="en-US"/>
        </w:rPr>
        <w:t xml:space="preserve">1114хх412 - </w:t>
      </w:r>
      <w:r w:rsidR="005D5989" w:rsidRPr="00112CD2">
        <w:rPr>
          <w:rFonts w:eastAsiaTheme="minorHAnsi"/>
          <w:lang w:eastAsia="en-US"/>
        </w:rPr>
        <w:t>в рамках движения объектов между учреждениями разных уровней бюджетов</w:t>
      </w:r>
      <w:r w:rsidRPr="00112CD2">
        <w:rPr>
          <w:rFonts w:eastAsiaTheme="minorHAnsi"/>
          <w:lang w:eastAsia="en-US"/>
        </w:rPr>
        <w:t>;</w:t>
      </w:r>
    </w:p>
    <w:p w:rsidR="005D5989" w:rsidRPr="00112CD2" w:rsidRDefault="005A7872" w:rsidP="005A7872">
      <w:pPr>
        <w:autoSpaceDE w:val="0"/>
        <w:autoSpaceDN w:val="0"/>
        <w:adjustRightInd w:val="0"/>
        <w:ind w:firstLine="539"/>
        <w:jc w:val="both"/>
        <w:rPr>
          <w:rFonts w:eastAsiaTheme="minorHAnsi"/>
          <w:lang w:eastAsia="en-US"/>
        </w:rPr>
      </w:pPr>
      <w:r w:rsidRPr="00112CD2">
        <w:rPr>
          <w:rFonts w:eastAsiaTheme="minorHAnsi"/>
          <w:lang w:eastAsia="en-US"/>
        </w:rPr>
        <w:t xml:space="preserve">дебет </w:t>
      </w:r>
      <w:r w:rsidR="00DD10AA" w:rsidRPr="00112CD2">
        <w:rPr>
          <w:rFonts w:eastAsiaTheme="minorHAnsi"/>
          <w:lang w:eastAsia="en-US"/>
        </w:rPr>
        <w:t xml:space="preserve">хххх хххххххххх 180 </w:t>
      </w:r>
      <w:r w:rsidRPr="00112CD2">
        <w:rPr>
          <w:rFonts w:eastAsiaTheme="minorHAnsi"/>
          <w:lang w:eastAsia="en-US"/>
        </w:rPr>
        <w:t>1</w:t>
      </w:r>
      <w:r w:rsidR="005D5989" w:rsidRPr="00112CD2">
        <w:rPr>
          <w:rFonts w:eastAsiaTheme="minorHAnsi"/>
          <w:lang w:eastAsia="en-US"/>
        </w:rPr>
        <w:t>401101</w:t>
      </w:r>
      <w:r w:rsidR="00DD10AA" w:rsidRPr="00112CD2">
        <w:rPr>
          <w:rFonts w:eastAsiaTheme="minorHAnsi"/>
          <w:lang w:eastAsia="en-US"/>
        </w:rPr>
        <w:t>95</w:t>
      </w:r>
      <w:r w:rsidRPr="00112CD2">
        <w:rPr>
          <w:rFonts w:eastAsiaTheme="minorHAnsi"/>
          <w:lang w:eastAsia="en-US"/>
        </w:rPr>
        <w:t xml:space="preserve">кредит </w:t>
      </w:r>
      <w:r w:rsidR="00DD10AA" w:rsidRPr="00112CD2">
        <w:rPr>
          <w:rFonts w:eastAsiaTheme="minorHAnsi"/>
          <w:lang w:eastAsia="en-US"/>
        </w:rPr>
        <w:t xml:space="preserve">хххх 0000000000 000 </w:t>
      </w:r>
      <w:r w:rsidRPr="00112CD2">
        <w:rPr>
          <w:rFonts w:eastAsiaTheme="minorHAnsi"/>
          <w:lang w:eastAsia="en-US"/>
        </w:rPr>
        <w:t xml:space="preserve">1114хх412 - </w:t>
      </w:r>
      <w:r w:rsidR="005D5989" w:rsidRPr="00112CD2">
        <w:rPr>
          <w:rFonts w:eastAsiaTheme="minorHAnsi"/>
          <w:lang w:eastAsia="en-US"/>
        </w:rPr>
        <w:t>в рамках движения объектов между учреждениями, подведомственными разным главным распорядителям (распорядителям) бюджетных средств одного уровня бюджета, а также при их получении от государственных и муниципальных организа</w:t>
      </w:r>
      <w:r w:rsidRPr="00112CD2">
        <w:rPr>
          <w:rFonts w:eastAsiaTheme="minorHAnsi"/>
          <w:lang w:eastAsia="en-US"/>
        </w:rPr>
        <w:t>ций</w:t>
      </w:r>
      <w:r w:rsidR="005D5989" w:rsidRPr="00112CD2">
        <w:rPr>
          <w:rFonts w:eastAsiaTheme="minorHAnsi"/>
          <w:lang w:eastAsia="en-US"/>
        </w:rPr>
        <w:t>.</w:t>
      </w:r>
    </w:p>
    <w:p w:rsidR="005A7872" w:rsidRPr="00112CD2" w:rsidRDefault="005D5989" w:rsidP="005A7872">
      <w:pPr>
        <w:autoSpaceDE w:val="0"/>
        <w:autoSpaceDN w:val="0"/>
        <w:adjustRightInd w:val="0"/>
        <w:ind w:firstLine="539"/>
        <w:jc w:val="both"/>
        <w:rPr>
          <w:rFonts w:eastAsiaTheme="minorHAnsi"/>
          <w:lang w:eastAsia="en-US"/>
        </w:rPr>
      </w:pPr>
      <w:r w:rsidRPr="00112CD2">
        <w:rPr>
          <w:rFonts w:eastAsiaTheme="minorHAnsi"/>
          <w:lang w:eastAsia="en-US"/>
        </w:rPr>
        <w:t>Списание начисленного убытка от обесценения при выбытии объектов основных средств и нематериальных активов при их реализации, выбытии, вложении в уставный капитал (фонд) организаций, безвозмездной передаче иным организациям, за исключением государственных и муниципальных учреждений, физическим лицам, в финансовую (неоперационную) аренду оформляется</w:t>
      </w:r>
      <w:r w:rsidR="005A7872" w:rsidRPr="00112CD2">
        <w:rPr>
          <w:rFonts w:eastAsiaTheme="minorHAnsi"/>
          <w:lang w:eastAsia="en-US"/>
        </w:rPr>
        <w:t>:</w:t>
      </w:r>
    </w:p>
    <w:p w:rsidR="005D5989" w:rsidRDefault="005D5989" w:rsidP="005A7872">
      <w:pPr>
        <w:autoSpaceDE w:val="0"/>
        <w:autoSpaceDN w:val="0"/>
        <w:adjustRightInd w:val="0"/>
        <w:ind w:firstLine="539"/>
        <w:jc w:val="both"/>
        <w:rPr>
          <w:rFonts w:eastAsiaTheme="minorHAnsi"/>
          <w:lang w:eastAsia="en-US"/>
        </w:rPr>
      </w:pPr>
      <w:r w:rsidRPr="00112CD2">
        <w:rPr>
          <w:rFonts w:eastAsiaTheme="minorHAnsi"/>
          <w:lang w:eastAsia="en-US"/>
        </w:rPr>
        <w:t>дебет</w:t>
      </w:r>
      <w:r w:rsidR="00DD10AA" w:rsidRPr="00112CD2">
        <w:rPr>
          <w:rFonts w:eastAsiaTheme="minorHAnsi"/>
          <w:lang w:eastAsia="en-US"/>
        </w:rPr>
        <w:t xml:space="preserve">хххх 0000000000 000 </w:t>
      </w:r>
      <w:r w:rsidR="005A7872" w:rsidRPr="00112CD2">
        <w:rPr>
          <w:rFonts w:eastAsiaTheme="minorHAnsi"/>
          <w:lang w:eastAsia="en-US"/>
        </w:rPr>
        <w:t>1</w:t>
      </w:r>
      <w:r w:rsidRPr="00112CD2">
        <w:rPr>
          <w:rFonts w:eastAsiaTheme="minorHAnsi"/>
          <w:lang w:eastAsia="en-US"/>
        </w:rPr>
        <w:t>114</w:t>
      </w:r>
      <w:r w:rsidR="005A7872" w:rsidRPr="00112CD2">
        <w:rPr>
          <w:rFonts w:eastAsiaTheme="minorHAnsi"/>
          <w:lang w:eastAsia="en-US"/>
        </w:rPr>
        <w:t xml:space="preserve">хх412 </w:t>
      </w:r>
      <w:r w:rsidRPr="00112CD2">
        <w:rPr>
          <w:rFonts w:eastAsiaTheme="minorHAnsi"/>
          <w:lang w:eastAsia="en-US"/>
        </w:rPr>
        <w:t>кредит</w:t>
      </w:r>
      <w:r w:rsidR="00DD10AA" w:rsidRPr="00112CD2">
        <w:rPr>
          <w:rFonts w:eastAsiaTheme="minorHAnsi"/>
          <w:lang w:eastAsia="en-US"/>
        </w:rPr>
        <w:t xml:space="preserve">хххх 0000000000 000 </w:t>
      </w:r>
      <w:r w:rsidR="005A7872" w:rsidRPr="00112CD2">
        <w:rPr>
          <w:rFonts w:eastAsiaTheme="minorHAnsi"/>
          <w:lang w:eastAsia="en-US"/>
        </w:rPr>
        <w:t>1</w:t>
      </w:r>
      <w:r w:rsidRPr="00112CD2">
        <w:rPr>
          <w:rFonts w:eastAsiaTheme="minorHAnsi"/>
          <w:lang w:eastAsia="en-US"/>
        </w:rPr>
        <w:t>101</w:t>
      </w:r>
      <w:r w:rsidR="005A7872" w:rsidRPr="00112CD2">
        <w:rPr>
          <w:rFonts w:eastAsiaTheme="minorHAnsi"/>
          <w:lang w:eastAsia="en-US"/>
        </w:rPr>
        <w:t>хх410</w:t>
      </w:r>
      <w:r w:rsidRPr="00112CD2">
        <w:rPr>
          <w:rFonts w:eastAsiaTheme="minorHAnsi"/>
          <w:lang w:eastAsia="en-US"/>
        </w:rPr>
        <w:t xml:space="preserve">, </w:t>
      </w:r>
      <w:r w:rsidR="00DD10AA" w:rsidRPr="00112CD2">
        <w:rPr>
          <w:rFonts w:eastAsiaTheme="minorHAnsi"/>
          <w:lang w:eastAsia="en-US"/>
        </w:rPr>
        <w:t xml:space="preserve">хххх 0000000000 000 </w:t>
      </w:r>
      <w:r w:rsidR="005A7872" w:rsidRPr="00112CD2">
        <w:rPr>
          <w:rFonts w:eastAsiaTheme="minorHAnsi"/>
          <w:lang w:eastAsia="en-US"/>
        </w:rPr>
        <w:t>11023х420 (п.41.3 Приказа № 162н).</w:t>
      </w:r>
    </w:p>
    <w:p w:rsidR="00344005" w:rsidRDefault="00344005" w:rsidP="005A7872">
      <w:pPr>
        <w:autoSpaceDE w:val="0"/>
        <w:autoSpaceDN w:val="0"/>
        <w:adjustRightInd w:val="0"/>
        <w:ind w:firstLine="539"/>
        <w:jc w:val="both"/>
        <w:rPr>
          <w:rFonts w:eastAsiaTheme="minorHAnsi"/>
          <w:lang w:eastAsia="en-US"/>
        </w:rPr>
      </w:pPr>
    </w:p>
    <w:p w:rsidR="00784600" w:rsidRPr="00344005" w:rsidRDefault="00784600" w:rsidP="00491CBF">
      <w:pPr>
        <w:ind w:firstLine="567"/>
        <w:jc w:val="both"/>
        <w:rPr>
          <w:color w:val="FF0000"/>
        </w:rPr>
      </w:pPr>
    </w:p>
    <w:p w:rsidR="001700C3" w:rsidRPr="00A07527" w:rsidRDefault="00FF5D14" w:rsidP="00491CBF">
      <w:pPr>
        <w:ind w:firstLine="567"/>
        <w:jc w:val="both"/>
        <w:rPr>
          <w:b/>
        </w:rPr>
      </w:pPr>
      <w:r w:rsidRPr="00A07527">
        <w:rPr>
          <w:b/>
        </w:rPr>
        <w:t>7</w:t>
      </w:r>
      <w:r w:rsidR="00B7442E" w:rsidRPr="00A07527">
        <w:rPr>
          <w:b/>
        </w:rPr>
        <w:t>. УЧЕТ НЕМАТЕРИАЛЬНЫХ АКТИВОВ</w:t>
      </w:r>
    </w:p>
    <w:p w:rsidR="001700C3" w:rsidRPr="00112CD2" w:rsidRDefault="001700C3" w:rsidP="00491CBF">
      <w:pPr>
        <w:ind w:firstLine="567"/>
        <w:jc w:val="both"/>
      </w:pPr>
    </w:p>
    <w:p w:rsidR="001700C3" w:rsidRPr="00112CD2" w:rsidRDefault="00784600" w:rsidP="00491CBF">
      <w:pPr>
        <w:autoSpaceDE w:val="0"/>
        <w:autoSpaceDN w:val="0"/>
        <w:adjustRightInd w:val="0"/>
        <w:ind w:firstLine="567"/>
        <w:jc w:val="both"/>
        <w:outlineLvl w:val="2"/>
        <w:rPr>
          <w:rFonts w:eastAsia="Calibri"/>
          <w:lang w:eastAsia="en-US"/>
        </w:rPr>
      </w:pPr>
      <w:r w:rsidRPr="00112CD2">
        <w:rPr>
          <w:rFonts w:eastAsia="SimSun"/>
          <w:lang w:eastAsia="zh-CN"/>
        </w:rPr>
        <w:t>7</w:t>
      </w:r>
      <w:r w:rsidR="001700C3" w:rsidRPr="00112CD2">
        <w:rPr>
          <w:rFonts w:eastAsia="SimSun"/>
          <w:lang w:eastAsia="zh-CN"/>
        </w:rPr>
        <w:t>.1</w:t>
      </w:r>
      <w:r w:rsidR="0071061B">
        <w:rPr>
          <w:rFonts w:eastAsia="SimSun"/>
          <w:lang w:eastAsia="zh-CN"/>
        </w:rPr>
        <w:t>.</w:t>
      </w:r>
      <w:r w:rsidR="001700C3" w:rsidRPr="00112CD2">
        <w:rPr>
          <w:rFonts w:eastAsia="SimSun"/>
          <w:lang w:eastAsia="zh-CN"/>
        </w:rPr>
        <w:t xml:space="preserve"> </w:t>
      </w:r>
      <w:r w:rsidR="001700C3" w:rsidRPr="00112CD2">
        <w:rPr>
          <w:rFonts w:eastAsia="Calibri"/>
          <w:lang w:eastAsia="en-US"/>
        </w:rPr>
        <w:t>К нематериальным активам относятся объекты нефинансовых активов, предназначенные для неоднократного и (или) постоянного использования на праве оперативного управления в деятельности учреждения, одновременно удовлетворяющие следующим условиям (п.56-57 Приказа № 157н):</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xml:space="preserve">- объект способен приносить </w:t>
      </w:r>
      <w:r w:rsidR="004D70E8">
        <w:rPr>
          <w:iCs/>
        </w:rPr>
        <w:t>Управлению</w:t>
      </w:r>
      <w:r w:rsidRPr="00112CD2">
        <w:rPr>
          <w:rFonts w:eastAsia="Calibri"/>
          <w:lang w:eastAsia="en-US"/>
        </w:rPr>
        <w:t xml:space="preserve"> экономические выгоды в будущем;</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отсутствие у объекта материально-вещественной формы;</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возможность идентификации (выделения, отделения) от другого имущества;</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объект предназначен для использования в течение длительного времени, т.е. срока полезного использования, продолжительностью свыше 12 месяцев или обычного операционного цикла, если он превышает 12 месяцев;</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не предполагается последующая перепродажа данного актива;</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наличие надлежаще оформленных документов, подтверждающих существование актива;</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наличие надлежаще оформленных документов, устанавливающих исключительное право на актив;</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xml:space="preserve">- наличие в случаях, установленных законодательством Российской Федерации, надлежаще оформленных документов, подтверждающих исключительное право на актив </w:t>
      </w:r>
      <w:r w:rsidRPr="00112CD2">
        <w:rPr>
          <w:rFonts w:eastAsia="Calibri"/>
          <w:lang w:eastAsia="en-US"/>
        </w:rPr>
        <w:lastRenderedPageBreak/>
        <w:t>(патенты,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 или исключительного права на результаты научно-технической деятельности, охраняемые в режиме коммерческой тайны, включая потенциально патентоспособные технические решения и секреты производства (ноу-хау).</w:t>
      </w:r>
    </w:p>
    <w:p w:rsidR="001700C3" w:rsidRPr="00112CD2" w:rsidRDefault="00784600" w:rsidP="00491CBF">
      <w:pPr>
        <w:autoSpaceDE w:val="0"/>
        <w:autoSpaceDN w:val="0"/>
        <w:adjustRightInd w:val="0"/>
        <w:ind w:firstLine="567"/>
        <w:jc w:val="both"/>
        <w:outlineLvl w:val="2"/>
        <w:rPr>
          <w:rFonts w:eastAsia="Calibri"/>
          <w:lang w:eastAsia="en-US"/>
        </w:rPr>
      </w:pPr>
      <w:r w:rsidRPr="00112CD2">
        <w:rPr>
          <w:rFonts w:eastAsia="Calibri"/>
          <w:lang w:eastAsia="en-US"/>
        </w:rPr>
        <w:t>7</w:t>
      </w:r>
      <w:r w:rsidR="001700C3" w:rsidRPr="00112CD2">
        <w:rPr>
          <w:rFonts w:eastAsia="Calibri"/>
          <w:lang w:eastAsia="en-US"/>
        </w:rPr>
        <w:t>.2</w:t>
      </w:r>
      <w:r w:rsidR="0071061B">
        <w:rPr>
          <w:rFonts w:eastAsia="Calibri"/>
          <w:lang w:eastAsia="en-US"/>
        </w:rPr>
        <w:t>.</w:t>
      </w:r>
      <w:r w:rsidR="001700C3" w:rsidRPr="00112CD2">
        <w:rPr>
          <w:rFonts w:eastAsia="Calibri"/>
          <w:lang w:eastAsia="en-US"/>
        </w:rPr>
        <w:t xml:space="preserve"> Единицей </w:t>
      </w:r>
      <w:r w:rsidR="00300C94" w:rsidRPr="00112CD2">
        <w:rPr>
          <w:rFonts w:eastAsia="Calibri"/>
          <w:lang w:eastAsia="en-US"/>
        </w:rPr>
        <w:t>бюджетного</w:t>
      </w:r>
      <w:r w:rsidR="001700C3" w:rsidRPr="00112CD2">
        <w:rPr>
          <w:rFonts w:eastAsia="Calibri"/>
          <w:lang w:eastAsia="en-US"/>
        </w:rPr>
        <w:t xml:space="preserve"> учета нематериальных активов является инвентарный объект.</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Инвентарным объектом нематериальных активов признается совокупность прав, возникающих из одного патента, свидетельства, договора (государственного (муниципального) контракта), предусматривающего приобретение (отчуждение) в пользу Российской Федерации, субъекта Российской Федерации, муниципального образования, учреждения исключительных прав на результаты интеллектуальной деятельности (на средство индивидуализации), либо в ином установленном законодательством Российской Федерации порядке, предназначенных для выполнения определенных самостоятельных функций.</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В качестве инвентарного объекта нематериальных активов признаются сложный объект, включающий несколько охраняемых результатов интеллектуальной деятельности (кинофильм, иное аудиовизуальное произведение, театрально-зрелищное представление, мультимедийный продукт, единая технология и т.п.) (п.58 Приказа № 157н).</w:t>
      </w:r>
    </w:p>
    <w:p w:rsidR="001700C3" w:rsidRPr="00112CD2" w:rsidRDefault="006D14E0" w:rsidP="00491CBF">
      <w:pPr>
        <w:autoSpaceDE w:val="0"/>
        <w:autoSpaceDN w:val="0"/>
        <w:adjustRightInd w:val="0"/>
        <w:ind w:firstLine="567"/>
        <w:jc w:val="both"/>
        <w:outlineLvl w:val="2"/>
        <w:rPr>
          <w:rFonts w:eastAsia="Calibri"/>
          <w:lang w:eastAsia="en-US"/>
        </w:rPr>
      </w:pPr>
      <w:r w:rsidRPr="00112CD2">
        <w:rPr>
          <w:rFonts w:eastAsia="Calibri"/>
          <w:lang w:eastAsia="en-US"/>
        </w:rPr>
        <w:t>7</w:t>
      </w:r>
      <w:r w:rsidR="001700C3" w:rsidRPr="00112CD2">
        <w:rPr>
          <w:rFonts w:eastAsia="Calibri"/>
          <w:lang w:eastAsia="en-US"/>
        </w:rPr>
        <w:t>.3</w:t>
      </w:r>
      <w:r w:rsidR="0071061B">
        <w:rPr>
          <w:rFonts w:eastAsia="Calibri"/>
          <w:lang w:eastAsia="en-US"/>
        </w:rPr>
        <w:t>.</w:t>
      </w:r>
      <w:r w:rsidR="001700C3" w:rsidRPr="00112CD2">
        <w:rPr>
          <w:rFonts w:eastAsia="Calibri"/>
          <w:lang w:eastAsia="en-US"/>
        </w:rPr>
        <w:t xml:space="preserve"> В целях организации и ведения аналитического учета каждому инвентарному объекту нематериальных активов присваивается уникальный инвентарный порядковый номер, который используется исключительно в регистрах учета.</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Инвентарный номер, присвоенный объекту нематериального актива, сохраняется за ним на весь период его учета.</w:t>
      </w:r>
    </w:p>
    <w:p w:rsidR="001700C3" w:rsidRPr="00112CD2" w:rsidRDefault="006D14E0" w:rsidP="00491CBF">
      <w:pPr>
        <w:autoSpaceDE w:val="0"/>
        <w:autoSpaceDN w:val="0"/>
        <w:adjustRightInd w:val="0"/>
        <w:ind w:firstLine="567"/>
        <w:jc w:val="both"/>
        <w:outlineLvl w:val="2"/>
        <w:rPr>
          <w:rFonts w:eastAsia="Calibri"/>
          <w:lang w:eastAsia="en-US"/>
        </w:rPr>
      </w:pPr>
      <w:r w:rsidRPr="00112CD2">
        <w:rPr>
          <w:rFonts w:eastAsia="Calibri"/>
          <w:lang w:eastAsia="en-US"/>
        </w:rPr>
        <w:t>7</w:t>
      </w:r>
      <w:r w:rsidR="001700C3" w:rsidRPr="00112CD2">
        <w:rPr>
          <w:rFonts w:eastAsia="Calibri"/>
          <w:lang w:eastAsia="en-US"/>
        </w:rPr>
        <w:t xml:space="preserve">.4. Сроком полезного использования нематериального актива является период, в течение которого </w:t>
      </w:r>
      <w:r w:rsidR="004D70E8">
        <w:rPr>
          <w:iCs/>
        </w:rPr>
        <w:t>Управление</w:t>
      </w:r>
      <w:r w:rsidR="001700C3" w:rsidRPr="00112CD2">
        <w:rPr>
          <w:rFonts w:eastAsia="Calibri"/>
          <w:lang w:eastAsia="en-US"/>
        </w:rPr>
        <w:t>м предполагается использование актива.</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Срок полезного использования нематериальных активов в целях принятия объекта к бухгалтерскому учету и начисления амортизации определяется комиссией по поступлению и выбытию активов учреждения исходя из</w:t>
      </w:r>
      <w:r w:rsidR="00327A62">
        <w:rPr>
          <w:rFonts w:eastAsia="Calibri"/>
          <w:lang w:eastAsia="en-US"/>
        </w:rPr>
        <w:t xml:space="preserve"> </w:t>
      </w:r>
      <w:r w:rsidRPr="00112CD2">
        <w:rPr>
          <w:rFonts w:eastAsia="Calibri"/>
          <w:lang w:eastAsia="en-US"/>
        </w:rPr>
        <w:t>:</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 xml:space="preserve">срока действия прав </w:t>
      </w:r>
      <w:r w:rsidR="003476CA" w:rsidRPr="00315113">
        <w:rPr>
          <w:spacing w:val="5"/>
        </w:rPr>
        <w:t>У</w:t>
      </w:r>
      <w:r w:rsidR="003476CA" w:rsidRPr="00315113">
        <w:rPr>
          <w:rFonts w:eastAsia="Calibri"/>
          <w:lang w:eastAsia="en-US"/>
        </w:rPr>
        <w:t>правления</w:t>
      </w:r>
      <w:r w:rsidRPr="00112CD2">
        <w:rPr>
          <w:rFonts w:eastAsia="Calibri"/>
          <w:lang w:eastAsia="en-US"/>
        </w:rPr>
        <w:t xml:space="preserve"> на результат интеллектуальной деятельности или средство индивидуализации и периода контроля над активом;</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срока действия патента, свидетельства и других ограничений сроков использования объектов интеллектуальной собственности согласно законодательству Российской Федерации;</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ожидаемого срока использования актива, в течение которого учреждение предполагает использовать актив в деятельности, направленной на достижение целей создания учреждения, либо в случаях, предусмотренных законодательством Российской Федерации, получать экономические выгоды.</w:t>
      </w:r>
    </w:p>
    <w:p w:rsidR="001700C3" w:rsidRPr="00112CD2" w:rsidRDefault="001700C3" w:rsidP="00491CBF">
      <w:pPr>
        <w:autoSpaceDE w:val="0"/>
        <w:autoSpaceDN w:val="0"/>
        <w:adjustRightInd w:val="0"/>
        <w:ind w:firstLine="567"/>
        <w:jc w:val="both"/>
        <w:outlineLvl w:val="2"/>
        <w:rPr>
          <w:rFonts w:eastAsia="Calibri"/>
          <w:lang w:eastAsia="en-US"/>
        </w:rPr>
      </w:pPr>
      <w:r w:rsidRPr="00112CD2">
        <w:rPr>
          <w:rFonts w:eastAsia="Calibri"/>
          <w:lang w:eastAsia="en-US"/>
        </w:rPr>
        <w:t>Нематериальные активы, по которым невозможно надежно определить срок полезного использования, считаются нематериальными активами с неопределенным сроком полезного использования. По указанным нематериальным активам в целях определения амортизационных отчислений срок полезного использования устанавливается из расчета десяти лет (п. 60 Приказа № 157н).</w:t>
      </w:r>
    </w:p>
    <w:p w:rsidR="001700C3" w:rsidRPr="00112CD2" w:rsidRDefault="006D14E0" w:rsidP="00491CBF">
      <w:pPr>
        <w:autoSpaceDE w:val="0"/>
        <w:autoSpaceDN w:val="0"/>
        <w:adjustRightInd w:val="0"/>
        <w:ind w:firstLine="567"/>
        <w:jc w:val="both"/>
        <w:outlineLvl w:val="2"/>
        <w:rPr>
          <w:rFonts w:eastAsia="Calibri"/>
          <w:lang w:eastAsia="en-US"/>
        </w:rPr>
      </w:pPr>
      <w:r w:rsidRPr="00112CD2">
        <w:rPr>
          <w:rFonts w:eastAsia="Calibri"/>
          <w:lang w:eastAsia="en-US"/>
        </w:rPr>
        <w:t>7</w:t>
      </w:r>
      <w:r w:rsidR="001700C3" w:rsidRPr="00112CD2">
        <w:rPr>
          <w:rFonts w:eastAsia="Calibri"/>
          <w:lang w:eastAsia="en-US"/>
        </w:rPr>
        <w:t xml:space="preserve">.5. В целях расчета сумм амортизации объектов нематериального актива комиссия </w:t>
      </w:r>
      <w:r w:rsidR="00327A62">
        <w:rPr>
          <w:iCs/>
        </w:rPr>
        <w:t>Управления</w:t>
      </w:r>
      <w:r w:rsidR="001700C3" w:rsidRPr="00112CD2">
        <w:rPr>
          <w:rFonts w:eastAsia="Calibri"/>
          <w:lang w:eastAsia="en-US"/>
        </w:rPr>
        <w:t xml:space="preserve"> по поступлению и выбытию активов ежегодно определяет продолжительность периода, в течение которого предполагается использовать нематериальный актив, и в случаях его существенного изменения уточняет срок его полезного использования. Возникшая в связи с этим корректировка суммы начисляемой ежемесячно амортизации осуществляется, начиная с месяца, следующего за месяцем, в котором произведено уточнение срока полезного использования.</w:t>
      </w:r>
    </w:p>
    <w:p w:rsidR="001700C3" w:rsidRPr="00112CD2" w:rsidRDefault="006D14E0" w:rsidP="00491CBF">
      <w:pPr>
        <w:autoSpaceDE w:val="0"/>
        <w:autoSpaceDN w:val="0"/>
        <w:adjustRightInd w:val="0"/>
        <w:ind w:firstLine="567"/>
        <w:jc w:val="both"/>
        <w:outlineLvl w:val="2"/>
        <w:rPr>
          <w:rFonts w:eastAsia="Calibri"/>
          <w:lang w:eastAsia="en-US"/>
        </w:rPr>
      </w:pPr>
      <w:r w:rsidRPr="00112CD2">
        <w:rPr>
          <w:rFonts w:eastAsia="Calibri"/>
          <w:lang w:eastAsia="en-US"/>
        </w:rPr>
        <w:lastRenderedPageBreak/>
        <w:t>7</w:t>
      </w:r>
      <w:r w:rsidR="001700C3" w:rsidRPr="00112CD2">
        <w:rPr>
          <w:rFonts w:eastAsia="Calibri"/>
          <w:lang w:eastAsia="en-US"/>
        </w:rPr>
        <w:t>.6</w:t>
      </w:r>
      <w:r w:rsidR="0071061B">
        <w:rPr>
          <w:rFonts w:eastAsia="Calibri"/>
          <w:lang w:eastAsia="en-US"/>
        </w:rPr>
        <w:t>.</w:t>
      </w:r>
      <w:r w:rsidR="001700C3" w:rsidRPr="00112CD2">
        <w:rPr>
          <w:rFonts w:eastAsia="Calibri"/>
          <w:lang w:eastAsia="en-US"/>
        </w:rPr>
        <w:t xml:space="preserve"> Группировка объектов нематериальных активов осуществляется по группам имущества (особо ценное движимое имущество учреждения, иное движимое имущество учреждения), и видам имущества, соответствующим подразделам классификации, установленным ОКОФ (п. 67 Приказа № 157н)</w:t>
      </w:r>
    </w:p>
    <w:p w:rsidR="001700C3" w:rsidRPr="00112CD2" w:rsidRDefault="001700C3" w:rsidP="00491CBF">
      <w:pPr>
        <w:autoSpaceDE w:val="0"/>
        <w:autoSpaceDN w:val="0"/>
        <w:adjustRightInd w:val="0"/>
        <w:ind w:firstLine="567"/>
        <w:jc w:val="both"/>
        <w:outlineLvl w:val="1"/>
        <w:rPr>
          <w:rFonts w:eastAsia="Calibri"/>
          <w:lang w:eastAsia="en-US"/>
        </w:rPr>
      </w:pPr>
      <w:r w:rsidRPr="00112CD2">
        <w:rPr>
          <w:rFonts w:eastAsia="Calibri"/>
          <w:lang w:eastAsia="en-US"/>
        </w:rPr>
        <w:t>В соответствии с ОКОФ к нематериальным активам относятся: компьютерное программное обеспечение, базы данных, оригинальные произведения развлекательного жанра, литературы или искусства, наукоемкие промышленные технологии, прочие нематериальные основные фонды, являющиеся объектами интеллектуальной собственности, использование которых ограничено установленными на них правами владения.</w:t>
      </w:r>
    </w:p>
    <w:p w:rsidR="001700C3" w:rsidRPr="00112CD2" w:rsidRDefault="006D14E0" w:rsidP="00491CBF">
      <w:pPr>
        <w:autoSpaceDE w:val="0"/>
        <w:autoSpaceDN w:val="0"/>
        <w:adjustRightInd w:val="0"/>
        <w:ind w:firstLine="567"/>
        <w:jc w:val="both"/>
        <w:outlineLvl w:val="2"/>
        <w:rPr>
          <w:rFonts w:eastAsia="Calibri"/>
          <w:lang w:eastAsia="en-US"/>
        </w:rPr>
      </w:pPr>
      <w:r w:rsidRPr="00112CD2">
        <w:rPr>
          <w:rFonts w:eastAsia="Calibri"/>
          <w:lang w:eastAsia="en-US"/>
        </w:rPr>
        <w:t>7</w:t>
      </w:r>
      <w:r w:rsidR="001700C3" w:rsidRPr="00112CD2">
        <w:rPr>
          <w:rFonts w:eastAsia="Calibri"/>
          <w:lang w:eastAsia="en-US"/>
        </w:rPr>
        <w:t>.7. В целях контроля соответствия учетных данных по объектам нематериальных активов, формируемых материально ответственными лицами, данным на соответствующих счетах аналитического учета Рабочего плана счетов учреждения составляется Оборотная ведомость по нефинансовым активам (п. 68 Приказа № 157н).</w:t>
      </w:r>
    </w:p>
    <w:p w:rsidR="001700C3" w:rsidRPr="00112CD2" w:rsidRDefault="006D14E0" w:rsidP="006D14E0">
      <w:pPr>
        <w:ind w:firstLine="567"/>
        <w:rPr>
          <w:rFonts w:eastAsia="Calibri"/>
          <w:lang w:eastAsia="en-US"/>
        </w:rPr>
      </w:pPr>
      <w:r w:rsidRPr="00112CD2">
        <w:rPr>
          <w:rFonts w:eastAsia="Calibri"/>
          <w:lang w:eastAsia="en-US"/>
        </w:rPr>
        <w:t>7</w:t>
      </w:r>
      <w:r w:rsidR="001700C3" w:rsidRPr="00112CD2">
        <w:rPr>
          <w:rFonts w:eastAsia="Calibri"/>
          <w:lang w:eastAsia="en-US"/>
        </w:rPr>
        <w:t>.8</w:t>
      </w:r>
      <w:r w:rsidR="0071061B">
        <w:rPr>
          <w:rFonts w:eastAsia="Calibri"/>
          <w:lang w:eastAsia="en-US"/>
        </w:rPr>
        <w:t>.</w:t>
      </w:r>
      <w:r w:rsidR="001700C3" w:rsidRPr="00112CD2">
        <w:rPr>
          <w:rFonts w:eastAsia="Calibri"/>
          <w:lang w:eastAsia="en-US"/>
        </w:rPr>
        <w:t xml:space="preserve"> Создание сайта учреждения относить к нематериальным активам. Установить срок полезного использования – 10 лет.</w:t>
      </w:r>
    </w:p>
    <w:p w:rsidR="005C2A12" w:rsidRDefault="006D14E0" w:rsidP="005C2A12">
      <w:pPr>
        <w:autoSpaceDE w:val="0"/>
        <w:autoSpaceDN w:val="0"/>
        <w:adjustRightInd w:val="0"/>
        <w:ind w:firstLine="567"/>
        <w:jc w:val="both"/>
      </w:pPr>
      <w:r w:rsidRPr="00112CD2">
        <w:rPr>
          <w:rFonts w:eastAsia="Calibri"/>
          <w:lang w:eastAsia="en-US"/>
        </w:rPr>
        <w:t>7</w:t>
      </w:r>
      <w:r w:rsidR="004E70C1" w:rsidRPr="00112CD2">
        <w:rPr>
          <w:rFonts w:eastAsia="Calibri"/>
          <w:lang w:eastAsia="en-US"/>
        </w:rPr>
        <w:t>.</w:t>
      </w:r>
      <w:r w:rsidRPr="00112CD2">
        <w:rPr>
          <w:rFonts w:eastAsia="Calibri"/>
          <w:lang w:eastAsia="en-US"/>
        </w:rPr>
        <w:t>9</w:t>
      </w:r>
      <w:r w:rsidR="0071061B">
        <w:rPr>
          <w:rFonts w:eastAsia="Calibri"/>
          <w:lang w:eastAsia="en-US"/>
        </w:rPr>
        <w:t>.</w:t>
      </w:r>
      <w:r w:rsidR="00327A62">
        <w:rPr>
          <w:rFonts w:eastAsia="Calibri"/>
          <w:lang w:eastAsia="en-US"/>
        </w:rPr>
        <w:t xml:space="preserve"> </w:t>
      </w:r>
      <w:r w:rsidR="004E70C1" w:rsidRPr="00112CD2">
        <w:t xml:space="preserve">Нематериальные активы, полученные в пользование </w:t>
      </w:r>
      <w:r w:rsidR="00FF4D5D">
        <w:rPr>
          <w:iCs/>
        </w:rPr>
        <w:t>Управлением</w:t>
      </w:r>
      <w:r w:rsidR="004E70C1" w:rsidRPr="00112CD2">
        <w:t xml:space="preserve"> (лицензиатом), учитываются на забалансовом </w:t>
      </w:r>
      <w:hyperlink r:id="rId125" w:history="1">
        <w:r w:rsidR="004E70C1" w:rsidRPr="00112CD2">
          <w:t>счете 01</w:t>
        </w:r>
      </w:hyperlink>
      <w:r w:rsidR="004E70C1" w:rsidRPr="00112CD2">
        <w:t xml:space="preserve"> «Имущество, полученное в пользование» по стоимости, определяемой исходя из размера вознаграждения, установленного в договоре. При этом платежи</w:t>
      </w:r>
      <w:r w:rsidR="00FF4D5D" w:rsidRPr="00FF4D5D">
        <w:rPr>
          <w:iCs/>
        </w:rPr>
        <w:t xml:space="preserve"> </w:t>
      </w:r>
      <w:r w:rsidR="00FF4D5D">
        <w:rPr>
          <w:iCs/>
        </w:rPr>
        <w:t>Управления</w:t>
      </w:r>
      <w:r w:rsidR="00FF4D5D" w:rsidRPr="00112CD2">
        <w:t xml:space="preserve"> </w:t>
      </w:r>
      <w:r w:rsidR="004E70C1" w:rsidRPr="00112CD2">
        <w:t>(лицензиата) за предоставленное ему право использования результатов интеллектуальной деятельности (средств индивидуализации), производимые в виде периодических платежей (единовременного фиксированного платежа) согласно условиям договора, относятся на финансовый результат в составе расходов будущих периодов.</w:t>
      </w:r>
    </w:p>
    <w:p w:rsidR="005C2A12" w:rsidRPr="00466F64" w:rsidRDefault="005C2A12" w:rsidP="005C2A12">
      <w:pPr>
        <w:autoSpaceDE w:val="0"/>
        <w:autoSpaceDN w:val="0"/>
        <w:adjustRightInd w:val="0"/>
        <w:ind w:firstLine="540"/>
        <w:jc w:val="both"/>
      </w:pPr>
      <w:r>
        <w:t>7.10</w:t>
      </w:r>
      <w:r w:rsidR="0071061B">
        <w:t>.</w:t>
      </w:r>
      <w:r>
        <w:t xml:space="preserve"> </w:t>
      </w:r>
      <w:r w:rsidRPr="00FF4D5D">
        <w:t xml:space="preserve">Расходы, производимые в объеме фактических затрат </w:t>
      </w:r>
      <w:r w:rsidR="00FF4D5D" w:rsidRPr="00FF4D5D">
        <w:rPr>
          <w:iCs/>
        </w:rPr>
        <w:t>Управления</w:t>
      </w:r>
      <w:r w:rsidRPr="00FF4D5D">
        <w:t xml:space="preserve">, в объекты нефинансовых активов, формирующие объекты нематериальных активов, следует относить на </w:t>
      </w:r>
      <w:hyperlink r:id="rId126" w:history="1">
        <w:r w:rsidRPr="00FF4D5D">
          <w:t>подстатью 228</w:t>
        </w:r>
      </w:hyperlink>
      <w:r w:rsidRPr="00FF4D5D">
        <w:t xml:space="preserve"> «Услуги, работы для целей капитальных вложений» КОСГУ </w:t>
      </w:r>
    </w:p>
    <w:p w:rsidR="005C2A12" w:rsidRDefault="005C2A12" w:rsidP="005C2A12">
      <w:pPr>
        <w:autoSpaceDE w:val="0"/>
        <w:autoSpaceDN w:val="0"/>
        <w:adjustRightInd w:val="0"/>
        <w:ind w:firstLine="567"/>
        <w:jc w:val="both"/>
      </w:pPr>
    </w:p>
    <w:p w:rsidR="005C2A12" w:rsidRDefault="005C2A12" w:rsidP="005C2A12">
      <w:pPr>
        <w:autoSpaceDE w:val="0"/>
        <w:autoSpaceDN w:val="0"/>
        <w:adjustRightInd w:val="0"/>
        <w:ind w:firstLine="567"/>
        <w:jc w:val="both"/>
      </w:pPr>
    </w:p>
    <w:p w:rsidR="001700C3" w:rsidRPr="00CE0C21" w:rsidRDefault="00301474" w:rsidP="005C2A12">
      <w:pPr>
        <w:autoSpaceDE w:val="0"/>
        <w:autoSpaceDN w:val="0"/>
        <w:adjustRightInd w:val="0"/>
        <w:ind w:firstLine="567"/>
        <w:jc w:val="both"/>
        <w:rPr>
          <w:b/>
          <w:iCs/>
        </w:rPr>
      </w:pPr>
      <w:r w:rsidRPr="00CE0C21">
        <w:rPr>
          <w:b/>
          <w:iCs/>
        </w:rPr>
        <w:t>8</w:t>
      </w:r>
      <w:r w:rsidR="00760E2A" w:rsidRPr="00CE0C21">
        <w:rPr>
          <w:b/>
          <w:iCs/>
        </w:rPr>
        <w:t>. ПОРЯДОК УЧЕТА МАТЕРИАЛЬНЫХ ЗАПАСОВ</w:t>
      </w:r>
    </w:p>
    <w:p w:rsidR="001700C3" w:rsidRPr="00112CD2" w:rsidRDefault="001700C3" w:rsidP="00491CBF">
      <w:pPr>
        <w:pStyle w:val="3"/>
        <w:spacing w:after="0"/>
        <w:ind w:left="360" w:firstLine="567"/>
        <w:jc w:val="both"/>
        <w:rPr>
          <w:iCs/>
          <w:sz w:val="24"/>
          <w:szCs w:val="24"/>
        </w:rPr>
      </w:pPr>
    </w:p>
    <w:p w:rsidR="001700C3" w:rsidRDefault="00301474" w:rsidP="006576FD">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8</w:t>
      </w:r>
      <w:r w:rsidR="001700C3" w:rsidRPr="00112CD2">
        <w:rPr>
          <w:rFonts w:ascii="Times New Roman" w:hAnsi="Times New Roman" w:cs="Times New Roman"/>
          <w:sz w:val="24"/>
          <w:szCs w:val="24"/>
        </w:rPr>
        <w:t xml:space="preserve">.1. </w:t>
      </w:r>
      <w:r w:rsidR="002F7DAB" w:rsidRPr="002F7DAB">
        <w:rPr>
          <w:rFonts w:ascii="Times New Roman" w:hAnsi="Times New Roman" w:cs="Times New Roman"/>
          <w:iCs/>
          <w:sz w:val="24"/>
          <w:szCs w:val="24"/>
        </w:rPr>
        <w:t>Управлени</w:t>
      </w:r>
      <w:r w:rsidR="001700C3" w:rsidRPr="002F7DAB">
        <w:rPr>
          <w:rFonts w:ascii="Times New Roman" w:hAnsi="Times New Roman" w:cs="Times New Roman"/>
          <w:sz w:val="24"/>
          <w:szCs w:val="24"/>
        </w:rPr>
        <w:t>ем</w:t>
      </w:r>
      <w:r w:rsidR="001700C3" w:rsidRPr="00112CD2">
        <w:rPr>
          <w:rFonts w:ascii="Times New Roman" w:hAnsi="Times New Roman" w:cs="Times New Roman"/>
          <w:sz w:val="24"/>
          <w:szCs w:val="24"/>
        </w:rPr>
        <w:t xml:space="preserve"> к учету в качестве материальных запасов принимаются </w:t>
      </w:r>
      <w:r w:rsidR="006576FD" w:rsidRPr="00112CD2">
        <w:rPr>
          <w:rFonts w:ascii="Times New Roman" w:hAnsi="Times New Roman" w:cs="Times New Roman"/>
          <w:sz w:val="24"/>
          <w:szCs w:val="24"/>
        </w:rPr>
        <w:t>материальные ц</w:t>
      </w:r>
      <w:r w:rsidR="002F7DAB">
        <w:rPr>
          <w:rFonts w:ascii="Times New Roman" w:hAnsi="Times New Roman" w:cs="Times New Roman"/>
          <w:sz w:val="24"/>
          <w:szCs w:val="24"/>
        </w:rPr>
        <w:t>енности, указанные в п</w:t>
      </w:r>
      <w:r w:rsidR="00350D8F">
        <w:rPr>
          <w:rFonts w:ascii="Times New Roman" w:hAnsi="Times New Roman" w:cs="Times New Roman"/>
          <w:sz w:val="24"/>
          <w:szCs w:val="24"/>
        </w:rPr>
        <w:t xml:space="preserve">. </w:t>
      </w:r>
      <w:r w:rsidR="006576FD" w:rsidRPr="00112CD2">
        <w:rPr>
          <w:rFonts w:ascii="Times New Roman" w:hAnsi="Times New Roman" w:cs="Times New Roman"/>
          <w:sz w:val="24"/>
          <w:szCs w:val="24"/>
        </w:rPr>
        <w:t>п</w:t>
      </w:r>
      <w:r w:rsidR="00350D8F">
        <w:rPr>
          <w:rFonts w:ascii="Times New Roman" w:hAnsi="Times New Roman" w:cs="Times New Roman"/>
          <w:sz w:val="24"/>
          <w:szCs w:val="24"/>
        </w:rPr>
        <w:t>.</w:t>
      </w:r>
      <w:r w:rsidR="006576FD" w:rsidRPr="00112CD2">
        <w:rPr>
          <w:rFonts w:ascii="Times New Roman" w:hAnsi="Times New Roman" w:cs="Times New Roman"/>
          <w:sz w:val="24"/>
          <w:szCs w:val="24"/>
        </w:rPr>
        <w:t xml:space="preserve"> 98-99 Приказа № 157н</w:t>
      </w:r>
      <w:r w:rsidR="001700C3" w:rsidRPr="00112CD2">
        <w:rPr>
          <w:rFonts w:ascii="Times New Roman" w:hAnsi="Times New Roman" w:cs="Times New Roman"/>
          <w:sz w:val="24"/>
          <w:szCs w:val="24"/>
        </w:rPr>
        <w:t xml:space="preserve">, предназначенные для использования в процессе деятельности </w:t>
      </w:r>
      <w:r w:rsidR="00C9389A">
        <w:rPr>
          <w:rFonts w:ascii="Times New Roman" w:hAnsi="Times New Roman" w:cs="Times New Roman"/>
          <w:sz w:val="24"/>
          <w:szCs w:val="24"/>
        </w:rPr>
        <w:t>Управления</w:t>
      </w:r>
      <w:r w:rsidR="001700C3" w:rsidRPr="00112CD2">
        <w:rPr>
          <w:rFonts w:ascii="Times New Roman" w:hAnsi="Times New Roman" w:cs="Times New Roman"/>
          <w:sz w:val="24"/>
          <w:szCs w:val="24"/>
        </w:rPr>
        <w:t>.</w:t>
      </w:r>
    </w:p>
    <w:p w:rsidR="006576FD" w:rsidRPr="00112CD2" w:rsidRDefault="00301474" w:rsidP="006576FD">
      <w:pPr>
        <w:pStyle w:val="af1"/>
        <w:shd w:val="clear" w:color="auto" w:fill="FFFFFF"/>
        <w:spacing w:before="0" w:beforeAutospacing="0" w:after="0" w:afterAutospacing="0"/>
        <w:ind w:firstLine="567"/>
      </w:pPr>
      <w:r w:rsidRPr="00112CD2">
        <w:t>8</w:t>
      </w:r>
      <w:r w:rsidR="006576FD" w:rsidRPr="00112CD2">
        <w:t>.</w:t>
      </w:r>
      <w:r w:rsidR="00B9204E">
        <w:t>2</w:t>
      </w:r>
      <w:r w:rsidR="006576FD" w:rsidRPr="00112CD2">
        <w:t>. По фактической стоимости каждой единицы списываются следующие материальные запасы:</w:t>
      </w:r>
    </w:p>
    <w:p w:rsidR="006576FD" w:rsidRPr="00112CD2" w:rsidRDefault="005B5403" w:rsidP="00C22C53">
      <w:pPr>
        <w:shd w:val="clear" w:color="auto" w:fill="FFFFFF"/>
        <w:ind w:firstLine="567"/>
      </w:pPr>
      <w:r w:rsidRPr="00112CD2">
        <w:rPr>
          <w:rStyle w:val="fill"/>
        </w:rPr>
        <w:t xml:space="preserve">- </w:t>
      </w:r>
      <w:r w:rsidR="006576FD" w:rsidRPr="00112CD2">
        <w:rPr>
          <w:rStyle w:val="fill"/>
        </w:rPr>
        <w:t>специальные инструменты и специальные приспособления</w:t>
      </w:r>
      <w:r w:rsidR="006576FD" w:rsidRPr="00112CD2">
        <w:t>;</w:t>
      </w:r>
    </w:p>
    <w:p w:rsidR="006576FD" w:rsidRPr="00112CD2" w:rsidRDefault="005B5403" w:rsidP="00C22C53">
      <w:pPr>
        <w:shd w:val="clear" w:color="auto" w:fill="FFFFFF"/>
        <w:ind w:firstLine="567"/>
      </w:pPr>
      <w:r w:rsidRPr="00112CD2">
        <w:rPr>
          <w:rStyle w:val="fill"/>
        </w:rPr>
        <w:t xml:space="preserve">- </w:t>
      </w:r>
      <w:r w:rsidR="006576FD" w:rsidRPr="00112CD2">
        <w:rPr>
          <w:rStyle w:val="fill"/>
        </w:rPr>
        <w:t>оборудование, требующее монтажа и предназначенное для установки</w:t>
      </w:r>
      <w:r w:rsidR="006576FD" w:rsidRPr="00112CD2">
        <w:t>;</w:t>
      </w:r>
    </w:p>
    <w:p w:rsidR="006576FD" w:rsidRPr="00112CD2" w:rsidRDefault="005B5403" w:rsidP="00C22C53">
      <w:pPr>
        <w:shd w:val="clear" w:color="auto" w:fill="FFFFFF"/>
        <w:ind w:firstLine="567"/>
      </w:pPr>
      <w:r w:rsidRPr="00112CD2">
        <w:rPr>
          <w:rStyle w:val="fill"/>
        </w:rPr>
        <w:t xml:space="preserve">- </w:t>
      </w:r>
      <w:r w:rsidR="006576FD" w:rsidRPr="00112CD2">
        <w:rPr>
          <w:rStyle w:val="fill"/>
        </w:rPr>
        <w:t>спецоборудование для научно-исследовательских и опытно-конструкторских работ, приобретенное по договорам с заказчиками</w:t>
      </w:r>
      <w:r w:rsidR="006576FD" w:rsidRPr="00112CD2">
        <w:t>;</w:t>
      </w:r>
    </w:p>
    <w:p w:rsidR="006576FD" w:rsidRPr="00112CD2" w:rsidRDefault="00C22C53" w:rsidP="00C22C53">
      <w:pPr>
        <w:shd w:val="clear" w:color="auto" w:fill="FFFFFF"/>
        <w:ind w:firstLine="567"/>
      </w:pPr>
      <w:r w:rsidRPr="00112CD2">
        <w:rPr>
          <w:rStyle w:val="fill"/>
        </w:rPr>
        <w:t xml:space="preserve">- </w:t>
      </w:r>
      <w:r w:rsidR="006576FD" w:rsidRPr="00112CD2">
        <w:rPr>
          <w:rStyle w:val="fill"/>
        </w:rPr>
        <w:t>запчасти и другие материалы, предназначенные для изготовления</w:t>
      </w:r>
      <w:r w:rsidR="00B9204E">
        <w:rPr>
          <w:rStyle w:val="fill"/>
        </w:rPr>
        <w:t xml:space="preserve"> </w:t>
      </w:r>
      <w:r w:rsidR="006576FD" w:rsidRPr="00112CD2">
        <w:rPr>
          <w:rStyle w:val="fill"/>
        </w:rPr>
        <w:t>других материальных запасов и основных средств</w:t>
      </w:r>
      <w:r w:rsidR="006576FD" w:rsidRPr="00112CD2">
        <w:t>;</w:t>
      </w:r>
    </w:p>
    <w:p w:rsidR="006576FD" w:rsidRPr="00112CD2" w:rsidRDefault="006576FD" w:rsidP="00C22C53">
      <w:pPr>
        <w:pStyle w:val="af1"/>
        <w:shd w:val="clear" w:color="auto" w:fill="FFFFFF"/>
        <w:spacing w:before="0" w:beforeAutospacing="0" w:after="0" w:afterAutospacing="0"/>
        <w:ind w:firstLine="567"/>
      </w:pPr>
      <w:r w:rsidRPr="00112CD2">
        <w:t>Остальные материальные запасы списываются по средней фактической стоимости</w:t>
      </w:r>
      <w:r w:rsidR="00C22C53" w:rsidRPr="00112CD2">
        <w:t xml:space="preserve"> (п. 108 Приказа № 157н)</w:t>
      </w:r>
      <w:r w:rsidRPr="00112CD2">
        <w:t>.</w:t>
      </w:r>
    </w:p>
    <w:p w:rsidR="00760E2A" w:rsidRPr="00112CD2" w:rsidRDefault="00760E2A" w:rsidP="00C22C53">
      <w:pPr>
        <w:pStyle w:val="af1"/>
        <w:shd w:val="clear" w:color="auto" w:fill="FFFFFF"/>
        <w:spacing w:before="0" w:beforeAutospacing="0" w:after="0" w:afterAutospacing="0"/>
        <w:ind w:firstLine="567"/>
      </w:pPr>
      <w:r w:rsidRPr="00112CD2">
        <w:t>Применяемый метод используется в течение финансового года непрерывно.</w:t>
      </w:r>
    </w:p>
    <w:p w:rsidR="0060241C" w:rsidRPr="00610B9B" w:rsidRDefault="00C9389A" w:rsidP="0060241C">
      <w:pPr>
        <w:autoSpaceDE w:val="0"/>
        <w:autoSpaceDN w:val="0"/>
        <w:adjustRightInd w:val="0"/>
        <w:ind w:firstLine="539"/>
        <w:jc w:val="both"/>
      </w:pPr>
      <w:r>
        <w:t>8.3</w:t>
      </w:r>
      <w:r w:rsidR="006505E6">
        <w:t>.</w:t>
      </w:r>
      <w:r w:rsidR="006241F2" w:rsidRPr="00112CD2">
        <w:t xml:space="preserve"> При отражении поступления и выбытия материальных запасов использовать следующие подстатьи КОСГУ</w:t>
      </w:r>
    </w:p>
    <w:p w:rsidR="006241F2" w:rsidRDefault="006241F2" w:rsidP="006241F2">
      <w:pPr>
        <w:autoSpaceDE w:val="0"/>
        <w:autoSpaceDN w:val="0"/>
        <w:adjustRightInd w:val="0"/>
        <w:ind w:firstLine="539"/>
        <w:jc w:val="both"/>
        <w:rPr>
          <w:lang w:eastAsia="en-US"/>
        </w:rPr>
      </w:pPr>
      <w:r w:rsidRPr="00112CD2">
        <w:rPr>
          <w:spacing w:val="-2"/>
          <w:lang w:eastAsia="en-US"/>
        </w:rPr>
        <w:t xml:space="preserve">Отнесение приобретения отдельных объектов материальных запасов осуществляется в том числе согласно Общероссийскому </w:t>
      </w:r>
      <w:hyperlink r:id="rId127" w:history="1">
        <w:r w:rsidRPr="00112CD2">
          <w:rPr>
            <w:spacing w:val="-2"/>
            <w:lang w:eastAsia="en-US"/>
          </w:rPr>
          <w:t>классификатору</w:t>
        </w:r>
      </w:hyperlink>
      <w:r w:rsidRPr="00112CD2">
        <w:rPr>
          <w:lang w:eastAsia="en-US"/>
        </w:rPr>
        <w:t xml:space="preserve"> продукции по видам экономической деятельности ОК 034-2014 (КПЕС 2008), утвержденному </w:t>
      </w:r>
      <w:hyperlink r:id="rId128" w:history="1">
        <w:r w:rsidRPr="00112CD2">
          <w:rPr>
            <w:lang w:eastAsia="en-US"/>
          </w:rPr>
          <w:t>Приказом</w:t>
        </w:r>
      </w:hyperlink>
      <w:r w:rsidRPr="00112CD2">
        <w:rPr>
          <w:lang w:eastAsia="en-US"/>
        </w:rPr>
        <w:t xml:space="preserve"> Росстандарта от 31.01. 2014 № 14-ст.</w:t>
      </w:r>
    </w:p>
    <w:p w:rsidR="006241F2" w:rsidRPr="00112CD2" w:rsidRDefault="00C9389A" w:rsidP="006241F2">
      <w:pPr>
        <w:autoSpaceDE w:val="0"/>
        <w:autoSpaceDN w:val="0"/>
        <w:adjustRightInd w:val="0"/>
        <w:ind w:firstLine="539"/>
        <w:jc w:val="both"/>
        <w:rPr>
          <w:lang w:eastAsia="en-US"/>
        </w:rPr>
      </w:pPr>
      <w:r>
        <w:rPr>
          <w:lang w:eastAsia="en-US"/>
        </w:rPr>
        <w:lastRenderedPageBreak/>
        <w:t>8.3</w:t>
      </w:r>
      <w:r w:rsidR="006241F2" w:rsidRPr="00112CD2">
        <w:rPr>
          <w:lang w:eastAsia="en-US"/>
        </w:rPr>
        <w:t>.</w:t>
      </w:r>
      <w:r>
        <w:rPr>
          <w:lang w:eastAsia="en-US"/>
        </w:rPr>
        <w:t>1</w:t>
      </w:r>
      <w:r w:rsidR="006241F2" w:rsidRPr="00112CD2">
        <w:rPr>
          <w:lang w:eastAsia="en-US"/>
        </w:rPr>
        <w:t xml:space="preserve"> </w:t>
      </w:r>
      <w:r w:rsidR="006241F2" w:rsidRPr="00C9389A">
        <w:rPr>
          <w:b/>
          <w:lang w:eastAsia="en-US"/>
        </w:rPr>
        <w:t>Учет призов и подарков</w:t>
      </w:r>
      <w:r w:rsidR="006241F2" w:rsidRPr="00112CD2">
        <w:rPr>
          <w:lang w:eastAsia="en-US"/>
        </w:rPr>
        <w:t xml:space="preserve"> организовать следующим образом. Поступившие на склад ценные подарки (сувениры), приобретенные для осуществления вручения их в рамках протокольных и торжественных мероприятий, а также бланки строгой отчетности отражать на счете </w:t>
      </w:r>
      <w:hyperlink r:id="rId129" w:history="1">
        <w:r w:rsidR="003F715A" w:rsidRPr="00112CD2">
          <w:rPr>
            <w:lang w:eastAsia="en-US"/>
          </w:rPr>
          <w:t>1</w:t>
        </w:r>
        <w:r w:rsidR="006241F2" w:rsidRPr="00112CD2">
          <w:rPr>
            <w:lang w:eastAsia="en-US"/>
          </w:rPr>
          <w:t>10536349</w:t>
        </w:r>
      </w:hyperlink>
      <w:r w:rsidR="006241F2" w:rsidRPr="00112CD2">
        <w:rPr>
          <w:lang w:eastAsia="en-US"/>
        </w:rPr>
        <w:t xml:space="preserve"> «Увеличение стоимости прочих материальных запасов однократного применения».</w:t>
      </w:r>
    </w:p>
    <w:p w:rsidR="006241F2" w:rsidRDefault="006241F2" w:rsidP="006241F2">
      <w:pPr>
        <w:autoSpaceDE w:val="0"/>
        <w:autoSpaceDN w:val="0"/>
        <w:adjustRightInd w:val="0"/>
        <w:ind w:firstLine="539"/>
        <w:jc w:val="both"/>
        <w:rPr>
          <w:lang w:eastAsia="en-US"/>
        </w:rPr>
      </w:pPr>
      <w:r w:rsidRPr="00112CD2">
        <w:rPr>
          <w:lang w:eastAsia="en-US"/>
        </w:rPr>
        <w:t xml:space="preserve">При этом с момента выдачи со склада ценных подарков (сувениров) (с момента приобретения в случае, когда материальные ценности не принимаются на склад) работнику учреждения, ответственному за организацию протокольного (торжественного) мероприятия, ценные подарки (сувениры) отражать на забалансовом </w:t>
      </w:r>
      <w:hyperlink r:id="rId130" w:history="1">
        <w:r w:rsidRPr="00112CD2">
          <w:rPr>
            <w:lang w:eastAsia="en-US"/>
          </w:rPr>
          <w:t>счете 07</w:t>
        </w:r>
      </w:hyperlink>
      <w:r w:rsidRPr="00112CD2">
        <w:rPr>
          <w:lang w:eastAsia="en-US"/>
        </w:rPr>
        <w:t xml:space="preserve"> «Награды, призы, кубки и ценные подарки, сувениры» до момента их вручения.</w:t>
      </w:r>
    </w:p>
    <w:p w:rsidR="006241F2" w:rsidRPr="00112CD2" w:rsidRDefault="006241F2" w:rsidP="006241F2">
      <w:pPr>
        <w:autoSpaceDE w:val="0"/>
        <w:autoSpaceDN w:val="0"/>
        <w:adjustRightInd w:val="0"/>
        <w:ind w:firstLine="539"/>
        <w:jc w:val="both"/>
        <w:rPr>
          <w:i/>
          <w:lang w:eastAsia="en-US"/>
        </w:rPr>
      </w:pPr>
      <w:r w:rsidRPr="00112CD2">
        <w:rPr>
          <w:lang w:eastAsia="en-US"/>
        </w:rPr>
        <w:t xml:space="preserve">В этом случае стоимость подарков (сувениров) относится на расходы текущего финансового периода </w:t>
      </w:r>
      <w:hyperlink r:id="rId131" w:history="1">
        <w:r w:rsidRPr="00112CD2">
          <w:rPr>
            <w:lang w:eastAsia="en-US"/>
          </w:rPr>
          <w:t>(</w:t>
        </w:r>
        <w:r w:rsidR="003F715A" w:rsidRPr="00112CD2">
          <w:rPr>
            <w:lang w:eastAsia="en-US"/>
          </w:rPr>
          <w:t>1</w:t>
        </w:r>
        <w:r w:rsidRPr="00112CD2">
          <w:rPr>
            <w:lang w:eastAsia="en-US"/>
          </w:rPr>
          <w:t>40120272)</w:t>
        </w:r>
      </w:hyperlink>
      <w:r w:rsidRPr="00112CD2">
        <w:rPr>
          <w:lang w:eastAsia="en-US"/>
        </w:rPr>
        <w:t xml:space="preserve"> по факту документального подтверждения их вручения(письмо Минфина России от 14.03.2019 № 02-06-10/16864)</w:t>
      </w:r>
      <w:r w:rsidRPr="00112CD2">
        <w:rPr>
          <w:i/>
          <w:lang w:eastAsia="en-US"/>
        </w:rPr>
        <w:t>.</w:t>
      </w:r>
    </w:p>
    <w:p w:rsidR="006241F2" w:rsidRPr="00112CD2" w:rsidRDefault="006241F2" w:rsidP="006241F2">
      <w:pPr>
        <w:autoSpaceDE w:val="0"/>
        <w:autoSpaceDN w:val="0"/>
        <w:adjustRightInd w:val="0"/>
        <w:ind w:firstLine="539"/>
        <w:jc w:val="both"/>
        <w:rPr>
          <w:iCs/>
          <w:lang w:eastAsia="en-US"/>
        </w:rPr>
      </w:pPr>
      <w:r w:rsidRPr="00112CD2">
        <w:rPr>
          <w:iCs/>
          <w:lang w:eastAsia="en-US"/>
        </w:rPr>
        <w:t>По факту вручения ценных подарков (сувенирной продукции) в рамках протокольных и торжественных мероприятий, ответственным лицам за вручение ценных подарков (сувенирной продукции) необходимо обеспечить оформление документа о вручении.</w:t>
      </w:r>
    </w:p>
    <w:p w:rsidR="006241F2" w:rsidRPr="00112CD2" w:rsidRDefault="006241F2" w:rsidP="006241F2">
      <w:pPr>
        <w:autoSpaceDE w:val="0"/>
        <w:autoSpaceDN w:val="0"/>
        <w:adjustRightInd w:val="0"/>
        <w:ind w:firstLine="539"/>
        <w:jc w:val="both"/>
        <w:rPr>
          <w:iCs/>
          <w:lang w:eastAsia="en-US"/>
        </w:rPr>
      </w:pPr>
      <w:r w:rsidRPr="00112CD2">
        <w:rPr>
          <w:iCs/>
          <w:lang w:eastAsia="en-US"/>
        </w:rPr>
        <w:t>Документом, подтверждающим вручение ценных подарков (сувенирной продукции), является акт о вручении, оформленный по форме и в порядке, установленном субъектом учета в рамках регламента по проведению протокольных и торжественных мероприятий.</w:t>
      </w:r>
    </w:p>
    <w:p w:rsidR="006241F2" w:rsidRPr="00112CD2" w:rsidRDefault="006241F2" w:rsidP="006241F2">
      <w:pPr>
        <w:autoSpaceDE w:val="0"/>
        <w:autoSpaceDN w:val="0"/>
        <w:adjustRightInd w:val="0"/>
        <w:ind w:firstLine="539"/>
        <w:jc w:val="both"/>
        <w:rPr>
          <w:iCs/>
          <w:spacing w:val="-2"/>
          <w:lang w:eastAsia="en-US"/>
        </w:rPr>
      </w:pPr>
      <w:r w:rsidRPr="00112CD2">
        <w:rPr>
          <w:iCs/>
          <w:spacing w:val="-2"/>
          <w:lang w:eastAsia="en-US"/>
        </w:rPr>
        <w:t>При этом форма акта вручения должна соответствовать обязательным требованиям к составу реквизитов с учетом допустимости отсутствия подписи лица, которому вручен подарок.</w:t>
      </w:r>
    </w:p>
    <w:p w:rsidR="006241F2" w:rsidRPr="00112CD2" w:rsidRDefault="006241F2" w:rsidP="006241F2">
      <w:pPr>
        <w:autoSpaceDE w:val="0"/>
        <w:autoSpaceDN w:val="0"/>
        <w:adjustRightInd w:val="0"/>
        <w:ind w:firstLine="539"/>
        <w:jc w:val="both"/>
        <w:rPr>
          <w:iCs/>
          <w:lang w:eastAsia="en-US"/>
        </w:rPr>
      </w:pPr>
      <w:r w:rsidRPr="00112CD2">
        <w:rPr>
          <w:iCs/>
          <w:lang w:eastAsia="en-US"/>
        </w:rPr>
        <w:t>При изменении функционального назначения материальных ценностей в виде ценных подарков (сувенирной продукции), приобретенных для проведения торжественных и протокольных мероприятий и находящихся на хранении (на складе) у субъекта учета, в бухгалтерском учете отражать реклассификацию указанных материальных ценностей (перевод объектов учета в иную группу и (или) категорию объектов бухгалтерского учета исходя из новых условий их использования).</w:t>
      </w:r>
    </w:p>
    <w:p w:rsidR="006241F2" w:rsidRPr="00112CD2" w:rsidRDefault="006241F2" w:rsidP="006241F2">
      <w:pPr>
        <w:autoSpaceDE w:val="0"/>
        <w:autoSpaceDN w:val="0"/>
        <w:adjustRightInd w:val="0"/>
        <w:ind w:firstLine="539"/>
        <w:jc w:val="both"/>
        <w:rPr>
          <w:iCs/>
          <w:spacing w:val="-4"/>
          <w:lang w:eastAsia="en-US"/>
        </w:rPr>
      </w:pPr>
      <w:r w:rsidRPr="00112CD2">
        <w:rPr>
          <w:iCs/>
          <w:spacing w:val="-4"/>
          <w:lang w:eastAsia="en-US"/>
        </w:rPr>
        <w:t xml:space="preserve">В случае если порядок проведения торжественных и протокольных мероприятий, не предусматривает хранение (на складах учреждения) приобретаемых в целях награждения (дарения) ценных подарков (сувенирной продукции), в бухгалтерском учете по факту одновременного представления работником (сотрудником) учреждения, ответственным за приобретение указанных материальных ценностей, а также за организацию протокольного (торжественного) мероприятия и (или) вручение ценных подарков (сувенирной продукции), документов, подтверждающих приобретение и вручение ценных подарков (сувенирной продукции), информация о таких материальных ценностях на забалансовом счете 07 «Награды, призы, кубки и ценные подарки, сувениры» не отражается. В этом случае стоимость подарков (сувенирной продукции) по факту поступления одномоментно относится на расходы текущего финансового периода (по дебету счета </w:t>
      </w:r>
      <w:r w:rsidR="003F715A" w:rsidRPr="00112CD2">
        <w:rPr>
          <w:iCs/>
          <w:spacing w:val="-4"/>
          <w:lang w:eastAsia="en-US"/>
        </w:rPr>
        <w:t>1</w:t>
      </w:r>
      <w:r w:rsidRPr="00112CD2">
        <w:rPr>
          <w:iCs/>
          <w:spacing w:val="-4"/>
          <w:lang w:eastAsia="en-US"/>
        </w:rPr>
        <w:t xml:space="preserve">40120272 «Расходы материальных запасов текущего финансового года») (письмо Минфина России от </w:t>
      </w:r>
      <w:r w:rsidRPr="00112CD2">
        <w:rPr>
          <w:spacing w:val="-4"/>
          <w:lang w:eastAsia="en-US"/>
        </w:rPr>
        <w:t>26.04.2019 № 02-07-07/31230)</w:t>
      </w:r>
      <w:r w:rsidRPr="00112CD2">
        <w:rPr>
          <w:iCs/>
          <w:spacing w:val="-4"/>
          <w:lang w:eastAsia="en-US"/>
        </w:rPr>
        <w:t>.</w:t>
      </w:r>
    </w:p>
    <w:p w:rsidR="00C45992" w:rsidRPr="00112CD2" w:rsidRDefault="00301474" w:rsidP="00C45992">
      <w:pPr>
        <w:autoSpaceDE w:val="0"/>
        <w:autoSpaceDN w:val="0"/>
        <w:adjustRightInd w:val="0"/>
        <w:ind w:firstLine="567"/>
        <w:jc w:val="both"/>
        <w:rPr>
          <w:rFonts w:eastAsiaTheme="minorHAnsi"/>
          <w:lang w:eastAsia="en-US"/>
        </w:rPr>
      </w:pPr>
      <w:r w:rsidRPr="00112CD2">
        <w:t>8</w:t>
      </w:r>
      <w:r w:rsidR="00C22C53" w:rsidRPr="00112CD2">
        <w:t>.</w:t>
      </w:r>
      <w:r w:rsidR="00C9389A">
        <w:t>3</w:t>
      </w:r>
      <w:r w:rsidR="006576FD" w:rsidRPr="00112CD2">
        <w:t>.</w:t>
      </w:r>
      <w:r w:rsidR="00C9389A">
        <w:t>2</w:t>
      </w:r>
      <w:r w:rsidR="006576FD" w:rsidRPr="00112CD2">
        <w:t xml:space="preserve"> </w:t>
      </w:r>
      <w:r w:rsidR="00C45992" w:rsidRPr="00C9389A">
        <w:rPr>
          <w:rFonts w:eastAsiaTheme="minorHAnsi"/>
          <w:b/>
          <w:lang w:eastAsia="en-US"/>
        </w:rPr>
        <w:t>Предметы мягкого инвентаря</w:t>
      </w:r>
      <w:r w:rsidR="00C45992" w:rsidRPr="00112CD2">
        <w:rPr>
          <w:rFonts w:eastAsiaTheme="minorHAnsi"/>
          <w:lang w:eastAsia="en-US"/>
        </w:rPr>
        <w:t xml:space="preserve"> маркируются материально ответственным лицом в присутствии </w:t>
      </w:r>
      <w:r w:rsidR="00713F4F">
        <w:rPr>
          <w:rFonts w:eastAsiaTheme="minorHAnsi"/>
          <w:lang w:eastAsia="en-US"/>
        </w:rPr>
        <w:t xml:space="preserve">начальника </w:t>
      </w:r>
      <w:r w:rsidR="00713F4F" w:rsidRPr="00CB4E67">
        <w:rPr>
          <w:rFonts w:eastAsia="Calibri"/>
        </w:rPr>
        <w:t>Управления</w:t>
      </w:r>
      <w:r w:rsidR="00C45992" w:rsidRPr="00112CD2">
        <w:rPr>
          <w:rFonts w:eastAsiaTheme="minorHAnsi"/>
          <w:lang w:eastAsia="en-US"/>
        </w:rPr>
        <w:t xml:space="preserve"> или его заместителя и работника бухгалтерии специальным штампом несмываемой краской без порчи внешнего вида предмета, с указанием наименования учреждения, а при выдаче предметов в эксплуатацию производится дополнительная маркировка с указанием года и месяца выдачи их со склада (п.118 Приказа № 157н).</w:t>
      </w:r>
    </w:p>
    <w:p w:rsidR="006576FD" w:rsidRPr="00112CD2" w:rsidRDefault="006576FD" w:rsidP="00C45992">
      <w:pPr>
        <w:pStyle w:val="af1"/>
        <w:shd w:val="clear" w:color="auto" w:fill="FFFFFF"/>
        <w:spacing w:before="0" w:beforeAutospacing="0" w:after="0" w:afterAutospacing="0"/>
        <w:ind w:firstLine="567"/>
        <w:jc w:val="both"/>
      </w:pPr>
      <w:r w:rsidRPr="00112CD2">
        <w:t xml:space="preserve">Маркировочные штампы хранятся у </w:t>
      </w:r>
      <w:r w:rsidRPr="00112CD2">
        <w:rPr>
          <w:rStyle w:val="fill"/>
        </w:rPr>
        <w:t xml:space="preserve">заместителя </w:t>
      </w:r>
      <w:r w:rsidR="00713F4F">
        <w:rPr>
          <w:rStyle w:val="fill"/>
        </w:rPr>
        <w:t>начальника</w:t>
      </w:r>
      <w:r w:rsidRPr="00112CD2">
        <w:rPr>
          <w:rStyle w:val="fill"/>
        </w:rPr>
        <w:t xml:space="preserve"> по административно-хозяйственной части</w:t>
      </w:r>
      <w:r w:rsidRPr="00112CD2">
        <w:t>. Срок маркировки – не позднее дня, следующего за днем поступления мягкого инвентаря на склад.</w:t>
      </w:r>
    </w:p>
    <w:p w:rsidR="007F69A5" w:rsidRPr="00112CD2" w:rsidRDefault="006576FD" w:rsidP="007F69A5">
      <w:pPr>
        <w:autoSpaceDE w:val="0"/>
        <w:autoSpaceDN w:val="0"/>
        <w:adjustRightInd w:val="0"/>
        <w:ind w:firstLine="567"/>
        <w:jc w:val="both"/>
        <w:rPr>
          <w:rFonts w:eastAsiaTheme="minorHAnsi"/>
          <w:lang w:eastAsia="en-US"/>
        </w:rPr>
      </w:pPr>
      <w:r w:rsidRPr="00112CD2">
        <w:t> </w:t>
      </w:r>
      <w:r w:rsidR="00301474" w:rsidRPr="00112CD2">
        <w:t>8</w:t>
      </w:r>
      <w:r w:rsidRPr="00112CD2">
        <w:t>.</w:t>
      </w:r>
      <w:r w:rsidR="00C9389A">
        <w:t>3.</w:t>
      </w:r>
      <w:r w:rsidR="00C9389A" w:rsidRPr="00416CCA">
        <w:t>3</w:t>
      </w:r>
      <w:r w:rsidR="006505E6">
        <w:t xml:space="preserve"> </w:t>
      </w:r>
      <w:r w:rsidRPr="00C9389A">
        <w:rPr>
          <w:b/>
        </w:rPr>
        <w:t>Мягкий инвентарь</w:t>
      </w:r>
      <w:r w:rsidRPr="00112CD2">
        <w:t xml:space="preserve">, поступивший в </w:t>
      </w:r>
      <w:r w:rsidR="0069157E" w:rsidRPr="00315113">
        <w:rPr>
          <w:spacing w:val="5"/>
        </w:rPr>
        <w:t>У</w:t>
      </w:r>
      <w:r w:rsidR="0069157E">
        <w:rPr>
          <w:rFonts w:eastAsia="Calibri"/>
          <w:lang w:eastAsia="en-US"/>
        </w:rPr>
        <w:t>правление</w:t>
      </w:r>
      <w:r w:rsidRPr="00112CD2">
        <w:t xml:space="preserve"> в комплектах, разукомплектовывается </w:t>
      </w:r>
      <w:r w:rsidR="00C22C53" w:rsidRPr="00112CD2">
        <w:t>и учитывается поштучно.</w:t>
      </w:r>
      <w:r w:rsidR="00E625CF">
        <w:t xml:space="preserve"> </w:t>
      </w:r>
      <w:r w:rsidR="007F69A5" w:rsidRPr="00112CD2">
        <w:rPr>
          <w:rFonts w:eastAsiaTheme="minorHAnsi"/>
          <w:lang w:eastAsia="en-US"/>
        </w:rPr>
        <w:t xml:space="preserve">Если стоимость составных частей не </w:t>
      </w:r>
      <w:r w:rsidR="007F69A5" w:rsidRPr="00112CD2">
        <w:rPr>
          <w:rFonts w:eastAsiaTheme="minorHAnsi"/>
          <w:lang w:eastAsia="en-US"/>
        </w:rPr>
        <w:lastRenderedPageBreak/>
        <w:t xml:space="preserve">была выделена в отгрузочных документах поставщика, она должна быть определена комиссией </w:t>
      </w:r>
      <w:r w:rsidR="0069157E" w:rsidRPr="00315113">
        <w:rPr>
          <w:spacing w:val="5"/>
        </w:rPr>
        <w:t>У</w:t>
      </w:r>
      <w:r w:rsidR="0069157E" w:rsidRPr="00315113">
        <w:rPr>
          <w:rFonts w:eastAsia="Calibri"/>
          <w:lang w:eastAsia="en-US"/>
        </w:rPr>
        <w:t>правления</w:t>
      </w:r>
      <w:r w:rsidR="007F69A5" w:rsidRPr="00112CD2">
        <w:rPr>
          <w:rFonts w:eastAsiaTheme="minorHAnsi"/>
          <w:lang w:eastAsia="en-US"/>
        </w:rPr>
        <w:t xml:space="preserve"> по поступлению и выбытию активов.</w:t>
      </w:r>
    </w:p>
    <w:p w:rsidR="007F69A5" w:rsidRPr="00112CD2" w:rsidRDefault="007F69A5" w:rsidP="007F69A5">
      <w:pPr>
        <w:autoSpaceDE w:val="0"/>
        <w:autoSpaceDN w:val="0"/>
        <w:adjustRightInd w:val="0"/>
        <w:ind w:firstLine="567"/>
        <w:jc w:val="both"/>
        <w:rPr>
          <w:rFonts w:eastAsiaTheme="minorHAnsi"/>
          <w:lang w:eastAsia="en-US"/>
        </w:rPr>
      </w:pPr>
      <w:r w:rsidRPr="00112CD2">
        <w:rPr>
          <w:rFonts w:eastAsiaTheme="minorHAnsi"/>
          <w:lang w:eastAsia="en-US"/>
        </w:rPr>
        <w:t>В бухгалтерском учете списание с учета объектов мягкого инвентаря для разукомплектования отражать бухгалтерской записью:</w:t>
      </w:r>
    </w:p>
    <w:p w:rsidR="007F69A5" w:rsidRPr="00112CD2" w:rsidRDefault="007F69A5" w:rsidP="007F69A5">
      <w:pPr>
        <w:autoSpaceDE w:val="0"/>
        <w:autoSpaceDN w:val="0"/>
        <w:adjustRightInd w:val="0"/>
        <w:ind w:firstLine="567"/>
        <w:jc w:val="both"/>
        <w:rPr>
          <w:rFonts w:eastAsiaTheme="minorHAnsi"/>
          <w:lang w:eastAsia="en-US"/>
        </w:rPr>
      </w:pPr>
      <w:r w:rsidRPr="00112CD2">
        <w:rPr>
          <w:rFonts w:eastAsiaTheme="minorHAnsi"/>
          <w:lang w:eastAsia="en-US"/>
        </w:rPr>
        <w:t xml:space="preserve">дебет хххх </w:t>
      </w:r>
      <w:r w:rsidR="00301474" w:rsidRPr="00112CD2">
        <w:rPr>
          <w:rFonts w:eastAsiaTheme="minorHAnsi"/>
          <w:lang w:eastAsia="en-US"/>
        </w:rPr>
        <w:t>хххххххххх</w:t>
      </w:r>
      <w:r w:rsidRPr="00112CD2">
        <w:rPr>
          <w:rFonts w:eastAsiaTheme="minorHAnsi"/>
          <w:lang w:eastAsia="en-US"/>
        </w:rPr>
        <w:t xml:space="preserve"> 440 </w:t>
      </w:r>
      <w:r w:rsidR="00301474" w:rsidRPr="00112CD2">
        <w:rPr>
          <w:rFonts w:eastAsiaTheme="minorHAnsi"/>
          <w:lang w:eastAsia="en-US"/>
        </w:rPr>
        <w:t>1</w:t>
      </w:r>
      <w:r w:rsidRPr="00112CD2">
        <w:rPr>
          <w:rFonts w:eastAsiaTheme="minorHAnsi"/>
          <w:lang w:eastAsia="en-US"/>
        </w:rPr>
        <w:t xml:space="preserve">40110172 кредит хххх 0000000000 000 </w:t>
      </w:r>
      <w:r w:rsidR="0060241C">
        <w:rPr>
          <w:rFonts w:eastAsiaTheme="minorHAnsi"/>
          <w:lang w:eastAsia="en-US"/>
        </w:rPr>
        <w:t>1</w:t>
      </w:r>
      <w:r w:rsidRPr="00112CD2">
        <w:rPr>
          <w:rFonts w:eastAsiaTheme="minorHAnsi"/>
          <w:lang w:eastAsia="en-US"/>
        </w:rPr>
        <w:t>1053544</w:t>
      </w:r>
      <w:r w:rsidR="00F14B5C" w:rsidRPr="00112CD2">
        <w:rPr>
          <w:rFonts w:eastAsiaTheme="minorHAnsi"/>
          <w:lang w:eastAsia="en-US"/>
        </w:rPr>
        <w:t>5</w:t>
      </w:r>
      <w:r w:rsidR="00065F67" w:rsidRPr="00112CD2">
        <w:rPr>
          <w:rFonts w:eastAsiaTheme="minorHAnsi"/>
          <w:lang w:eastAsia="en-US"/>
        </w:rPr>
        <w:t>.</w:t>
      </w:r>
    </w:p>
    <w:p w:rsidR="007F69A5" w:rsidRPr="00112CD2" w:rsidRDefault="007F69A5" w:rsidP="007F69A5">
      <w:pPr>
        <w:autoSpaceDE w:val="0"/>
        <w:autoSpaceDN w:val="0"/>
        <w:adjustRightInd w:val="0"/>
        <w:ind w:firstLine="567"/>
        <w:jc w:val="both"/>
        <w:rPr>
          <w:rFonts w:eastAsiaTheme="minorHAnsi"/>
          <w:lang w:eastAsia="en-US"/>
        </w:rPr>
      </w:pPr>
      <w:r w:rsidRPr="00112CD2">
        <w:rPr>
          <w:rFonts w:eastAsiaTheme="minorHAnsi"/>
          <w:lang w:eastAsia="en-US"/>
        </w:rPr>
        <w:t>В бухгалтерском учете оприходование объектов мягкого инвентаря в результате разукомплектования отражать бухгалтерской записью:</w:t>
      </w:r>
    </w:p>
    <w:p w:rsidR="007F69A5" w:rsidRPr="00112CD2" w:rsidRDefault="007F69A5" w:rsidP="007F69A5">
      <w:pPr>
        <w:autoSpaceDE w:val="0"/>
        <w:autoSpaceDN w:val="0"/>
        <w:adjustRightInd w:val="0"/>
        <w:ind w:firstLine="567"/>
        <w:jc w:val="both"/>
        <w:rPr>
          <w:rFonts w:eastAsiaTheme="minorHAnsi"/>
          <w:lang w:eastAsia="en-US"/>
        </w:rPr>
      </w:pPr>
      <w:r w:rsidRPr="00112CD2">
        <w:rPr>
          <w:rFonts w:eastAsiaTheme="minorHAnsi"/>
          <w:lang w:eastAsia="en-US"/>
        </w:rPr>
        <w:t xml:space="preserve">дебет хххх 0000000000 000 </w:t>
      </w:r>
      <w:r w:rsidR="00301474" w:rsidRPr="00112CD2">
        <w:rPr>
          <w:rFonts w:eastAsiaTheme="minorHAnsi"/>
          <w:lang w:eastAsia="en-US"/>
        </w:rPr>
        <w:t>1</w:t>
      </w:r>
      <w:r w:rsidRPr="00112CD2">
        <w:rPr>
          <w:rFonts w:eastAsiaTheme="minorHAnsi"/>
          <w:lang w:eastAsia="en-US"/>
        </w:rPr>
        <w:t>1053534</w:t>
      </w:r>
      <w:r w:rsidR="00F14B5C" w:rsidRPr="00112CD2">
        <w:rPr>
          <w:rFonts w:eastAsiaTheme="minorHAnsi"/>
          <w:lang w:eastAsia="en-US"/>
        </w:rPr>
        <w:t>5</w:t>
      </w:r>
      <w:r w:rsidRPr="00112CD2">
        <w:rPr>
          <w:rFonts w:eastAsiaTheme="minorHAnsi"/>
          <w:lang w:eastAsia="en-US"/>
        </w:rPr>
        <w:t xml:space="preserve"> кредит хххх </w:t>
      </w:r>
      <w:r w:rsidR="00301474" w:rsidRPr="00112CD2">
        <w:rPr>
          <w:rFonts w:eastAsiaTheme="minorHAnsi"/>
          <w:lang w:eastAsia="en-US"/>
        </w:rPr>
        <w:t>хххххххххх</w:t>
      </w:r>
      <w:r w:rsidRPr="00112CD2">
        <w:rPr>
          <w:rFonts w:eastAsiaTheme="minorHAnsi"/>
          <w:lang w:eastAsia="en-US"/>
        </w:rPr>
        <w:t xml:space="preserve"> 440 </w:t>
      </w:r>
      <w:r w:rsidR="00301474" w:rsidRPr="00112CD2">
        <w:rPr>
          <w:rFonts w:eastAsiaTheme="minorHAnsi"/>
          <w:lang w:eastAsia="en-US"/>
        </w:rPr>
        <w:t>1</w:t>
      </w:r>
      <w:r w:rsidRPr="00112CD2">
        <w:rPr>
          <w:rFonts w:eastAsiaTheme="minorHAnsi"/>
          <w:lang w:eastAsia="en-US"/>
        </w:rPr>
        <w:t>40110172</w:t>
      </w:r>
    </w:p>
    <w:p w:rsidR="001700C3" w:rsidRPr="00112CD2" w:rsidRDefault="00301474"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8</w:t>
      </w:r>
      <w:r w:rsidR="001700C3" w:rsidRPr="00112CD2">
        <w:rPr>
          <w:rFonts w:ascii="Times New Roman" w:hAnsi="Times New Roman" w:cs="Times New Roman"/>
          <w:sz w:val="24"/>
          <w:szCs w:val="24"/>
        </w:rPr>
        <w:t>.</w:t>
      </w:r>
      <w:r w:rsidR="00C9389A">
        <w:rPr>
          <w:rFonts w:ascii="Times New Roman" w:hAnsi="Times New Roman" w:cs="Times New Roman"/>
          <w:sz w:val="24"/>
          <w:szCs w:val="24"/>
        </w:rPr>
        <w:t>4</w:t>
      </w:r>
      <w:r w:rsidR="006505E6">
        <w:rPr>
          <w:rFonts w:ascii="Times New Roman" w:hAnsi="Times New Roman" w:cs="Times New Roman"/>
          <w:sz w:val="24"/>
          <w:szCs w:val="24"/>
        </w:rPr>
        <w:t>.</w:t>
      </w:r>
      <w:r w:rsidR="001700C3" w:rsidRPr="00112CD2">
        <w:rPr>
          <w:rFonts w:ascii="Times New Roman" w:hAnsi="Times New Roman" w:cs="Times New Roman"/>
          <w:sz w:val="24"/>
          <w:szCs w:val="24"/>
        </w:rPr>
        <w:t xml:space="preserve"> </w:t>
      </w:r>
      <w:r w:rsidR="001700C3" w:rsidRPr="00C9389A">
        <w:rPr>
          <w:rFonts w:ascii="Times New Roman" w:hAnsi="Times New Roman" w:cs="Times New Roman"/>
          <w:b/>
          <w:sz w:val="24"/>
          <w:szCs w:val="24"/>
        </w:rPr>
        <w:t>Оприходование материальных запасов</w:t>
      </w:r>
      <w:r w:rsidR="001700C3" w:rsidRPr="00112CD2">
        <w:rPr>
          <w:rFonts w:ascii="Times New Roman" w:hAnsi="Times New Roman" w:cs="Times New Roman"/>
          <w:sz w:val="24"/>
          <w:szCs w:val="24"/>
        </w:rPr>
        <w:t xml:space="preserve"> отражается в регистрах </w:t>
      </w:r>
      <w:r w:rsidR="00300C94" w:rsidRPr="00112CD2">
        <w:rPr>
          <w:rFonts w:ascii="Times New Roman" w:hAnsi="Times New Roman" w:cs="Times New Roman"/>
          <w:sz w:val="24"/>
          <w:szCs w:val="24"/>
        </w:rPr>
        <w:t>бюджетного</w:t>
      </w:r>
      <w:r w:rsidR="001700C3" w:rsidRPr="00112CD2">
        <w:rPr>
          <w:rFonts w:ascii="Times New Roman" w:hAnsi="Times New Roman" w:cs="Times New Roman"/>
          <w:sz w:val="24"/>
          <w:szCs w:val="24"/>
        </w:rPr>
        <w:t xml:space="preserve"> учета на основании первичных учетных документов (накладных поставщика и т.п.).</w:t>
      </w:r>
    </w:p>
    <w:p w:rsidR="001700C3" w:rsidRPr="00112CD2" w:rsidRDefault="001700C3" w:rsidP="00491CBF">
      <w:pPr>
        <w:pStyle w:val="ConsPlusNormal"/>
        <w:ind w:firstLine="567"/>
        <w:jc w:val="both"/>
        <w:rPr>
          <w:rFonts w:ascii="Times New Roman" w:eastAsia="Calibri" w:hAnsi="Times New Roman"/>
          <w:snapToGrid/>
          <w:sz w:val="24"/>
          <w:szCs w:val="24"/>
        </w:rPr>
      </w:pPr>
      <w:r w:rsidRPr="00112CD2">
        <w:rPr>
          <w:rFonts w:ascii="Times New Roman" w:hAnsi="Times New Roman"/>
          <w:sz w:val="24"/>
          <w:szCs w:val="24"/>
        </w:rPr>
        <w:t>В тех случаях, когда имеются расхождения с данными документов поставщика, составляется Акт о приемке материалов (материальных ценностей) (</w:t>
      </w:r>
      <w:r w:rsidR="004771B1" w:rsidRPr="00112CD2">
        <w:rPr>
          <w:rFonts w:ascii="Times New Roman" w:hAnsi="Times New Roman"/>
          <w:sz w:val="24"/>
          <w:szCs w:val="24"/>
        </w:rPr>
        <w:t>форма</w:t>
      </w:r>
      <w:r w:rsidRPr="00112CD2">
        <w:rPr>
          <w:rFonts w:ascii="Times New Roman" w:hAnsi="Times New Roman"/>
          <w:sz w:val="24"/>
          <w:szCs w:val="24"/>
        </w:rPr>
        <w:t xml:space="preserve"> 0504220) (</w:t>
      </w:r>
      <w:r w:rsidRPr="00112CD2">
        <w:rPr>
          <w:rFonts w:ascii="Times New Roman" w:eastAsia="Calibri" w:hAnsi="Times New Roman"/>
          <w:snapToGrid/>
          <w:sz w:val="24"/>
          <w:szCs w:val="24"/>
        </w:rPr>
        <w:t>далее - Акт приемки материалов (</w:t>
      </w:r>
      <w:r w:rsidR="004771B1" w:rsidRPr="00112CD2">
        <w:rPr>
          <w:rFonts w:ascii="Times New Roman" w:eastAsia="Calibri" w:hAnsi="Times New Roman"/>
          <w:snapToGrid/>
          <w:sz w:val="24"/>
          <w:szCs w:val="24"/>
        </w:rPr>
        <w:t>форма</w:t>
      </w:r>
      <w:r w:rsidRPr="00112CD2">
        <w:rPr>
          <w:rFonts w:ascii="Times New Roman" w:eastAsia="Calibri" w:hAnsi="Times New Roman"/>
          <w:snapToGrid/>
          <w:sz w:val="24"/>
          <w:szCs w:val="24"/>
        </w:rPr>
        <w:t xml:space="preserve"> 0504220) составляется комиссией учреждения по поступлению и выбытию активов при приемке материалов (материальных ценностей) в случае наличия количественного и (или) качественного расхождения, а также несоответствия ассортимента принимаемых материальных ценностей сопроводительным документам отправителя (поставщика).</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Акт приемки материалов </w:t>
      </w:r>
      <w:hyperlink r:id="rId132" w:history="1">
        <w:r w:rsidRPr="00112CD2">
          <w:rPr>
            <w:rFonts w:eastAsia="Calibri"/>
          </w:rPr>
          <w:t>(</w:t>
        </w:r>
        <w:r w:rsidR="004771B1" w:rsidRPr="00112CD2">
          <w:rPr>
            <w:rFonts w:eastAsia="Calibri"/>
          </w:rPr>
          <w:t>форма</w:t>
        </w:r>
        <w:r w:rsidRPr="00112CD2">
          <w:rPr>
            <w:rFonts w:eastAsia="Calibri"/>
          </w:rPr>
          <w:t xml:space="preserve"> 0504220)</w:t>
        </w:r>
      </w:hyperlink>
      <w:r w:rsidRPr="00112CD2">
        <w:rPr>
          <w:rFonts w:eastAsia="Calibri"/>
        </w:rPr>
        <w:t xml:space="preserve"> составляется в двух экземплярах членами комиссии по поступлению и выбытию активов с обязательным участием материально ответственного лица и представителя отправителя (поставщика) или представителя незаинтересованной организации.</w:t>
      </w:r>
    </w:p>
    <w:p w:rsidR="001700C3" w:rsidRPr="00112CD2" w:rsidRDefault="001700C3" w:rsidP="00491CBF">
      <w:pPr>
        <w:autoSpaceDE w:val="0"/>
        <w:autoSpaceDN w:val="0"/>
        <w:adjustRightInd w:val="0"/>
        <w:ind w:firstLine="567"/>
        <w:jc w:val="both"/>
        <w:rPr>
          <w:rFonts w:eastAsia="Calibri"/>
        </w:rPr>
      </w:pPr>
      <w:r w:rsidRPr="00112CD2">
        <w:rPr>
          <w:rFonts w:eastAsia="Calibri"/>
        </w:rPr>
        <w:t>После приемки ценностей акты с приложением документов (транспортных накладных и других сопроводительных документов) по одному экземпляру передают соответственно в бухгалтерию для учета движения материальных ценностей и в соответствующее структурное подразделение для направления претензионного письма поставщику.</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В </w:t>
      </w:r>
      <w:hyperlink r:id="rId133" w:history="1">
        <w:r w:rsidRPr="00112CD2">
          <w:rPr>
            <w:rFonts w:eastAsia="Calibri"/>
          </w:rPr>
          <w:t>разделе 8</w:t>
        </w:r>
      </w:hyperlink>
      <w:r w:rsidRPr="00112CD2">
        <w:rPr>
          <w:rFonts w:eastAsia="Calibri"/>
        </w:rPr>
        <w:t xml:space="preserve"> «Результат приемки груза» </w:t>
      </w:r>
      <w:hyperlink r:id="rId134" w:history="1">
        <w:r w:rsidRPr="00112CD2">
          <w:rPr>
            <w:rFonts w:eastAsia="Calibri"/>
          </w:rPr>
          <w:t>графа 3</w:t>
        </w:r>
      </w:hyperlink>
      <w:r w:rsidRPr="00112CD2">
        <w:rPr>
          <w:rFonts w:eastAsia="Calibri"/>
        </w:rPr>
        <w:t xml:space="preserve"> «Номер паспорта» заполняется в случаях расхождений при поступлении материальных ценностей, содержащих драгоценные материалы (металлы, камни).</w:t>
      </w:r>
    </w:p>
    <w:p w:rsidR="001700C3" w:rsidRPr="00112CD2" w:rsidRDefault="00301474" w:rsidP="00491CBF">
      <w:pPr>
        <w:pStyle w:val="ConsPlusNormal"/>
        <w:ind w:firstLine="567"/>
        <w:jc w:val="both"/>
        <w:rPr>
          <w:rFonts w:ascii="Times New Roman" w:eastAsia="Calibri" w:hAnsi="Times New Roman"/>
          <w:snapToGrid/>
          <w:sz w:val="24"/>
          <w:szCs w:val="24"/>
        </w:rPr>
      </w:pPr>
      <w:r w:rsidRPr="00112CD2">
        <w:rPr>
          <w:rFonts w:ascii="Times New Roman" w:hAnsi="Times New Roman"/>
          <w:sz w:val="24"/>
          <w:szCs w:val="24"/>
        </w:rPr>
        <w:t>8</w:t>
      </w:r>
      <w:r w:rsidR="00C22C53" w:rsidRPr="00112CD2">
        <w:rPr>
          <w:rFonts w:ascii="Times New Roman" w:hAnsi="Times New Roman"/>
          <w:sz w:val="24"/>
          <w:szCs w:val="24"/>
        </w:rPr>
        <w:t>.</w:t>
      </w:r>
      <w:r w:rsidR="00C9389A" w:rsidRPr="006505E6">
        <w:rPr>
          <w:rFonts w:ascii="Times New Roman" w:hAnsi="Times New Roman"/>
          <w:sz w:val="24"/>
          <w:szCs w:val="24"/>
        </w:rPr>
        <w:t>5</w:t>
      </w:r>
      <w:r w:rsidR="001700C3" w:rsidRPr="006505E6">
        <w:rPr>
          <w:rFonts w:ascii="Times New Roman" w:hAnsi="Times New Roman"/>
          <w:sz w:val="24"/>
          <w:szCs w:val="24"/>
        </w:rPr>
        <w:t>.</w:t>
      </w:r>
      <w:r w:rsidR="001700C3" w:rsidRPr="00C9389A">
        <w:rPr>
          <w:rFonts w:ascii="Times New Roman" w:hAnsi="Times New Roman"/>
          <w:b/>
          <w:sz w:val="24"/>
          <w:szCs w:val="24"/>
        </w:rPr>
        <w:t xml:space="preserve"> Материально ответственные лица</w:t>
      </w:r>
      <w:r w:rsidR="001700C3" w:rsidRPr="00112CD2">
        <w:rPr>
          <w:rFonts w:ascii="Times New Roman" w:hAnsi="Times New Roman"/>
          <w:sz w:val="24"/>
          <w:szCs w:val="24"/>
        </w:rPr>
        <w:t xml:space="preserve"> ведут учет материальных запасов в Карточке количественно - суммового учета материальных ценностей по наименованиям, сортам и количеству (</w:t>
      </w:r>
      <w:r w:rsidR="004771B1" w:rsidRPr="00112CD2">
        <w:rPr>
          <w:rFonts w:ascii="Times New Roman" w:hAnsi="Times New Roman"/>
          <w:sz w:val="24"/>
          <w:szCs w:val="24"/>
        </w:rPr>
        <w:t>форма</w:t>
      </w:r>
      <w:r w:rsidR="001700C3" w:rsidRPr="00112CD2">
        <w:rPr>
          <w:rFonts w:ascii="Times New Roman" w:hAnsi="Times New Roman"/>
          <w:sz w:val="24"/>
          <w:szCs w:val="24"/>
        </w:rPr>
        <w:t xml:space="preserve"> 0504041). </w:t>
      </w:r>
      <w:r w:rsidR="001700C3" w:rsidRPr="00112CD2">
        <w:rPr>
          <w:rFonts w:ascii="Times New Roman" w:eastAsia="Calibri" w:hAnsi="Times New Roman"/>
          <w:snapToGrid/>
          <w:sz w:val="24"/>
          <w:szCs w:val="24"/>
        </w:rPr>
        <w:t xml:space="preserve">Заполнение Карточки </w:t>
      </w:r>
      <w:hyperlink r:id="rId135" w:history="1">
        <w:r w:rsidR="001700C3" w:rsidRPr="00112CD2">
          <w:rPr>
            <w:rFonts w:ascii="Times New Roman" w:eastAsia="Calibri" w:hAnsi="Times New Roman"/>
            <w:snapToGrid/>
            <w:sz w:val="24"/>
            <w:szCs w:val="24"/>
          </w:rPr>
          <w:t>(</w:t>
        </w:r>
        <w:r w:rsidR="004771B1" w:rsidRPr="00112CD2">
          <w:rPr>
            <w:rFonts w:ascii="Times New Roman" w:eastAsia="Calibri" w:hAnsi="Times New Roman"/>
            <w:snapToGrid/>
            <w:sz w:val="24"/>
            <w:szCs w:val="24"/>
          </w:rPr>
          <w:t>форма</w:t>
        </w:r>
        <w:r w:rsidR="001700C3" w:rsidRPr="00112CD2">
          <w:rPr>
            <w:rFonts w:ascii="Times New Roman" w:eastAsia="Calibri" w:hAnsi="Times New Roman"/>
            <w:snapToGrid/>
            <w:sz w:val="24"/>
            <w:szCs w:val="24"/>
          </w:rPr>
          <w:t xml:space="preserve"> 0504041)</w:t>
        </w:r>
      </w:hyperlink>
      <w:r w:rsidR="001700C3" w:rsidRPr="00112CD2">
        <w:rPr>
          <w:rFonts w:ascii="Times New Roman" w:eastAsia="Calibri" w:hAnsi="Times New Roman"/>
          <w:snapToGrid/>
          <w:sz w:val="24"/>
          <w:szCs w:val="24"/>
        </w:rPr>
        <w:t xml:space="preserve"> начинается с переноса остатков на начало года. Записи в Карточке </w:t>
      </w:r>
      <w:hyperlink r:id="rId136" w:history="1">
        <w:r w:rsidR="001700C3" w:rsidRPr="00112CD2">
          <w:rPr>
            <w:rFonts w:ascii="Times New Roman" w:eastAsia="Calibri" w:hAnsi="Times New Roman"/>
            <w:snapToGrid/>
            <w:sz w:val="24"/>
            <w:szCs w:val="24"/>
          </w:rPr>
          <w:t>(</w:t>
        </w:r>
        <w:r w:rsidR="004771B1" w:rsidRPr="00112CD2">
          <w:rPr>
            <w:rFonts w:ascii="Times New Roman" w:eastAsia="Calibri" w:hAnsi="Times New Roman"/>
            <w:snapToGrid/>
            <w:sz w:val="24"/>
            <w:szCs w:val="24"/>
          </w:rPr>
          <w:t>форма</w:t>
        </w:r>
        <w:r w:rsidR="001700C3" w:rsidRPr="00112CD2">
          <w:rPr>
            <w:rFonts w:ascii="Times New Roman" w:eastAsia="Calibri" w:hAnsi="Times New Roman"/>
            <w:snapToGrid/>
            <w:sz w:val="24"/>
            <w:szCs w:val="24"/>
          </w:rPr>
          <w:t xml:space="preserve"> 0504041)</w:t>
        </w:r>
      </w:hyperlink>
      <w:r w:rsidR="001700C3" w:rsidRPr="00112CD2">
        <w:rPr>
          <w:rFonts w:ascii="Times New Roman" w:eastAsia="Calibri" w:hAnsi="Times New Roman"/>
          <w:snapToGrid/>
          <w:sz w:val="24"/>
          <w:szCs w:val="24"/>
        </w:rPr>
        <w:t xml:space="preserve"> ведутся на основании первичных (сводных) учетных документов, приложенных к Журналам операций </w:t>
      </w:r>
      <w:hyperlink r:id="rId137" w:history="1">
        <w:r w:rsidR="001700C3" w:rsidRPr="00112CD2">
          <w:rPr>
            <w:rFonts w:ascii="Times New Roman" w:eastAsia="Calibri" w:hAnsi="Times New Roman"/>
            <w:snapToGrid/>
            <w:sz w:val="24"/>
            <w:szCs w:val="24"/>
          </w:rPr>
          <w:t>(</w:t>
        </w:r>
        <w:r w:rsidR="004771B1" w:rsidRPr="00112CD2">
          <w:rPr>
            <w:rFonts w:ascii="Times New Roman" w:eastAsia="Calibri" w:hAnsi="Times New Roman"/>
            <w:snapToGrid/>
            <w:sz w:val="24"/>
            <w:szCs w:val="24"/>
          </w:rPr>
          <w:t>форма</w:t>
        </w:r>
        <w:r w:rsidR="001700C3" w:rsidRPr="00112CD2">
          <w:rPr>
            <w:rFonts w:ascii="Times New Roman" w:eastAsia="Calibri" w:hAnsi="Times New Roman"/>
            <w:snapToGrid/>
            <w:sz w:val="24"/>
            <w:szCs w:val="24"/>
          </w:rPr>
          <w:t xml:space="preserve"> 0504071)</w:t>
        </w:r>
      </w:hyperlink>
      <w:r w:rsidR="001700C3" w:rsidRPr="00112CD2">
        <w:rPr>
          <w:rFonts w:ascii="Times New Roman" w:eastAsia="Calibri" w:hAnsi="Times New Roman"/>
          <w:snapToGrid/>
          <w:sz w:val="24"/>
          <w:szCs w:val="24"/>
        </w:rPr>
        <w:t>, в количественном и стоимостном выражении с выведением остатков на конец периода и составляются по каждому материально ответственному лицу отдельно.</w:t>
      </w:r>
    </w:p>
    <w:p w:rsidR="001700C3" w:rsidRPr="00112CD2" w:rsidRDefault="00301474"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8</w:t>
      </w:r>
      <w:r w:rsidR="001700C3" w:rsidRPr="00112CD2">
        <w:rPr>
          <w:rFonts w:ascii="Times New Roman" w:hAnsi="Times New Roman" w:cs="Times New Roman"/>
          <w:sz w:val="24"/>
          <w:szCs w:val="24"/>
        </w:rPr>
        <w:t>.</w:t>
      </w:r>
      <w:r w:rsidR="00C9389A">
        <w:rPr>
          <w:rFonts w:ascii="Times New Roman" w:hAnsi="Times New Roman" w:cs="Times New Roman"/>
          <w:sz w:val="24"/>
          <w:szCs w:val="24"/>
        </w:rPr>
        <w:t>6</w:t>
      </w:r>
      <w:r w:rsidR="001700C3" w:rsidRPr="00112CD2">
        <w:rPr>
          <w:rFonts w:ascii="Times New Roman" w:hAnsi="Times New Roman" w:cs="Times New Roman"/>
          <w:sz w:val="24"/>
          <w:szCs w:val="24"/>
        </w:rPr>
        <w:t xml:space="preserve">. Оприходование материальных запасов, выявленных при инвентаризации осуществлять на основании акта результатов инвентаризации и приказа руководителя </w:t>
      </w:r>
      <w:r w:rsidR="00E625CF" w:rsidRPr="00E625CF">
        <w:rPr>
          <w:rFonts w:ascii="Times New Roman" w:hAnsi="Times New Roman" w:cs="Times New Roman"/>
          <w:iCs/>
          <w:sz w:val="24"/>
          <w:szCs w:val="24"/>
        </w:rPr>
        <w:t>Управления</w:t>
      </w:r>
      <w:r w:rsidR="001700C3" w:rsidRPr="00E625CF">
        <w:rPr>
          <w:rFonts w:ascii="Times New Roman" w:hAnsi="Times New Roman" w:cs="Times New Roman"/>
          <w:sz w:val="24"/>
          <w:szCs w:val="24"/>
        </w:rPr>
        <w:t>.</w:t>
      </w:r>
      <w:r w:rsidR="001700C3" w:rsidRPr="00112CD2">
        <w:rPr>
          <w:rFonts w:ascii="Times New Roman" w:hAnsi="Times New Roman" w:cs="Times New Roman"/>
          <w:sz w:val="24"/>
          <w:szCs w:val="24"/>
        </w:rPr>
        <w:t xml:space="preserve"> В бухгалтерском учете оформлять записью:</w:t>
      </w:r>
    </w:p>
    <w:p w:rsidR="001700C3" w:rsidRPr="00112CD2" w:rsidRDefault="00C22C53"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д</w:t>
      </w:r>
      <w:r w:rsidR="001700C3" w:rsidRPr="00112CD2">
        <w:rPr>
          <w:rFonts w:ascii="Times New Roman" w:hAnsi="Times New Roman" w:cs="Times New Roman"/>
          <w:sz w:val="24"/>
          <w:szCs w:val="24"/>
        </w:rPr>
        <w:t xml:space="preserve">ебет хххх 0000000000 000 </w:t>
      </w:r>
      <w:r w:rsidR="00301474" w:rsidRPr="00112CD2">
        <w:rPr>
          <w:rFonts w:ascii="Times New Roman" w:hAnsi="Times New Roman" w:cs="Times New Roman"/>
          <w:sz w:val="24"/>
          <w:szCs w:val="24"/>
        </w:rPr>
        <w:t>1</w:t>
      </w:r>
      <w:r w:rsidR="001700C3" w:rsidRPr="00112CD2">
        <w:rPr>
          <w:rFonts w:ascii="Times New Roman" w:hAnsi="Times New Roman" w:cs="Times New Roman"/>
          <w:sz w:val="24"/>
          <w:szCs w:val="24"/>
        </w:rPr>
        <w:t>1053х34</w:t>
      </w:r>
      <w:r w:rsidR="00F14B5C" w:rsidRPr="00112CD2">
        <w:rPr>
          <w:rFonts w:ascii="Times New Roman" w:hAnsi="Times New Roman" w:cs="Times New Roman"/>
          <w:sz w:val="24"/>
          <w:szCs w:val="24"/>
        </w:rPr>
        <w:t>х</w:t>
      </w:r>
      <w:r w:rsidRPr="00112CD2">
        <w:rPr>
          <w:rFonts w:ascii="Times New Roman" w:hAnsi="Times New Roman" w:cs="Times New Roman"/>
          <w:sz w:val="24"/>
          <w:szCs w:val="24"/>
        </w:rPr>
        <w:t>к</w:t>
      </w:r>
      <w:r w:rsidR="001700C3" w:rsidRPr="00112CD2">
        <w:rPr>
          <w:rFonts w:ascii="Times New Roman" w:hAnsi="Times New Roman" w:cs="Times New Roman"/>
          <w:sz w:val="24"/>
          <w:szCs w:val="24"/>
        </w:rPr>
        <w:t xml:space="preserve">редит хххх </w:t>
      </w:r>
      <w:r w:rsidR="00301474" w:rsidRPr="00112CD2">
        <w:rPr>
          <w:rFonts w:ascii="Times New Roman" w:hAnsi="Times New Roman" w:cs="Times New Roman"/>
          <w:sz w:val="24"/>
          <w:szCs w:val="24"/>
        </w:rPr>
        <w:t>ххххххххх</w:t>
      </w:r>
      <w:r w:rsidR="001700C3" w:rsidRPr="00112CD2">
        <w:rPr>
          <w:rFonts w:ascii="Times New Roman" w:hAnsi="Times New Roman" w:cs="Times New Roman"/>
          <w:sz w:val="24"/>
          <w:szCs w:val="24"/>
        </w:rPr>
        <w:t xml:space="preserve"> 180 </w:t>
      </w:r>
      <w:r w:rsidR="00301474" w:rsidRPr="00112CD2">
        <w:rPr>
          <w:rFonts w:ascii="Times New Roman" w:hAnsi="Times New Roman" w:cs="Times New Roman"/>
          <w:sz w:val="24"/>
          <w:szCs w:val="24"/>
        </w:rPr>
        <w:t>1</w:t>
      </w:r>
      <w:r w:rsidR="001700C3" w:rsidRPr="00112CD2">
        <w:rPr>
          <w:rFonts w:ascii="Times New Roman" w:hAnsi="Times New Roman" w:cs="Times New Roman"/>
          <w:sz w:val="24"/>
          <w:szCs w:val="24"/>
        </w:rPr>
        <w:t>401101</w:t>
      </w:r>
      <w:r w:rsidR="00F14B5C" w:rsidRPr="00112CD2">
        <w:rPr>
          <w:rFonts w:ascii="Times New Roman" w:hAnsi="Times New Roman" w:cs="Times New Roman"/>
          <w:sz w:val="24"/>
          <w:szCs w:val="24"/>
        </w:rPr>
        <w:t>9</w:t>
      </w:r>
      <w:r w:rsidR="00301474" w:rsidRPr="00112CD2">
        <w:rPr>
          <w:rFonts w:ascii="Times New Roman" w:hAnsi="Times New Roman" w:cs="Times New Roman"/>
          <w:sz w:val="24"/>
          <w:szCs w:val="24"/>
        </w:rPr>
        <w:t>9</w:t>
      </w:r>
      <w:r w:rsidR="001700C3" w:rsidRPr="00112CD2">
        <w:rPr>
          <w:rFonts w:ascii="Times New Roman" w:hAnsi="Times New Roman" w:cs="Times New Roman"/>
          <w:sz w:val="24"/>
          <w:szCs w:val="24"/>
        </w:rPr>
        <w:t xml:space="preserve"> – по текущей оценочной стоимости.</w:t>
      </w:r>
    </w:p>
    <w:p w:rsidR="00C22C53" w:rsidRPr="00112CD2" w:rsidRDefault="00301474" w:rsidP="00491CBF">
      <w:pPr>
        <w:pStyle w:val="ConsNormal"/>
        <w:ind w:right="0" w:firstLine="567"/>
        <w:jc w:val="both"/>
        <w:rPr>
          <w:rFonts w:ascii="Times New Roman" w:eastAsiaTheme="minorHAnsi" w:hAnsi="Times New Roman" w:cs="Times New Roman"/>
          <w:sz w:val="24"/>
          <w:lang w:eastAsia="en-US"/>
        </w:rPr>
      </w:pPr>
      <w:r w:rsidRPr="00112CD2">
        <w:rPr>
          <w:rFonts w:ascii="Times New Roman" w:hAnsi="Times New Roman" w:cs="Times New Roman"/>
          <w:sz w:val="24"/>
          <w:szCs w:val="24"/>
        </w:rPr>
        <w:t>8</w:t>
      </w:r>
      <w:r w:rsidR="00C22C53" w:rsidRPr="00112CD2">
        <w:rPr>
          <w:rFonts w:ascii="Times New Roman" w:hAnsi="Times New Roman" w:cs="Times New Roman"/>
          <w:sz w:val="24"/>
          <w:szCs w:val="24"/>
        </w:rPr>
        <w:t>.</w:t>
      </w:r>
      <w:r w:rsidR="00C9389A">
        <w:rPr>
          <w:rFonts w:ascii="Times New Roman" w:hAnsi="Times New Roman" w:cs="Times New Roman"/>
          <w:sz w:val="24"/>
          <w:szCs w:val="24"/>
        </w:rPr>
        <w:t>7</w:t>
      </w:r>
      <w:r w:rsidR="00C22C53" w:rsidRPr="00112CD2">
        <w:rPr>
          <w:rFonts w:ascii="Times New Roman" w:hAnsi="Times New Roman" w:cs="Times New Roman"/>
          <w:sz w:val="24"/>
          <w:szCs w:val="24"/>
        </w:rPr>
        <w:t xml:space="preserve"> Оприходование материальных запасов, полученных при списании основных средств осуществлять с указанием в 1-4 разделах номера счета раздел (подраздел) «Другие виды деятельности» (письмо Минфина России от 08.11.2017г. № </w:t>
      </w:r>
      <w:r w:rsidR="00C22C53" w:rsidRPr="00112CD2">
        <w:rPr>
          <w:rFonts w:ascii="Times New Roman" w:eastAsiaTheme="minorHAnsi" w:hAnsi="Times New Roman" w:cs="Times New Roman"/>
          <w:sz w:val="24"/>
          <w:lang w:eastAsia="en-US"/>
        </w:rPr>
        <w:t>02-06-10/73668).</w:t>
      </w:r>
    </w:p>
    <w:p w:rsidR="00C22C53" w:rsidRPr="00112CD2" w:rsidRDefault="00C22C53" w:rsidP="00491CBF">
      <w:pPr>
        <w:pStyle w:val="ConsNormal"/>
        <w:ind w:right="0" w:firstLine="567"/>
        <w:jc w:val="both"/>
        <w:rPr>
          <w:rFonts w:ascii="Times New Roman" w:hAnsi="Times New Roman" w:cs="Times New Roman"/>
          <w:sz w:val="32"/>
          <w:szCs w:val="24"/>
        </w:rPr>
      </w:pPr>
      <w:r w:rsidRPr="00112CD2">
        <w:rPr>
          <w:rFonts w:ascii="Times New Roman" w:eastAsiaTheme="minorHAnsi" w:hAnsi="Times New Roman" w:cs="Times New Roman"/>
          <w:sz w:val="24"/>
          <w:lang w:eastAsia="en-US"/>
        </w:rPr>
        <w:t>Принятие к учету осуществлять по справедливой стоимости.</w:t>
      </w:r>
    </w:p>
    <w:p w:rsidR="001700C3" w:rsidRPr="00112CD2" w:rsidRDefault="00C22C53"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д</w:t>
      </w:r>
      <w:r w:rsidR="001700C3" w:rsidRPr="00112CD2">
        <w:rPr>
          <w:rFonts w:ascii="Times New Roman" w:hAnsi="Times New Roman" w:cs="Times New Roman"/>
          <w:sz w:val="24"/>
          <w:szCs w:val="24"/>
        </w:rPr>
        <w:t xml:space="preserve">ебет хххх </w:t>
      </w:r>
      <w:r w:rsidR="001F133B" w:rsidRPr="00112CD2">
        <w:rPr>
          <w:rFonts w:ascii="Times New Roman" w:hAnsi="Times New Roman" w:cs="Times New Roman"/>
          <w:sz w:val="24"/>
          <w:szCs w:val="24"/>
        </w:rPr>
        <w:t>ххххххххххх 440 1</w:t>
      </w:r>
      <w:r w:rsidR="001700C3" w:rsidRPr="00112CD2">
        <w:rPr>
          <w:rFonts w:ascii="Times New Roman" w:hAnsi="Times New Roman" w:cs="Times New Roman"/>
          <w:sz w:val="24"/>
          <w:szCs w:val="24"/>
        </w:rPr>
        <w:t>20</w:t>
      </w:r>
      <w:r w:rsidR="00F14B5C" w:rsidRPr="00112CD2">
        <w:rPr>
          <w:rFonts w:ascii="Times New Roman" w:hAnsi="Times New Roman" w:cs="Times New Roman"/>
          <w:sz w:val="24"/>
          <w:szCs w:val="24"/>
        </w:rPr>
        <w:t>574</w:t>
      </w:r>
      <w:r w:rsidR="001700C3" w:rsidRPr="00112CD2">
        <w:rPr>
          <w:rFonts w:ascii="Times New Roman" w:hAnsi="Times New Roman" w:cs="Times New Roman"/>
          <w:sz w:val="24"/>
          <w:szCs w:val="24"/>
        </w:rPr>
        <w:t>56</w:t>
      </w:r>
      <w:r w:rsidR="00F14B5C" w:rsidRPr="00112CD2">
        <w:rPr>
          <w:rFonts w:ascii="Times New Roman" w:hAnsi="Times New Roman" w:cs="Times New Roman"/>
          <w:sz w:val="24"/>
          <w:szCs w:val="24"/>
        </w:rPr>
        <w:t>х</w:t>
      </w:r>
      <w:r w:rsidRPr="00112CD2">
        <w:rPr>
          <w:rFonts w:ascii="Times New Roman" w:hAnsi="Times New Roman" w:cs="Times New Roman"/>
          <w:sz w:val="24"/>
          <w:szCs w:val="24"/>
        </w:rPr>
        <w:t>к</w:t>
      </w:r>
      <w:r w:rsidR="001700C3" w:rsidRPr="00112CD2">
        <w:rPr>
          <w:rFonts w:ascii="Times New Roman" w:hAnsi="Times New Roman" w:cs="Times New Roman"/>
          <w:sz w:val="24"/>
          <w:szCs w:val="24"/>
        </w:rPr>
        <w:t xml:space="preserve">редит хххх </w:t>
      </w:r>
      <w:r w:rsidR="001F133B" w:rsidRPr="00112CD2">
        <w:rPr>
          <w:rFonts w:ascii="Times New Roman" w:hAnsi="Times New Roman" w:cs="Times New Roman"/>
          <w:sz w:val="24"/>
          <w:szCs w:val="24"/>
        </w:rPr>
        <w:t>ххххххххххх</w:t>
      </w:r>
      <w:r w:rsidR="001700C3" w:rsidRPr="00112CD2">
        <w:rPr>
          <w:rFonts w:ascii="Times New Roman" w:hAnsi="Times New Roman" w:cs="Times New Roman"/>
          <w:sz w:val="24"/>
          <w:szCs w:val="24"/>
        </w:rPr>
        <w:t xml:space="preserve"> 440 </w:t>
      </w:r>
      <w:r w:rsidR="001F133B" w:rsidRPr="00112CD2">
        <w:rPr>
          <w:rFonts w:ascii="Times New Roman" w:hAnsi="Times New Roman" w:cs="Times New Roman"/>
          <w:sz w:val="24"/>
          <w:szCs w:val="24"/>
        </w:rPr>
        <w:t>1</w:t>
      </w:r>
      <w:r w:rsidR="001700C3" w:rsidRPr="00112CD2">
        <w:rPr>
          <w:rFonts w:ascii="Times New Roman" w:hAnsi="Times New Roman" w:cs="Times New Roman"/>
          <w:sz w:val="24"/>
          <w:szCs w:val="24"/>
        </w:rPr>
        <w:t>40110172</w:t>
      </w:r>
    </w:p>
    <w:p w:rsidR="001700C3" w:rsidRPr="00112CD2" w:rsidRDefault="001F133B"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8</w:t>
      </w:r>
      <w:r w:rsidR="00C9389A">
        <w:rPr>
          <w:rFonts w:ascii="Times New Roman" w:hAnsi="Times New Roman" w:cs="Times New Roman"/>
          <w:sz w:val="24"/>
          <w:szCs w:val="24"/>
        </w:rPr>
        <w:t>.8</w:t>
      </w:r>
      <w:r w:rsidR="001700C3" w:rsidRPr="00112CD2">
        <w:rPr>
          <w:rFonts w:ascii="Times New Roman" w:hAnsi="Times New Roman" w:cs="Times New Roman"/>
          <w:sz w:val="24"/>
          <w:szCs w:val="24"/>
        </w:rPr>
        <w:t xml:space="preserve"> Выбытие материальных запасов в размере естественной убыли производить на основании актов и оформлять записью:</w:t>
      </w:r>
    </w:p>
    <w:p w:rsidR="001700C3" w:rsidRPr="00112CD2" w:rsidRDefault="00C22C53" w:rsidP="00491CBF">
      <w:pPr>
        <w:pStyle w:val="ConsNormal"/>
        <w:ind w:right="0" w:firstLine="567"/>
        <w:jc w:val="both"/>
        <w:rPr>
          <w:rFonts w:ascii="Times New Roman" w:hAnsi="Times New Roman" w:cs="Times New Roman"/>
          <w:sz w:val="24"/>
          <w:szCs w:val="24"/>
        </w:rPr>
      </w:pPr>
      <w:r w:rsidRPr="00112CD2">
        <w:rPr>
          <w:rFonts w:ascii="Times New Roman" w:hAnsi="Times New Roman" w:cs="Times New Roman"/>
          <w:sz w:val="24"/>
          <w:szCs w:val="24"/>
        </w:rPr>
        <w:t>д</w:t>
      </w:r>
      <w:r w:rsidR="001700C3" w:rsidRPr="00112CD2">
        <w:rPr>
          <w:rFonts w:ascii="Times New Roman" w:hAnsi="Times New Roman" w:cs="Times New Roman"/>
          <w:sz w:val="24"/>
          <w:szCs w:val="24"/>
        </w:rPr>
        <w:t xml:space="preserve">ебет хххх 0000000000 000 </w:t>
      </w:r>
      <w:r w:rsidR="001F133B" w:rsidRPr="00112CD2">
        <w:rPr>
          <w:rFonts w:ascii="Times New Roman" w:hAnsi="Times New Roman" w:cs="Times New Roman"/>
          <w:sz w:val="24"/>
          <w:szCs w:val="24"/>
        </w:rPr>
        <w:t>1</w:t>
      </w:r>
      <w:r w:rsidR="001700C3" w:rsidRPr="00112CD2">
        <w:rPr>
          <w:rFonts w:ascii="Times New Roman" w:hAnsi="Times New Roman" w:cs="Times New Roman"/>
          <w:sz w:val="24"/>
          <w:szCs w:val="24"/>
        </w:rPr>
        <w:t xml:space="preserve">40120272 </w:t>
      </w:r>
      <w:r w:rsidRPr="00112CD2">
        <w:rPr>
          <w:rFonts w:ascii="Times New Roman" w:hAnsi="Times New Roman" w:cs="Times New Roman"/>
          <w:sz w:val="24"/>
          <w:szCs w:val="24"/>
        </w:rPr>
        <w:t>к</w:t>
      </w:r>
      <w:r w:rsidR="001700C3" w:rsidRPr="00112CD2">
        <w:rPr>
          <w:rFonts w:ascii="Times New Roman" w:hAnsi="Times New Roman" w:cs="Times New Roman"/>
          <w:sz w:val="24"/>
          <w:szCs w:val="24"/>
        </w:rPr>
        <w:t xml:space="preserve">редит хххх 0000000000 000 </w:t>
      </w:r>
      <w:r w:rsidR="001F133B" w:rsidRPr="00112CD2">
        <w:rPr>
          <w:rFonts w:ascii="Times New Roman" w:hAnsi="Times New Roman" w:cs="Times New Roman"/>
          <w:sz w:val="24"/>
          <w:szCs w:val="24"/>
        </w:rPr>
        <w:t>1</w:t>
      </w:r>
      <w:r w:rsidR="001700C3" w:rsidRPr="00112CD2">
        <w:rPr>
          <w:rFonts w:ascii="Times New Roman" w:hAnsi="Times New Roman" w:cs="Times New Roman"/>
          <w:sz w:val="24"/>
          <w:szCs w:val="24"/>
        </w:rPr>
        <w:t>105хх44</w:t>
      </w:r>
      <w:r w:rsidR="00F14B5C" w:rsidRPr="00112CD2">
        <w:rPr>
          <w:rFonts w:ascii="Times New Roman" w:hAnsi="Times New Roman" w:cs="Times New Roman"/>
          <w:sz w:val="24"/>
          <w:szCs w:val="24"/>
        </w:rPr>
        <w:t>х</w:t>
      </w:r>
    </w:p>
    <w:p w:rsidR="001700C3" w:rsidRPr="00112CD2" w:rsidRDefault="001F133B" w:rsidP="00491CBF">
      <w:pPr>
        <w:autoSpaceDE w:val="0"/>
        <w:autoSpaceDN w:val="0"/>
        <w:adjustRightInd w:val="0"/>
        <w:ind w:firstLine="567"/>
        <w:jc w:val="both"/>
        <w:outlineLvl w:val="3"/>
        <w:rPr>
          <w:rFonts w:eastAsia="Calibri"/>
          <w:lang w:eastAsia="en-US"/>
        </w:rPr>
      </w:pPr>
      <w:r w:rsidRPr="00112CD2">
        <w:t>8</w:t>
      </w:r>
      <w:r w:rsidR="00C9389A">
        <w:t>.9</w:t>
      </w:r>
      <w:r w:rsidR="001700C3" w:rsidRPr="00112CD2">
        <w:t xml:space="preserve"> В</w:t>
      </w:r>
      <w:r w:rsidR="001700C3" w:rsidRPr="00112CD2">
        <w:rPr>
          <w:rFonts w:eastAsia="Calibri"/>
          <w:lang w:eastAsia="en-US"/>
        </w:rPr>
        <w:t xml:space="preserve">ыбытие материальных запасов по основанию их списания в результате хищений, недостач, потерь производить на основании надлежаще оформленных актов, с отражением стоимости материальных ценностей на уменьшение финансового результата текущего </w:t>
      </w:r>
      <w:r w:rsidR="001700C3" w:rsidRPr="00112CD2">
        <w:rPr>
          <w:rFonts w:eastAsia="Calibri"/>
          <w:lang w:eastAsia="en-US"/>
        </w:rPr>
        <w:lastRenderedPageBreak/>
        <w:t>финансового года, с одновременным предъявлением к виновным лицам сумм причиненных ущербов (п.112 Приказа № 157н).</w:t>
      </w:r>
    </w:p>
    <w:p w:rsidR="001700C3" w:rsidRPr="00112CD2" w:rsidRDefault="001700C3" w:rsidP="00491CBF">
      <w:pPr>
        <w:autoSpaceDE w:val="0"/>
        <w:autoSpaceDN w:val="0"/>
        <w:adjustRightInd w:val="0"/>
        <w:ind w:firstLine="567"/>
        <w:jc w:val="both"/>
        <w:outlineLvl w:val="3"/>
        <w:rPr>
          <w:rFonts w:eastAsia="Calibri"/>
          <w:lang w:eastAsia="en-US"/>
        </w:rPr>
      </w:pPr>
      <w:r w:rsidRPr="00112CD2">
        <w:rPr>
          <w:rFonts w:eastAsia="Calibri"/>
          <w:lang w:eastAsia="en-US"/>
        </w:rPr>
        <w:t>В бухгалтерском учете оформлять записями:</w:t>
      </w:r>
    </w:p>
    <w:p w:rsidR="001700C3" w:rsidRPr="00112CD2" w:rsidRDefault="00C22C53" w:rsidP="00491CBF">
      <w:pPr>
        <w:autoSpaceDE w:val="0"/>
        <w:autoSpaceDN w:val="0"/>
        <w:adjustRightInd w:val="0"/>
        <w:ind w:firstLine="567"/>
        <w:jc w:val="both"/>
        <w:outlineLvl w:val="3"/>
        <w:rPr>
          <w:rFonts w:eastAsia="Calibri"/>
          <w:lang w:eastAsia="en-US"/>
        </w:rPr>
      </w:pPr>
      <w:r w:rsidRPr="00112CD2">
        <w:rPr>
          <w:rFonts w:eastAsia="Calibri"/>
          <w:lang w:eastAsia="en-US"/>
        </w:rPr>
        <w:t>д</w:t>
      </w:r>
      <w:r w:rsidR="001700C3" w:rsidRPr="00112CD2">
        <w:rPr>
          <w:rFonts w:eastAsia="Calibri"/>
          <w:lang w:eastAsia="en-US"/>
        </w:rPr>
        <w:t xml:space="preserve">ебет хххх </w:t>
      </w:r>
      <w:r w:rsidR="001F133B" w:rsidRPr="00112CD2">
        <w:rPr>
          <w:rFonts w:eastAsia="Calibri"/>
          <w:lang w:eastAsia="en-US"/>
        </w:rPr>
        <w:t>ххххххххххх</w:t>
      </w:r>
      <w:r w:rsidR="001700C3" w:rsidRPr="00112CD2">
        <w:rPr>
          <w:rFonts w:eastAsia="Calibri"/>
          <w:lang w:eastAsia="en-US"/>
        </w:rPr>
        <w:t xml:space="preserve"> 440 </w:t>
      </w:r>
      <w:r w:rsidR="001F133B" w:rsidRPr="00112CD2">
        <w:rPr>
          <w:rFonts w:eastAsia="Calibri"/>
          <w:lang w:eastAsia="en-US"/>
        </w:rPr>
        <w:t>1</w:t>
      </w:r>
      <w:r w:rsidR="001700C3" w:rsidRPr="00112CD2">
        <w:rPr>
          <w:rFonts w:eastAsia="Calibri"/>
          <w:lang w:eastAsia="en-US"/>
        </w:rPr>
        <w:t xml:space="preserve">40110172 </w:t>
      </w:r>
      <w:r w:rsidRPr="00112CD2">
        <w:rPr>
          <w:rFonts w:eastAsia="Calibri"/>
          <w:lang w:eastAsia="en-US"/>
        </w:rPr>
        <w:t>к</w:t>
      </w:r>
      <w:r w:rsidR="001700C3" w:rsidRPr="00112CD2">
        <w:rPr>
          <w:rFonts w:eastAsia="Calibri"/>
          <w:lang w:eastAsia="en-US"/>
        </w:rPr>
        <w:t xml:space="preserve">редит хххх 0000000000 000 </w:t>
      </w:r>
      <w:r w:rsidR="001F133B" w:rsidRPr="00112CD2">
        <w:rPr>
          <w:rFonts w:eastAsia="Calibri"/>
          <w:lang w:eastAsia="en-US"/>
        </w:rPr>
        <w:t>1</w:t>
      </w:r>
      <w:r w:rsidR="001700C3" w:rsidRPr="00112CD2">
        <w:rPr>
          <w:rFonts w:eastAsia="Calibri"/>
          <w:lang w:eastAsia="en-US"/>
        </w:rPr>
        <w:t>105хх44</w:t>
      </w:r>
      <w:r w:rsidR="006241F2" w:rsidRPr="00112CD2">
        <w:rPr>
          <w:rFonts w:eastAsia="Calibri"/>
          <w:lang w:eastAsia="en-US"/>
        </w:rPr>
        <w:t>х</w:t>
      </w:r>
    </w:p>
    <w:p w:rsidR="001700C3" w:rsidRPr="00112CD2" w:rsidRDefault="001700C3" w:rsidP="00491CBF">
      <w:pPr>
        <w:autoSpaceDE w:val="0"/>
        <w:autoSpaceDN w:val="0"/>
        <w:adjustRightInd w:val="0"/>
        <w:ind w:firstLine="567"/>
        <w:jc w:val="both"/>
        <w:outlineLvl w:val="3"/>
        <w:rPr>
          <w:rFonts w:eastAsia="Calibri"/>
          <w:lang w:eastAsia="en-US"/>
        </w:rPr>
      </w:pPr>
      <w:r w:rsidRPr="00112CD2">
        <w:rPr>
          <w:rFonts w:eastAsia="Calibri"/>
          <w:lang w:eastAsia="en-US"/>
        </w:rPr>
        <w:t>одновременно</w:t>
      </w:r>
    </w:p>
    <w:p w:rsidR="001700C3" w:rsidRPr="00112CD2" w:rsidRDefault="00C22C53" w:rsidP="00491CBF">
      <w:pPr>
        <w:autoSpaceDE w:val="0"/>
        <w:autoSpaceDN w:val="0"/>
        <w:adjustRightInd w:val="0"/>
        <w:ind w:firstLine="567"/>
        <w:jc w:val="both"/>
        <w:outlineLvl w:val="3"/>
        <w:rPr>
          <w:rFonts w:eastAsia="Calibri"/>
          <w:lang w:eastAsia="en-US"/>
        </w:rPr>
      </w:pPr>
      <w:r w:rsidRPr="00112CD2">
        <w:rPr>
          <w:rFonts w:eastAsia="Calibri"/>
          <w:lang w:eastAsia="en-US"/>
        </w:rPr>
        <w:t>д</w:t>
      </w:r>
      <w:r w:rsidR="001700C3" w:rsidRPr="00112CD2">
        <w:rPr>
          <w:rFonts w:eastAsia="Calibri"/>
          <w:lang w:eastAsia="en-US"/>
        </w:rPr>
        <w:t xml:space="preserve">ебет хххх </w:t>
      </w:r>
      <w:r w:rsidR="001F133B" w:rsidRPr="00112CD2">
        <w:rPr>
          <w:rFonts w:eastAsia="Calibri"/>
          <w:lang w:eastAsia="en-US"/>
        </w:rPr>
        <w:t>ххххххххххх</w:t>
      </w:r>
      <w:r w:rsidR="001700C3" w:rsidRPr="00112CD2">
        <w:rPr>
          <w:rFonts w:eastAsia="Calibri"/>
          <w:lang w:eastAsia="en-US"/>
        </w:rPr>
        <w:t xml:space="preserve"> 440 </w:t>
      </w:r>
      <w:r w:rsidR="001F133B" w:rsidRPr="00112CD2">
        <w:rPr>
          <w:rFonts w:eastAsia="Calibri"/>
          <w:lang w:eastAsia="en-US"/>
        </w:rPr>
        <w:t>1</w:t>
      </w:r>
      <w:r w:rsidR="001700C3" w:rsidRPr="00112CD2">
        <w:rPr>
          <w:rFonts w:eastAsia="Calibri"/>
          <w:lang w:eastAsia="en-US"/>
        </w:rPr>
        <w:t>2097456</w:t>
      </w:r>
      <w:r w:rsidR="006241F2" w:rsidRPr="00112CD2">
        <w:rPr>
          <w:rFonts w:eastAsia="Calibri"/>
          <w:lang w:eastAsia="en-US"/>
        </w:rPr>
        <w:t>7</w:t>
      </w:r>
      <w:r w:rsidRPr="00112CD2">
        <w:rPr>
          <w:rFonts w:eastAsia="Calibri"/>
          <w:lang w:eastAsia="en-US"/>
        </w:rPr>
        <w:t>к</w:t>
      </w:r>
      <w:r w:rsidR="001700C3" w:rsidRPr="00112CD2">
        <w:rPr>
          <w:rFonts w:eastAsia="Calibri"/>
          <w:lang w:eastAsia="en-US"/>
        </w:rPr>
        <w:t xml:space="preserve">редит хххх </w:t>
      </w:r>
      <w:r w:rsidR="001F133B" w:rsidRPr="00112CD2">
        <w:rPr>
          <w:rFonts w:eastAsia="Calibri"/>
          <w:lang w:eastAsia="en-US"/>
        </w:rPr>
        <w:t>ххххххххххх</w:t>
      </w:r>
      <w:r w:rsidR="001700C3" w:rsidRPr="00112CD2">
        <w:rPr>
          <w:rFonts w:eastAsia="Calibri"/>
          <w:lang w:eastAsia="en-US"/>
        </w:rPr>
        <w:t xml:space="preserve"> 440 </w:t>
      </w:r>
      <w:r w:rsidR="001F133B" w:rsidRPr="00112CD2">
        <w:rPr>
          <w:rFonts w:eastAsia="Calibri"/>
          <w:lang w:eastAsia="en-US"/>
        </w:rPr>
        <w:t>1</w:t>
      </w:r>
      <w:r w:rsidR="001700C3" w:rsidRPr="00112CD2">
        <w:rPr>
          <w:rFonts w:eastAsia="Calibri"/>
          <w:lang w:eastAsia="en-US"/>
        </w:rPr>
        <w:t>40110172 – на сумму выявленной недостачи</w:t>
      </w:r>
      <w:r w:rsidR="006241F2" w:rsidRPr="00112CD2">
        <w:rPr>
          <w:rFonts w:eastAsia="Calibri"/>
          <w:lang w:eastAsia="en-US"/>
        </w:rPr>
        <w:t>.</w:t>
      </w:r>
    </w:p>
    <w:p w:rsidR="001700C3" w:rsidRPr="00112CD2" w:rsidRDefault="001F133B" w:rsidP="00491CBF">
      <w:pPr>
        <w:pStyle w:val="3"/>
        <w:spacing w:after="0"/>
        <w:ind w:firstLine="567"/>
        <w:rPr>
          <w:sz w:val="24"/>
          <w:szCs w:val="24"/>
        </w:rPr>
      </w:pPr>
      <w:r w:rsidRPr="00112CD2">
        <w:rPr>
          <w:sz w:val="24"/>
          <w:szCs w:val="24"/>
        </w:rPr>
        <w:t>8</w:t>
      </w:r>
      <w:r w:rsidR="001700C3" w:rsidRPr="00112CD2">
        <w:rPr>
          <w:sz w:val="24"/>
          <w:szCs w:val="24"/>
        </w:rPr>
        <w:t>.1</w:t>
      </w:r>
      <w:r w:rsidR="00C9389A">
        <w:rPr>
          <w:sz w:val="24"/>
          <w:szCs w:val="24"/>
        </w:rPr>
        <w:t>0</w:t>
      </w:r>
      <w:r w:rsidR="001700C3" w:rsidRPr="00112CD2">
        <w:rPr>
          <w:sz w:val="24"/>
          <w:szCs w:val="24"/>
        </w:rPr>
        <w:t xml:space="preserve"> </w:t>
      </w:r>
      <w:r w:rsidR="001700C3" w:rsidRPr="00C9389A">
        <w:rPr>
          <w:b/>
          <w:sz w:val="24"/>
          <w:szCs w:val="24"/>
        </w:rPr>
        <w:t>Учет отдельных видов материальных запасов</w:t>
      </w:r>
      <w:r w:rsidR="001700C3" w:rsidRPr="00112CD2">
        <w:rPr>
          <w:sz w:val="24"/>
          <w:szCs w:val="24"/>
        </w:rPr>
        <w:t xml:space="preserve"> вести следующим образом:</w:t>
      </w:r>
    </w:p>
    <w:p w:rsidR="001700C3" w:rsidRPr="00112CD2" w:rsidRDefault="001F133B" w:rsidP="00491CBF">
      <w:pPr>
        <w:pStyle w:val="3"/>
        <w:spacing w:after="0"/>
        <w:ind w:firstLine="567"/>
        <w:jc w:val="both"/>
        <w:rPr>
          <w:sz w:val="24"/>
          <w:szCs w:val="24"/>
        </w:rPr>
      </w:pPr>
      <w:r w:rsidRPr="00112CD2">
        <w:rPr>
          <w:sz w:val="24"/>
          <w:szCs w:val="24"/>
        </w:rPr>
        <w:t>8</w:t>
      </w:r>
      <w:r w:rsidR="001700C3" w:rsidRPr="00112CD2">
        <w:rPr>
          <w:sz w:val="24"/>
          <w:szCs w:val="24"/>
        </w:rPr>
        <w:t>.1</w:t>
      </w:r>
      <w:r w:rsidR="00C9389A">
        <w:rPr>
          <w:sz w:val="24"/>
          <w:szCs w:val="24"/>
        </w:rPr>
        <w:t>0.</w:t>
      </w:r>
      <w:r w:rsidR="001700C3" w:rsidRPr="00112CD2">
        <w:rPr>
          <w:sz w:val="24"/>
          <w:szCs w:val="24"/>
        </w:rPr>
        <w:t xml:space="preserve">1 </w:t>
      </w:r>
      <w:r w:rsidR="001700C3" w:rsidRPr="00C9389A">
        <w:rPr>
          <w:b/>
          <w:sz w:val="24"/>
          <w:szCs w:val="24"/>
        </w:rPr>
        <w:t>Учет медикаментов</w:t>
      </w:r>
      <w:r w:rsidR="001700C3" w:rsidRPr="00112CD2">
        <w:rPr>
          <w:sz w:val="24"/>
          <w:szCs w:val="24"/>
        </w:rPr>
        <w:t xml:space="preserve"> вести на </w:t>
      </w:r>
      <w:r w:rsidR="001700C3" w:rsidRPr="009B261C">
        <w:rPr>
          <w:sz w:val="24"/>
          <w:szCs w:val="24"/>
        </w:rPr>
        <w:t xml:space="preserve">счете </w:t>
      </w:r>
      <w:r w:rsidR="0060241C" w:rsidRPr="009B261C">
        <w:rPr>
          <w:sz w:val="24"/>
          <w:szCs w:val="24"/>
        </w:rPr>
        <w:t>1</w:t>
      </w:r>
      <w:r w:rsidR="001700C3" w:rsidRPr="009B261C">
        <w:rPr>
          <w:sz w:val="24"/>
          <w:szCs w:val="24"/>
        </w:rPr>
        <w:t>105</w:t>
      </w:r>
      <w:r w:rsidR="004F676D" w:rsidRPr="009B261C">
        <w:rPr>
          <w:sz w:val="24"/>
          <w:szCs w:val="24"/>
        </w:rPr>
        <w:t>3</w:t>
      </w:r>
      <w:r w:rsidR="001700C3" w:rsidRPr="009B261C">
        <w:rPr>
          <w:sz w:val="24"/>
          <w:szCs w:val="24"/>
        </w:rPr>
        <w:t>1000</w:t>
      </w:r>
      <w:r w:rsidR="001700C3" w:rsidRPr="00112CD2">
        <w:rPr>
          <w:sz w:val="24"/>
          <w:szCs w:val="24"/>
        </w:rPr>
        <w:t xml:space="preserve">, к которым относить медикаменты, перевязочные средства, компоненты, эндопротезы, бактерийные препараты, сыворотки, вакцины, кровь и пр. </w:t>
      </w:r>
    </w:p>
    <w:p w:rsidR="009C3C04" w:rsidRPr="00112CD2" w:rsidRDefault="009C3C04" w:rsidP="009C3C04">
      <w:pPr>
        <w:autoSpaceDE w:val="0"/>
        <w:autoSpaceDN w:val="0"/>
        <w:adjustRightInd w:val="0"/>
        <w:spacing w:before="20" w:after="20" w:line="233" w:lineRule="auto"/>
        <w:ind w:firstLine="567"/>
        <w:jc w:val="both"/>
        <w:outlineLvl w:val="2"/>
        <w:rPr>
          <w:i/>
        </w:rPr>
      </w:pPr>
      <w:r w:rsidRPr="00112CD2">
        <w:t xml:space="preserve">При ведении операций с лекарственными препаратами и материалами, применяемыми для медицинских целей использовать следующие коды видов расходов: </w:t>
      </w:r>
      <w:r w:rsidRPr="00112CD2">
        <w:rPr>
          <w:i/>
        </w:rPr>
        <w:t>211, 212, 214, 219, 231, 232, 244, 245, 323, 880</w:t>
      </w:r>
      <w:r w:rsidR="00E67CA5" w:rsidRPr="00112CD2">
        <w:rPr>
          <w:i/>
        </w:rPr>
        <w:t>.</w:t>
      </w:r>
    </w:p>
    <w:p w:rsidR="001700C3" w:rsidRDefault="001700C3" w:rsidP="00491CBF">
      <w:pPr>
        <w:pStyle w:val="3"/>
        <w:spacing w:after="0"/>
        <w:ind w:firstLine="567"/>
        <w:jc w:val="both"/>
        <w:rPr>
          <w:sz w:val="24"/>
          <w:szCs w:val="24"/>
        </w:rPr>
      </w:pPr>
      <w:r w:rsidRPr="00112CD2">
        <w:rPr>
          <w:sz w:val="24"/>
          <w:szCs w:val="24"/>
        </w:rPr>
        <w:t>При учете медикаментов применять следующие нормативные документы:</w:t>
      </w:r>
    </w:p>
    <w:p w:rsidR="009B261C" w:rsidRDefault="009B261C" w:rsidP="00491CBF">
      <w:pPr>
        <w:pStyle w:val="3"/>
        <w:spacing w:after="0"/>
        <w:ind w:firstLine="567"/>
        <w:jc w:val="both"/>
        <w:rPr>
          <w:sz w:val="24"/>
          <w:szCs w:val="24"/>
        </w:rPr>
      </w:pPr>
    </w:p>
    <w:p w:rsidR="001700C3" w:rsidRPr="00112CD2" w:rsidRDefault="007A2595" w:rsidP="007A2595">
      <w:pPr>
        <w:autoSpaceDE w:val="0"/>
        <w:autoSpaceDN w:val="0"/>
        <w:adjustRightInd w:val="0"/>
        <w:jc w:val="both"/>
        <w:rPr>
          <w:rFonts w:eastAsia="Calibri"/>
          <w:lang w:eastAsia="en-US"/>
        </w:rPr>
      </w:pPr>
      <w:r w:rsidRPr="00112CD2">
        <w:rPr>
          <w:rFonts w:eastAsia="Calibri"/>
          <w:lang w:eastAsia="en-US"/>
        </w:rPr>
        <w:t xml:space="preserve">1. </w:t>
      </w:r>
      <w:r w:rsidR="001700C3" w:rsidRPr="00112CD2">
        <w:rPr>
          <w:rFonts w:eastAsia="Calibri"/>
          <w:lang w:eastAsia="en-US"/>
        </w:rPr>
        <w:t>Государственный реестр лекарственных средств ч.1 и ч.2</w:t>
      </w:r>
    </w:p>
    <w:p w:rsidR="001700C3" w:rsidRPr="00112CD2" w:rsidRDefault="007A2595" w:rsidP="007A2595">
      <w:pPr>
        <w:autoSpaceDE w:val="0"/>
        <w:autoSpaceDN w:val="0"/>
        <w:adjustRightInd w:val="0"/>
        <w:jc w:val="both"/>
        <w:rPr>
          <w:rFonts w:eastAsia="Calibri"/>
          <w:lang w:eastAsia="en-US"/>
        </w:rPr>
      </w:pPr>
      <w:r w:rsidRPr="00112CD2">
        <w:rPr>
          <w:rFonts w:eastAsia="Calibri"/>
          <w:lang w:eastAsia="en-US"/>
        </w:rPr>
        <w:t xml:space="preserve">2. </w:t>
      </w:r>
      <w:r w:rsidR="001700C3" w:rsidRPr="00112CD2">
        <w:rPr>
          <w:rFonts w:eastAsia="Calibri"/>
          <w:lang w:eastAsia="en-US"/>
        </w:rPr>
        <w:t xml:space="preserve">Федеральный закон РФ от 12.04.2010 № </w:t>
      </w:r>
      <w:r w:rsidR="001700C3" w:rsidRPr="00112CD2">
        <w:rPr>
          <w:rFonts w:eastAsia="Calibri"/>
        </w:rPr>
        <w:t xml:space="preserve">61-ФЗ </w:t>
      </w:r>
      <w:r w:rsidR="001700C3" w:rsidRPr="00112CD2">
        <w:rPr>
          <w:rFonts w:eastAsia="Calibri"/>
          <w:lang w:eastAsia="en-US"/>
        </w:rPr>
        <w:t xml:space="preserve"> «</w:t>
      </w:r>
      <w:r w:rsidR="001700C3" w:rsidRPr="00112CD2">
        <w:rPr>
          <w:rFonts w:eastAsia="Calibri"/>
        </w:rPr>
        <w:t>Об обращении лекарственных средств</w:t>
      </w:r>
      <w:r w:rsidR="001700C3" w:rsidRPr="00112CD2">
        <w:rPr>
          <w:rFonts w:eastAsia="Calibri"/>
          <w:lang w:eastAsia="en-US"/>
        </w:rPr>
        <w:t xml:space="preserve">»; </w:t>
      </w:r>
    </w:p>
    <w:p w:rsidR="003F0DE4" w:rsidRPr="00112CD2" w:rsidRDefault="003F0DE4" w:rsidP="003F0DE4">
      <w:pPr>
        <w:autoSpaceDE w:val="0"/>
        <w:autoSpaceDN w:val="0"/>
        <w:adjustRightInd w:val="0"/>
        <w:jc w:val="both"/>
        <w:rPr>
          <w:rFonts w:eastAsiaTheme="minorHAnsi"/>
          <w:lang w:eastAsia="en-US"/>
        </w:rPr>
      </w:pPr>
      <w:r w:rsidRPr="00112CD2">
        <w:rPr>
          <w:rFonts w:eastAsia="Calibri"/>
          <w:lang w:eastAsia="en-US"/>
        </w:rPr>
        <w:t xml:space="preserve">3. </w:t>
      </w:r>
      <w:r w:rsidRPr="00112CD2">
        <w:rPr>
          <w:rFonts w:eastAsiaTheme="minorHAnsi"/>
          <w:lang w:eastAsia="en-US"/>
        </w:rPr>
        <w:t>Инструкция по учету медикаментов, перевязочных средств и изделий медицинского назначения в лечебно-профилактических учреждениях здравоохранения, состоящих на государственном бюджете СССР, утвержденной приказом Минздрава СССР от 02.06.1987 № 747;</w:t>
      </w:r>
    </w:p>
    <w:p w:rsidR="007D3B14" w:rsidRPr="00112CD2" w:rsidRDefault="003F0DE4" w:rsidP="007A2595">
      <w:pPr>
        <w:pStyle w:val="3"/>
        <w:spacing w:after="0"/>
        <w:jc w:val="both"/>
        <w:rPr>
          <w:sz w:val="24"/>
          <w:szCs w:val="24"/>
        </w:rPr>
      </w:pPr>
      <w:r w:rsidRPr="00112CD2">
        <w:rPr>
          <w:rFonts w:eastAsiaTheme="minorHAnsi"/>
          <w:sz w:val="24"/>
          <w:szCs w:val="24"/>
          <w:lang w:eastAsia="en-US"/>
        </w:rPr>
        <w:t>4</w:t>
      </w:r>
      <w:r w:rsidR="007A2595" w:rsidRPr="00112CD2">
        <w:rPr>
          <w:rFonts w:eastAsiaTheme="minorHAnsi"/>
          <w:sz w:val="24"/>
          <w:szCs w:val="24"/>
          <w:lang w:eastAsia="en-US"/>
        </w:rPr>
        <w:t>. Приказ</w:t>
      </w:r>
      <w:r w:rsidR="009B261C">
        <w:rPr>
          <w:rFonts w:eastAsiaTheme="minorHAnsi"/>
          <w:sz w:val="24"/>
          <w:szCs w:val="24"/>
          <w:lang w:eastAsia="en-US"/>
        </w:rPr>
        <w:t xml:space="preserve"> </w:t>
      </w:r>
      <w:r w:rsidR="007A2595" w:rsidRPr="00112CD2">
        <w:rPr>
          <w:rFonts w:eastAsiaTheme="minorHAnsi"/>
          <w:sz w:val="24"/>
          <w:szCs w:val="24"/>
          <w:lang w:eastAsia="en-US"/>
        </w:rPr>
        <w:t>Министерства здравоохранения  РФ</w:t>
      </w:r>
      <w:r w:rsidR="007D3B14" w:rsidRPr="00112CD2">
        <w:rPr>
          <w:rFonts w:eastAsiaTheme="minorHAnsi"/>
          <w:sz w:val="24"/>
          <w:szCs w:val="24"/>
          <w:lang w:eastAsia="en-US"/>
        </w:rPr>
        <w:t>от 11</w:t>
      </w:r>
      <w:r w:rsidR="007A2595" w:rsidRPr="00112CD2">
        <w:rPr>
          <w:rFonts w:eastAsiaTheme="minorHAnsi"/>
          <w:sz w:val="24"/>
          <w:szCs w:val="24"/>
          <w:lang w:eastAsia="en-US"/>
        </w:rPr>
        <w:t>.07.</w:t>
      </w:r>
      <w:r w:rsidR="007D3B14" w:rsidRPr="00112CD2">
        <w:rPr>
          <w:rFonts w:eastAsiaTheme="minorHAnsi"/>
          <w:sz w:val="24"/>
          <w:szCs w:val="24"/>
          <w:lang w:eastAsia="en-US"/>
        </w:rPr>
        <w:t xml:space="preserve">2017 г. </w:t>
      </w:r>
      <w:r w:rsidR="007A2595" w:rsidRPr="00112CD2">
        <w:rPr>
          <w:rFonts w:eastAsiaTheme="minorHAnsi"/>
          <w:sz w:val="24"/>
          <w:szCs w:val="24"/>
          <w:lang w:eastAsia="en-US"/>
        </w:rPr>
        <w:t>№</w:t>
      </w:r>
      <w:r w:rsidR="007D3B14" w:rsidRPr="00112CD2">
        <w:rPr>
          <w:rFonts w:eastAsiaTheme="minorHAnsi"/>
          <w:sz w:val="24"/>
          <w:szCs w:val="24"/>
          <w:lang w:eastAsia="en-US"/>
        </w:rPr>
        <w:t xml:space="preserve"> 403н </w:t>
      </w:r>
      <w:r w:rsidR="007A2595" w:rsidRPr="00112CD2">
        <w:rPr>
          <w:rFonts w:eastAsiaTheme="minorHAnsi"/>
          <w:sz w:val="24"/>
          <w:szCs w:val="24"/>
          <w:lang w:eastAsia="en-US"/>
        </w:rPr>
        <w:t>«Об утверждении правил отпуска лекарственных препаратов для медицинского применения, в том числе иммунобиологических лекарственных препаратов, аптечными организациями, индивидуальными предпринимателями, имеющими лицензию на фармацевтическую деятельность»;</w:t>
      </w:r>
    </w:p>
    <w:p w:rsidR="001700C3" w:rsidRPr="00112CD2" w:rsidRDefault="003F0DE4" w:rsidP="007A2595">
      <w:pPr>
        <w:pStyle w:val="3"/>
        <w:spacing w:after="0"/>
        <w:jc w:val="both"/>
        <w:rPr>
          <w:sz w:val="24"/>
          <w:szCs w:val="24"/>
        </w:rPr>
      </w:pPr>
      <w:r w:rsidRPr="00112CD2">
        <w:rPr>
          <w:sz w:val="24"/>
          <w:szCs w:val="24"/>
        </w:rPr>
        <w:t>5</w:t>
      </w:r>
      <w:r w:rsidR="007A2595" w:rsidRPr="00112CD2">
        <w:rPr>
          <w:sz w:val="24"/>
          <w:szCs w:val="24"/>
        </w:rPr>
        <w:t xml:space="preserve">. </w:t>
      </w:r>
      <w:r w:rsidR="001700C3" w:rsidRPr="00112CD2">
        <w:rPr>
          <w:sz w:val="24"/>
          <w:szCs w:val="24"/>
        </w:rPr>
        <w:t xml:space="preserve">Приказ Министерства здравоохранения РФ от </w:t>
      </w:r>
      <w:r w:rsidR="001700C3" w:rsidRPr="00112CD2">
        <w:rPr>
          <w:rFonts w:eastAsia="Calibri"/>
          <w:sz w:val="24"/>
          <w:szCs w:val="24"/>
        </w:rPr>
        <w:t>16.07.1997 г. № 214 «О контроле качества лекарственных средств, изготовляемых в аптечных организациях (аптеках)»;</w:t>
      </w:r>
    </w:p>
    <w:p w:rsidR="001700C3" w:rsidRPr="00112CD2" w:rsidRDefault="003F0DE4" w:rsidP="007A2595">
      <w:pPr>
        <w:pStyle w:val="3"/>
        <w:spacing w:after="0"/>
        <w:jc w:val="both"/>
        <w:rPr>
          <w:sz w:val="24"/>
          <w:szCs w:val="24"/>
        </w:rPr>
      </w:pPr>
      <w:r w:rsidRPr="00112CD2">
        <w:rPr>
          <w:sz w:val="24"/>
          <w:szCs w:val="24"/>
        </w:rPr>
        <w:t>6</w:t>
      </w:r>
      <w:r w:rsidR="007A2595" w:rsidRPr="00112CD2">
        <w:rPr>
          <w:sz w:val="24"/>
          <w:szCs w:val="24"/>
        </w:rPr>
        <w:t xml:space="preserve">. </w:t>
      </w:r>
      <w:r w:rsidR="001700C3" w:rsidRPr="00112CD2">
        <w:rPr>
          <w:sz w:val="24"/>
          <w:szCs w:val="24"/>
        </w:rPr>
        <w:t xml:space="preserve">Приказ Минздравсоцразвития РФ от </w:t>
      </w:r>
      <w:r w:rsidR="001700C3" w:rsidRPr="00112CD2">
        <w:rPr>
          <w:rFonts w:eastAsia="Calibri"/>
          <w:sz w:val="24"/>
          <w:szCs w:val="24"/>
          <w:lang w:eastAsia="en-US"/>
        </w:rPr>
        <w:t xml:space="preserve"> 14.12.2005 г. № 785 «О порядке отпуска лекарственных средств»;</w:t>
      </w:r>
    </w:p>
    <w:p w:rsidR="001700C3" w:rsidRPr="00112CD2" w:rsidRDefault="003F0DE4" w:rsidP="007A2595">
      <w:pPr>
        <w:pStyle w:val="3"/>
        <w:spacing w:after="0"/>
        <w:jc w:val="both"/>
        <w:rPr>
          <w:sz w:val="24"/>
          <w:szCs w:val="24"/>
        </w:rPr>
      </w:pPr>
      <w:r w:rsidRPr="00112CD2">
        <w:rPr>
          <w:sz w:val="24"/>
          <w:szCs w:val="24"/>
        </w:rPr>
        <w:t>7</w:t>
      </w:r>
      <w:r w:rsidR="007A2595" w:rsidRPr="00112CD2">
        <w:rPr>
          <w:sz w:val="24"/>
          <w:szCs w:val="24"/>
        </w:rPr>
        <w:t xml:space="preserve">. </w:t>
      </w:r>
      <w:r w:rsidR="001700C3" w:rsidRPr="00112CD2">
        <w:rPr>
          <w:sz w:val="24"/>
          <w:szCs w:val="24"/>
        </w:rPr>
        <w:t xml:space="preserve">Приказ Минздравсоцразвития РФ от </w:t>
      </w:r>
      <w:r w:rsidR="001700C3" w:rsidRPr="00112CD2">
        <w:rPr>
          <w:rFonts w:eastAsia="Calibri"/>
          <w:sz w:val="24"/>
          <w:szCs w:val="24"/>
          <w:lang w:eastAsia="en-US"/>
        </w:rPr>
        <w:t xml:space="preserve"> 23.08.2010 г. № 706н «Об утверждении правил хранения лекарственных средств»;</w:t>
      </w:r>
    </w:p>
    <w:p w:rsidR="001700C3" w:rsidRPr="00112CD2" w:rsidRDefault="003F0DE4" w:rsidP="007A2595">
      <w:pPr>
        <w:autoSpaceDE w:val="0"/>
        <w:autoSpaceDN w:val="0"/>
        <w:adjustRightInd w:val="0"/>
        <w:jc w:val="both"/>
        <w:rPr>
          <w:rFonts w:eastAsia="Calibri"/>
        </w:rPr>
      </w:pPr>
      <w:r w:rsidRPr="00112CD2">
        <w:t>8</w:t>
      </w:r>
      <w:r w:rsidR="007A2595" w:rsidRPr="00112CD2">
        <w:t xml:space="preserve">. </w:t>
      </w:r>
      <w:r w:rsidR="001700C3" w:rsidRPr="00112CD2">
        <w:rPr>
          <w:rFonts w:eastAsia="Calibri"/>
          <w:lang w:eastAsia="en-US"/>
        </w:rPr>
        <w:t xml:space="preserve">Приказ Минздрава РФ от </w:t>
      </w:r>
      <w:r w:rsidR="001700C3" w:rsidRPr="00112CD2">
        <w:rPr>
          <w:rFonts w:eastAsia="Calibri"/>
        </w:rPr>
        <w:t>22.04.2014 г. № 183н «Перечень лекарственных средств для медицинского применения, подлежащих п</w:t>
      </w:r>
      <w:r w:rsidR="007A2595" w:rsidRPr="00112CD2">
        <w:rPr>
          <w:rFonts w:eastAsia="Calibri"/>
        </w:rPr>
        <w:t>редметно-количественному учету»;</w:t>
      </w:r>
    </w:p>
    <w:p w:rsidR="007A2595" w:rsidRPr="00112CD2" w:rsidRDefault="003F0DE4" w:rsidP="00457BBD">
      <w:pPr>
        <w:autoSpaceDE w:val="0"/>
        <w:autoSpaceDN w:val="0"/>
        <w:adjustRightInd w:val="0"/>
      </w:pPr>
      <w:r w:rsidRPr="00112CD2">
        <w:rPr>
          <w:rFonts w:eastAsia="Calibri"/>
        </w:rPr>
        <w:t>9</w:t>
      </w:r>
      <w:r w:rsidR="007A2595" w:rsidRPr="00112CD2">
        <w:rPr>
          <w:rFonts w:eastAsia="Calibri"/>
        </w:rPr>
        <w:t xml:space="preserve">. </w:t>
      </w:r>
      <w:r w:rsidR="007A2595" w:rsidRPr="00112CD2">
        <w:rPr>
          <w:rFonts w:eastAsiaTheme="minorHAnsi"/>
          <w:lang w:eastAsia="en-US"/>
        </w:rPr>
        <w:t>Письмо Министерства здравоохранения РФ от 27.02.2018 г. № 25-4/10/1-1221 «О направлении Методических рекомендаций по организации оборота наркотических и психотропных лекарственных препаратов для медицинского применения в медицинских и аптечных организациях»</w:t>
      </w:r>
      <w:r w:rsidR="00457BBD" w:rsidRPr="00112CD2">
        <w:rPr>
          <w:rFonts w:eastAsiaTheme="minorHAnsi"/>
          <w:lang w:eastAsia="en-US"/>
        </w:rPr>
        <w:t>.</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Согласно </w:t>
      </w:r>
      <w:hyperlink r:id="rId138" w:history="1">
        <w:r w:rsidRPr="00112CD2">
          <w:rPr>
            <w:rFonts w:eastAsia="Calibri"/>
          </w:rPr>
          <w:t>п. 46</w:t>
        </w:r>
      </w:hyperlink>
      <w:r w:rsidRPr="00112CD2">
        <w:rPr>
          <w:rFonts w:eastAsia="Calibri"/>
        </w:rPr>
        <w:t xml:space="preserve"> Инструкции № 747 аналитический учет лекарственных средств (кроме подлежащих предметно-количественному учету) ведется в суммовом выражении по группам ценностей:</w:t>
      </w:r>
    </w:p>
    <w:p w:rsidR="001700C3" w:rsidRPr="00112CD2" w:rsidRDefault="001700C3" w:rsidP="00491CBF">
      <w:pPr>
        <w:autoSpaceDE w:val="0"/>
        <w:autoSpaceDN w:val="0"/>
        <w:adjustRightInd w:val="0"/>
        <w:ind w:firstLine="567"/>
        <w:jc w:val="both"/>
        <w:rPr>
          <w:rFonts w:eastAsia="Calibri"/>
        </w:rPr>
      </w:pPr>
      <w:r w:rsidRPr="00112CD2">
        <w:rPr>
          <w:rFonts w:eastAsia="Calibri"/>
        </w:rPr>
        <w:t>- медикаменты - лекарственные средства, сыворотки и вакцины, лекарственное растительное сырье, лечебные минеральные воды, дезинфекционные средства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перевязочные средства - марля, бинты, вата, компрессная клеенка и бумага, алигнин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вспомогательные материалы - вощеная, пергаментная и фильтровальная бумага, бумажные коробки и мешочки, капсулы и облатки, колпачки, пробки, нитки, сигнатуры, этикетки, резиновые обхваты, смола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тара - склянки и банки емкостью свыше 5000 мл, бутыли, бидоны, ящики и другие предметы возвратной тары, стоимость которой не включена в цену приобретенных медикаментов, а показана в оплаченных счетах отдельно.</w:t>
      </w:r>
    </w:p>
    <w:p w:rsidR="007F69A5" w:rsidRPr="00112CD2" w:rsidRDefault="007F69A5" w:rsidP="007F69A5">
      <w:pPr>
        <w:autoSpaceDE w:val="0"/>
        <w:autoSpaceDN w:val="0"/>
        <w:adjustRightInd w:val="0"/>
        <w:ind w:firstLine="567"/>
        <w:jc w:val="both"/>
        <w:rPr>
          <w:rFonts w:eastAsiaTheme="minorHAnsi"/>
          <w:lang w:eastAsia="en-US"/>
        </w:rPr>
      </w:pPr>
      <w:r w:rsidRPr="00112CD2">
        <w:rPr>
          <w:rFonts w:eastAsiaTheme="minorHAnsi"/>
          <w:lang w:eastAsia="en-US"/>
        </w:rPr>
        <w:lastRenderedPageBreak/>
        <w:t>Лекарственные средства (кроме подлежащих предметно-количественному учету), отнесенные к группе медикаментов, в бухгалтерском учете учитывать в суммовом выражении при условии отражения полной информации об указанных медикаментах (наименование, количество, стоимость и т.д.) в подразделении, ответственном за их со</w:t>
      </w:r>
      <w:r w:rsidR="009B261C">
        <w:rPr>
          <w:rFonts w:eastAsiaTheme="minorHAnsi"/>
          <w:lang w:eastAsia="en-US"/>
        </w:rPr>
        <w:t>хранность (использование)</w:t>
      </w:r>
      <w:r w:rsidRPr="00112CD2">
        <w:rPr>
          <w:rFonts w:eastAsiaTheme="minorHAnsi"/>
          <w:i/>
          <w:lang w:eastAsia="en-US"/>
        </w:rPr>
        <w:t>.</w:t>
      </w:r>
    </w:p>
    <w:p w:rsidR="001700C3" w:rsidRPr="00112CD2" w:rsidRDefault="009B261C" w:rsidP="00491CBF">
      <w:pPr>
        <w:autoSpaceDE w:val="0"/>
        <w:autoSpaceDN w:val="0"/>
        <w:adjustRightInd w:val="0"/>
        <w:ind w:firstLine="567"/>
        <w:jc w:val="both"/>
        <w:rPr>
          <w:rFonts w:eastAsia="Calibri"/>
        </w:rPr>
      </w:pPr>
      <w:r>
        <w:rPr>
          <w:iCs/>
        </w:rPr>
        <w:t>Управление</w:t>
      </w:r>
      <w:r w:rsidR="001700C3" w:rsidRPr="00112CD2">
        <w:rPr>
          <w:rFonts w:eastAsia="Calibri"/>
        </w:rPr>
        <w:t xml:space="preserve"> с учетом организационной структуры вправе распределять между своими подразделениями, в том числе между бухгалтерией и аптекой (аптечным складом), функции по учету материальных запасов (медикаментов), например, в суммовом и (или) номенклатурном (детализированном) выражении (письмо Минфина РФ от 25.03.2016 № 02-07-10/17036).</w:t>
      </w:r>
    </w:p>
    <w:p w:rsidR="001700C3" w:rsidRPr="00112CD2" w:rsidRDefault="001700C3" w:rsidP="00491CBF">
      <w:pPr>
        <w:autoSpaceDE w:val="0"/>
        <w:autoSpaceDN w:val="0"/>
        <w:adjustRightInd w:val="0"/>
        <w:ind w:firstLine="567"/>
        <w:jc w:val="both"/>
        <w:rPr>
          <w:rFonts w:eastAsia="Calibri"/>
        </w:rPr>
      </w:pPr>
      <w:r w:rsidRPr="00112CD2">
        <w:rPr>
          <w:rFonts w:eastAsia="Calibri"/>
        </w:rPr>
        <w:t>Определение средней фактической стоимости материальных запасов производится по каждой группе (виду) запасов и осуществляется в течение финансового года непрерывно (</w:t>
      </w:r>
      <w:hyperlink r:id="rId139" w:history="1">
        <w:r w:rsidR="007F69A5" w:rsidRPr="00112CD2">
          <w:rPr>
            <w:rFonts w:eastAsia="Calibri"/>
          </w:rPr>
          <w:t>п</w:t>
        </w:r>
        <w:r w:rsidRPr="00112CD2">
          <w:rPr>
            <w:rFonts w:eastAsia="Calibri"/>
          </w:rPr>
          <w:t>исьмо</w:t>
        </w:r>
      </w:hyperlink>
      <w:r w:rsidRPr="00112CD2">
        <w:rPr>
          <w:rFonts w:eastAsia="Calibri"/>
        </w:rPr>
        <w:t xml:space="preserve"> Минфина России от 15.10.2012 № 02-06-10/4287).</w:t>
      </w:r>
    </w:p>
    <w:p w:rsidR="001700C3" w:rsidRPr="00112CD2" w:rsidRDefault="001700C3" w:rsidP="00491CBF">
      <w:pPr>
        <w:autoSpaceDE w:val="0"/>
        <w:autoSpaceDN w:val="0"/>
        <w:adjustRightInd w:val="0"/>
        <w:ind w:firstLine="567"/>
        <w:jc w:val="both"/>
        <w:rPr>
          <w:rFonts w:eastAsia="Calibri"/>
        </w:rPr>
      </w:pPr>
      <w:r w:rsidRPr="00112CD2">
        <w:rPr>
          <w:rFonts w:eastAsia="Calibri"/>
        </w:rPr>
        <w:t>Фактическую стоимость изготовляемого лекарственного препарата (конкретной лекарственной формы) формировать только исходя из стоимости фармацевтических субстанций, идущих на его изготовление.</w:t>
      </w:r>
    </w:p>
    <w:p w:rsidR="001700C3" w:rsidRPr="00112CD2" w:rsidRDefault="001700C3" w:rsidP="00491CBF">
      <w:pPr>
        <w:pStyle w:val="af"/>
        <w:autoSpaceDE w:val="0"/>
        <w:autoSpaceDN w:val="0"/>
        <w:adjustRightInd w:val="0"/>
        <w:ind w:left="0" w:firstLine="567"/>
        <w:jc w:val="both"/>
        <w:outlineLvl w:val="0"/>
        <w:rPr>
          <w:rFonts w:eastAsia="Calibri"/>
          <w:lang w:eastAsia="en-US"/>
        </w:rPr>
      </w:pPr>
      <w:r w:rsidRPr="00112CD2">
        <w:rPr>
          <w:rFonts w:eastAsia="Calibri"/>
          <w:lang w:eastAsia="en-US"/>
        </w:rPr>
        <w:t>Ответственность за сохранность медикаментов и перевязочных средств на складе возложена на главную медсестру. С нею заключается договор о полной индивидуальной материальной ответственности.</w:t>
      </w:r>
    </w:p>
    <w:p w:rsidR="001700C3" w:rsidRPr="00112CD2" w:rsidRDefault="001700C3" w:rsidP="00491CBF">
      <w:pPr>
        <w:autoSpaceDE w:val="0"/>
        <w:autoSpaceDN w:val="0"/>
        <w:adjustRightInd w:val="0"/>
        <w:ind w:firstLine="567"/>
        <w:jc w:val="both"/>
        <w:outlineLvl w:val="0"/>
        <w:rPr>
          <w:rFonts w:eastAsia="Calibri"/>
          <w:lang w:eastAsia="en-US"/>
        </w:rPr>
      </w:pPr>
      <w:r w:rsidRPr="00112CD2">
        <w:rPr>
          <w:rFonts w:eastAsia="Calibri"/>
          <w:lang w:eastAsia="en-US"/>
        </w:rPr>
        <w:t>Поступающие на склад медикаменты и перевязочные средства отражаются в учете по розничным ценам в суммовом выражении. Кроме того, по сильнодействующим лекарственным средствам, этиловому спирту, таре (порожняя и занятая лекарственными средствами) ведется предметно-количественный учет (п. 6 разд. 1 Инструкции № 747). Для этого использовать книгу предметно-количественного учета аптекарских запасов (</w:t>
      </w:r>
      <w:r w:rsidR="004771B1" w:rsidRPr="00112CD2">
        <w:rPr>
          <w:rFonts w:eastAsia="Calibri"/>
          <w:lang w:eastAsia="en-US"/>
        </w:rPr>
        <w:t>форма</w:t>
      </w:r>
      <w:r w:rsidRPr="00112CD2">
        <w:rPr>
          <w:rFonts w:eastAsia="Calibri"/>
          <w:lang w:eastAsia="en-US"/>
        </w:rPr>
        <w:t xml:space="preserve"> 8-МЗ), страницы которой должны быть пронумерованы и заверены подписью главного бухгалтера (п. 15 Инструкции № 747). На каждое наименование, фасовку, лекарственную форму, дозировку средств, подлежащих предметно-количественному учету, открывается отдельная страница. Основанием для записи поступивших на склад лекарственных средств служат счета поставщиков, а выданных - требования-накладные, акты или другие документы. </w:t>
      </w:r>
    </w:p>
    <w:p w:rsidR="001700C3" w:rsidRPr="00112CD2" w:rsidRDefault="001700C3" w:rsidP="00491CBF">
      <w:pPr>
        <w:autoSpaceDE w:val="0"/>
        <w:autoSpaceDN w:val="0"/>
        <w:adjustRightInd w:val="0"/>
        <w:ind w:firstLine="567"/>
        <w:jc w:val="both"/>
        <w:outlineLvl w:val="0"/>
        <w:rPr>
          <w:rFonts w:eastAsia="Calibri"/>
          <w:lang w:eastAsia="en-US"/>
        </w:rPr>
      </w:pPr>
      <w:r w:rsidRPr="00112CD2">
        <w:rPr>
          <w:rFonts w:eastAsia="Calibri"/>
          <w:lang w:eastAsia="en-US"/>
        </w:rPr>
        <w:t>При поступлении на склад этих материальных ценностей главная медсестра или лицо, на то уполномоченное, проверяет соответствие их количества и качества данным, указанным в документах поставщика, правильность цен на единицу указанных материальных ценностей (согласно действующим прейскурантам), после чего на счете поставщика делается надпись: «Цены проверены, материальные ценности мною приняты (подпись)» (п. 6 Инструкции № 747).</w:t>
      </w:r>
    </w:p>
    <w:p w:rsidR="001700C3" w:rsidRPr="00112CD2" w:rsidRDefault="001700C3" w:rsidP="00491CBF">
      <w:pPr>
        <w:autoSpaceDE w:val="0"/>
        <w:autoSpaceDN w:val="0"/>
        <w:adjustRightInd w:val="0"/>
        <w:ind w:firstLine="567"/>
        <w:jc w:val="both"/>
        <w:rPr>
          <w:rFonts w:eastAsia="Calibri"/>
        </w:rPr>
      </w:pPr>
      <w:r w:rsidRPr="00112CD2">
        <w:rPr>
          <w:rFonts w:eastAsia="Calibri"/>
          <w:lang w:eastAsia="en-US"/>
        </w:rPr>
        <w:t>Полученные и проверенные счета-фактуры, счета, накладные поставщиков на поставку лекарственных средств главная медсестра записывает в книгу регистрации накладных, поступивших в аптеку (</w:t>
      </w:r>
      <w:r w:rsidR="004771B1" w:rsidRPr="00112CD2">
        <w:rPr>
          <w:rFonts w:eastAsia="Calibri"/>
          <w:lang w:eastAsia="en-US"/>
        </w:rPr>
        <w:t>форма</w:t>
      </w:r>
      <w:r w:rsidRPr="00112CD2">
        <w:rPr>
          <w:rFonts w:eastAsia="Calibri"/>
          <w:lang w:eastAsia="en-US"/>
        </w:rPr>
        <w:t xml:space="preserve"> 6-МЗ), после чего они передаются в бухгалтерию учреждения. </w:t>
      </w:r>
      <w:r w:rsidRPr="00112CD2">
        <w:rPr>
          <w:rFonts w:eastAsia="Calibri"/>
        </w:rPr>
        <w:t>Документом, подтверждающим факт регистрации лекарственного средства, признается регистрационное удостоверение, которое действительно при условии сохранения в неизменности всех изложенных в нем сведений о лекарственном средстве и об организации, на имя которой лекарственное средство зарегистрировано. Срок действия регистрационного удостоверения неограничен.</w:t>
      </w:r>
    </w:p>
    <w:p w:rsidR="001700C3" w:rsidRPr="00112CD2" w:rsidRDefault="001700C3" w:rsidP="00491CBF">
      <w:pPr>
        <w:autoSpaceDE w:val="0"/>
        <w:autoSpaceDN w:val="0"/>
        <w:adjustRightInd w:val="0"/>
        <w:ind w:firstLine="567"/>
        <w:jc w:val="both"/>
        <w:outlineLvl w:val="0"/>
        <w:rPr>
          <w:rFonts w:eastAsia="Calibri"/>
          <w:i/>
          <w:lang w:eastAsia="en-US"/>
        </w:rPr>
      </w:pPr>
      <w:r w:rsidRPr="00112CD2">
        <w:rPr>
          <w:rFonts w:eastAsia="Calibri"/>
          <w:i/>
          <w:lang w:eastAsia="en-US"/>
        </w:rPr>
        <w:t>Отпуск медикаментов и перевязочных средств в отделения осуществляется главной медсестрой медсестрам отделений. С этими лицами заключаются договоры о материальной ответственности. Выдача медикаментов и перевязочных средств со склада производится на основании требований, которые составляются вышеназванными лицами исходя из предписаний лечащих врачей.</w:t>
      </w:r>
    </w:p>
    <w:p w:rsidR="001700C3" w:rsidRPr="00112CD2" w:rsidRDefault="001700C3" w:rsidP="00491CBF">
      <w:pPr>
        <w:pStyle w:val="af"/>
        <w:autoSpaceDE w:val="0"/>
        <w:autoSpaceDN w:val="0"/>
        <w:adjustRightInd w:val="0"/>
        <w:ind w:left="0" w:firstLine="567"/>
        <w:jc w:val="both"/>
        <w:outlineLvl w:val="0"/>
        <w:rPr>
          <w:rFonts w:eastAsia="Calibri"/>
          <w:lang w:eastAsia="en-US"/>
        </w:rPr>
      </w:pPr>
      <w:r w:rsidRPr="00112CD2">
        <w:rPr>
          <w:rFonts w:eastAsia="Calibri"/>
          <w:lang w:eastAsia="en-US"/>
        </w:rPr>
        <w:t>Требования составляются с учетом потребности в них в течение следующего периода времени:</w:t>
      </w:r>
    </w:p>
    <w:p w:rsidR="001700C3" w:rsidRPr="00112CD2" w:rsidRDefault="001700C3" w:rsidP="003042AB">
      <w:pPr>
        <w:pStyle w:val="af"/>
        <w:autoSpaceDE w:val="0"/>
        <w:autoSpaceDN w:val="0"/>
        <w:adjustRightInd w:val="0"/>
        <w:ind w:left="360" w:firstLine="207"/>
        <w:jc w:val="both"/>
        <w:outlineLvl w:val="0"/>
        <w:rPr>
          <w:rFonts w:eastAsia="Calibri"/>
          <w:lang w:eastAsia="en-US"/>
        </w:rPr>
      </w:pPr>
      <w:r w:rsidRPr="00112CD2">
        <w:rPr>
          <w:rFonts w:eastAsia="Calibri"/>
          <w:lang w:eastAsia="en-US"/>
        </w:rPr>
        <w:t>- сильнодействующих – по мере необходимости;</w:t>
      </w:r>
    </w:p>
    <w:p w:rsidR="001700C3" w:rsidRPr="00112CD2" w:rsidRDefault="001700C3" w:rsidP="003042AB">
      <w:pPr>
        <w:pStyle w:val="af"/>
        <w:autoSpaceDE w:val="0"/>
        <w:autoSpaceDN w:val="0"/>
        <w:adjustRightInd w:val="0"/>
        <w:ind w:left="360" w:firstLine="207"/>
        <w:jc w:val="both"/>
        <w:outlineLvl w:val="0"/>
        <w:rPr>
          <w:rFonts w:eastAsia="Calibri"/>
          <w:lang w:eastAsia="en-US"/>
        </w:rPr>
      </w:pPr>
      <w:r w:rsidRPr="00112CD2">
        <w:rPr>
          <w:rFonts w:eastAsia="Calibri"/>
          <w:lang w:eastAsia="en-US"/>
        </w:rPr>
        <w:lastRenderedPageBreak/>
        <w:t>- остальные - ежедневно.</w:t>
      </w:r>
    </w:p>
    <w:p w:rsidR="001700C3" w:rsidRPr="00112CD2" w:rsidRDefault="001700C3" w:rsidP="00491CBF">
      <w:pPr>
        <w:autoSpaceDE w:val="0"/>
        <w:autoSpaceDN w:val="0"/>
        <w:adjustRightInd w:val="0"/>
        <w:ind w:firstLine="567"/>
        <w:jc w:val="both"/>
        <w:rPr>
          <w:rFonts w:eastAsia="Calibri"/>
          <w:lang w:eastAsia="en-US"/>
        </w:rPr>
      </w:pPr>
      <w:r w:rsidRPr="00112CD2">
        <w:rPr>
          <w:rFonts w:eastAsia="Calibri"/>
          <w:lang w:eastAsia="en-US"/>
        </w:rPr>
        <w:t xml:space="preserve">Для списания этих медикаментов создается комиссия, состоящая из заместителя главного врача по лечебной части, главной медсестры, экономиста, бухгалтера. </w:t>
      </w:r>
      <w:r w:rsidRPr="00112CD2">
        <w:rPr>
          <w:rFonts w:eastAsia="Calibri"/>
        </w:rPr>
        <w:t xml:space="preserve">Списание медикаментов осуществляется на основании акта о списании материальных запасов </w:t>
      </w:r>
      <w:hyperlink r:id="rId140" w:history="1">
        <w:r w:rsidRPr="00112CD2">
          <w:rPr>
            <w:rFonts w:eastAsia="Calibri"/>
          </w:rPr>
          <w:t>(</w:t>
        </w:r>
        <w:r w:rsidR="004771B1" w:rsidRPr="00112CD2">
          <w:rPr>
            <w:rFonts w:eastAsia="Calibri"/>
          </w:rPr>
          <w:t>форма</w:t>
        </w:r>
        <w:r w:rsidRPr="00112CD2">
          <w:rPr>
            <w:rFonts w:eastAsia="Calibri"/>
          </w:rPr>
          <w:t xml:space="preserve"> 0504230)</w:t>
        </w:r>
      </w:hyperlink>
      <w:r w:rsidRPr="00112CD2">
        <w:rPr>
          <w:rFonts w:eastAsia="Calibri"/>
        </w:rPr>
        <w:t>.</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Этиловый спирт подлежит предметно-количественному учету. В учреждении его учет должен осуществляться в граммах (в переводе на 1 кг). Единицы объема могут быть указаны по </w:t>
      </w:r>
      <w:hyperlink r:id="rId141" w:history="1">
        <w:r w:rsidRPr="00112CD2">
          <w:rPr>
            <w:rFonts w:eastAsia="Calibri"/>
          </w:rPr>
          <w:t>строке</w:t>
        </w:r>
      </w:hyperlink>
      <w:r w:rsidRPr="00112CD2">
        <w:rPr>
          <w:rFonts w:eastAsia="Calibri"/>
        </w:rPr>
        <w:t xml:space="preserve"> «Наименование» только в виде справки в требовании-накладной. </w:t>
      </w:r>
    </w:p>
    <w:p w:rsidR="001700C3" w:rsidRDefault="001700C3" w:rsidP="00491CBF">
      <w:pPr>
        <w:autoSpaceDE w:val="0"/>
        <w:autoSpaceDN w:val="0"/>
        <w:adjustRightInd w:val="0"/>
        <w:ind w:firstLine="567"/>
        <w:jc w:val="both"/>
        <w:rPr>
          <w:rFonts w:eastAsia="Calibri"/>
        </w:rPr>
      </w:pPr>
      <w:r w:rsidRPr="00112CD2">
        <w:rPr>
          <w:rFonts w:eastAsia="Calibri"/>
        </w:rPr>
        <w:t xml:space="preserve">При применении </w:t>
      </w:r>
      <w:hyperlink r:id="rId142" w:history="1">
        <w:r w:rsidRPr="00112CD2">
          <w:rPr>
            <w:rFonts w:eastAsia="Calibri"/>
          </w:rPr>
          <w:t>Норм</w:t>
        </w:r>
      </w:hyperlink>
      <w:r w:rsidRPr="00112CD2">
        <w:rPr>
          <w:rFonts w:eastAsia="Calibri"/>
        </w:rPr>
        <w:t xml:space="preserve"> естественной убыли в отношении этилового спирта следует руководствоваться Приказом Минздравсоцразвития России № 2 от 09.01.2007 г. </w:t>
      </w:r>
    </w:p>
    <w:p w:rsidR="00D43CAF" w:rsidRPr="00A51465" w:rsidRDefault="00D43CAF" w:rsidP="00D43CAF">
      <w:pPr>
        <w:autoSpaceDE w:val="0"/>
        <w:autoSpaceDN w:val="0"/>
        <w:adjustRightInd w:val="0"/>
        <w:ind w:firstLine="539"/>
        <w:jc w:val="both"/>
      </w:pPr>
      <w:r w:rsidRPr="005E56B0">
        <w:t>Лекарственные средства для медицинского применения, подлежащие предметно-количественному учету, учитывать по номенклатурным единицам</w:t>
      </w:r>
      <w:r w:rsidR="005E56B0" w:rsidRPr="005E56B0">
        <w:t xml:space="preserve">. </w:t>
      </w:r>
    </w:p>
    <w:p w:rsidR="004F676D" w:rsidRPr="00112CD2" w:rsidRDefault="006014AC" w:rsidP="004F676D">
      <w:pPr>
        <w:autoSpaceDE w:val="0"/>
        <w:autoSpaceDN w:val="0"/>
        <w:adjustRightInd w:val="0"/>
        <w:ind w:firstLine="567"/>
        <w:jc w:val="both"/>
        <w:rPr>
          <w:rFonts w:eastAsiaTheme="minorHAnsi"/>
          <w:lang w:eastAsia="en-US"/>
        </w:rPr>
      </w:pPr>
      <w:r>
        <w:rPr>
          <w:rFonts w:eastAsiaTheme="minorHAnsi"/>
          <w:lang w:eastAsia="en-US"/>
        </w:rPr>
        <w:t>Если в</w:t>
      </w:r>
      <w:r w:rsidR="00416CCA">
        <w:rPr>
          <w:rFonts w:eastAsiaTheme="minorHAnsi"/>
          <w:lang w:eastAsia="en-US"/>
        </w:rPr>
        <w:t xml:space="preserve"> </w:t>
      </w:r>
      <w:r>
        <w:rPr>
          <w:rFonts w:eastAsiaTheme="minorHAnsi"/>
          <w:lang w:eastAsia="en-US"/>
        </w:rPr>
        <w:t>Управлении</w:t>
      </w:r>
      <w:r w:rsidR="004F676D" w:rsidRPr="00112CD2">
        <w:rPr>
          <w:rFonts w:eastAsiaTheme="minorHAnsi"/>
          <w:lang w:eastAsia="en-US"/>
        </w:rPr>
        <w:t xml:space="preserve"> имеются медикаменты с истекшим сроком годности, то их необходимо списывать с учета. Основанием для списания являются оформленный акт о списании материальных запасов </w:t>
      </w:r>
      <w:hyperlink r:id="rId143" w:history="1">
        <w:r w:rsidR="004F676D" w:rsidRPr="00112CD2">
          <w:rPr>
            <w:rFonts w:eastAsiaTheme="minorHAnsi"/>
            <w:lang w:eastAsia="en-US"/>
          </w:rPr>
          <w:t>(</w:t>
        </w:r>
        <w:r w:rsidR="004771B1" w:rsidRPr="00112CD2">
          <w:rPr>
            <w:rFonts w:eastAsiaTheme="minorHAnsi"/>
            <w:lang w:eastAsia="en-US"/>
          </w:rPr>
          <w:t>форма</w:t>
        </w:r>
        <w:r w:rsidR="004F676D" w:rsidRPr="00112CD2">
          <w:rPr>
            <w:rFonts w:eastAsiaTheme="minorHAnsi"/>
            <w:lang w:eastAsia="en-US"/>
          </w:rPr>
          <w:t xml:space="preserve"> 0504230)</w:t>
        </w:r>
      </w:hyperlink>
      <w:r w:rsidR="004F676D" w:rsidRPr="00112CD2">
        <w:rPr>
          <w:rFonts w:eastAsiaTheme="minorHAnsi"/>
          <w:lang w:eastAsia="en-US"/>
        </w:rPr>
        <w:t xml:space="preserve"> и акт об уничтожении лекарственных средств, подписанный специализированной организацией.</w:t>
      </w:r>
    </w:p>
    <w:p w:rsidR="00F34CC1" w:rsidRDefault="00F34CC1" w:rsidP="00F34CC1">
      <w:pPr>
        <w:autoSpaceDE w:val="0"/>
        <w:autoSpaceDN w:val="0"/>
        <w:adjustRightInd w:val="0"/>
        <w:ind w:firstLine="567"/>
        <w:jc w:val="both"/>
        <w:rPr>
          <w:rFonts w:eastAsiaTheme="minorHAnsi"/>
          <w:lang w:eastAsia="en-US"/>
        </w:rPr>
      </w:pPr>
      <w:r w:rsidRPr="00112CD2">
        <w:rPr>
          <w:rFonts w:eastAsiaTheme="minorHAnsi"/>
          <w:lang w:eastAsia="en-US"/>
        </w:rPr>
        <w:t>Недостачи медикаментов и перевязочных средств сверх норм естественной убыли относить на виновных лиц. При определении размера ущерба, причиненного недостачами, хищениями, учреждению следует исходить из текущей восстановительной стоимости материальных ценностей на день обнаружения ущерба.</w:t>
      </w:r>
    </w:p>
    <w:p w:rsidR="00D43CAF" w:rsidRPr="003404C6" w:rsidRDefault="00C9389A" w:rsidP="00D43CAF">
      <w:pPr>
        <w:autoSpaceDE w:val="0"/>
        <w:autoSpaceDN w:val="0"/>
        <w:adjustRightInd w:val="0"/>
        <w:ind w:firstLine="539"/>
        <w:jc w:val="both"/>
        <w:rPr>
          <w:lang w:eastAsia="en-US"/>
        </w:rPr>
      </w:pPr>
      <w:r>
        <w:rPr>
          <w:rFonts w:eastAsiaTheme="minorHAnsi"/>
          <w:lang w:eastAsia="en-US"/>
        </w:rPr>
        <w:t>8.10.2</w:t>
      </w:r>
      <w:r w:rsidR="00D43CAF">
        <w:rPr>
          <w:rFonts w:eastAsiaTheme="minorHAnsi"/>
          <w:lang w:eastAsia="en-US"/>
        </w:rPr>
        <w:t xml:space="preserve"> </w:t>
      </w:r>
      <w:r w:rsidR="00D43CAF" w:rsidRPr="00C9389A">
        <w:rPr>
          <w:lang w:eastAsia="en-US"/>
        </w:rPr>
        <w:t>Отражать операции при замене лекарственных препаратов</w:t>
      </w:r>
      <w:r w:rsidR="00D43CAF" w:rsidRPr="003404C6">
        <w:rPr>
          <w:lang w:eastAsia="en-US"/>
        </w:rPr>
        <w:t>, не соответствующих требованиям нормативной документации</w:t>
      </w:r>
      <w:r w:rsidR="005D7BD2">
        <w:rPr>
          <w:lang w:eastAsia="en-US"/>
        </w:rPr>
        <w:t xml:space="preserve"> </w:t>
      </w:r>
      <w:r w:rsidR="00D43CAF" w:rsidRPr="003404C6">
        <w:rPr>
          <w:lang w:eastAsia="en-US"/>
        </w:rPr>
        <w:t>или возврате денежных средств за них, следующим образом (письмо Минфина России от 12.10.2018 № 02-06-10/73415).</w:t>
      </w:r>
    </w:p>
    <w:p w:rsidR="00D43CAF" w:rsidRPr="00A81645" w:rsidRDefault="00D43CAF" w:rsidP="00D43CAF">
      <w:pPr>
        <w:autoSpaceDE w:val="0"/>
        <w:autoSpaceDN w:val="0"/>
        <w:adjustRightInd w:val="0"/>
        <w:ind w:firstLine="539"/>
        <w:jc w:val="both"/>
        <w:rPr>
          <w:lang w:eastAsia="en-US"/>
        </w:rPr>
      </w:pPr>
      <w:r w:rsidRPr="003404C6">
        <w:rPr>
          <w:lang w:eastAsia="en-US"/>
        </w:rPr>
        <w:t xml:space="preserve">В случае замены поставщиком лекарственных препаратов, не соответствующих требованиям нормативной документации, в бухгалтерском учете указанные операции </w:t>
      </w:r>
      <w:r w:rsidRPr="00A81645">
        <w:rPr>
          <w:lang w:eastAsia="en-US"/>
        </w:rPr>
        <w:t>отражаются следующими бухгалтерскими записями:</w:t>
      </w:r>
    </w:p>
    <w:p w:rsidR="00D43CAF" w:rsidRPr="00A81645" w:rsidRDefault="00D43CAF" w:rsidP="00D43CAF">
      <w:pPr>
        <w:autoSpaceDE w:val="0"/>
        <w:autoSpaceDN w:val="0"/>
        <w:adjustRightInd w:val="0"/>
        <w:ind w:firstLine="539"/>
        <w:jc w:val="both"/>
        <w:rPr>
          <w:lang w:eastAsia="en-US"/>
        </w:rPr>
      </w:pPr>
      <w:r w:rsidRPr="00A81645">
        <w:rPr>
          <w:lang w:eastAsia="en-US"/>
        </w:rPr>
        <w:t xml:space="preserve">дебет хххх ххххххххх 440 140110172 кредит хххх 0000000000 000 110531441 – изъятие из оборота лекарственных препаратов ввиду несоответствия требованиям нормативной документации с одновременным отражением на забалансовом </w:t>
      </w:r>
      <w:hyperlink r:id="rId144" w:history="1">
        <w:r w:rsidRPr="00A81645">
          <w:rPr>
            <w:lang w:eastAsia="en-US"/>
          </w:rPr>
          <w:t>счете 02</w:t>
        </w:r>
      </w:hyperlink>
      <w:r w:rsidRPr="00A81645">
        <w:rPr>
          <w:lang w:eastAsia="en-US"/>
        </w:rPr>
        <w:t>«Материальные ценности на хранении» (в целях сохранности лекарственных препаратов до возврата поставщику).</w:t>
      </w:r>
    </w:p>
    <w:p w:rsidR="00D43CAF" w:rsidRPr="00A81645" w:rsidRDefault="00D43CAF" w:rsidP="00D43CAF">
      <w:pPr>
        <w:autoSpaceDE w:val="0"/>
        <w:autoSpaceDN w:val="0"/>
        <w:adjustRightInd w:val="0"/>
        <w:ind w:firstLine="539"/>
        <w:jc w:val="both"/>
        <w:rPr>
          <w:lang w:eastAsia="en-US"/>
        </w:rPr>
      </w:pPr>
      <w:r w:rsidRPr="00A81645">
        <w:rPr>
          <w:lang w:eastAsia="en-US"/>
        </w:rPr>
        <w:t>Предъявлена претензия поставщику на лекарственные препараты, изъятые из оборота в связи с несоответствием требованиям нормативной документации:</w:t>
      </w:r>
    </w:p>
    <w:p w:rsidR="00D43CAF" w:rsidRPr="00A81645" w:rsidRDefault="00D43CAF" w:rsidP="00D43CAF">
      <w:pPr>
        <w:autoSpaceDE w:val="0"/>
        <w:autoSpaceDN w:val="0"/>
        <w:adjustRightInd w:val="0"/>
        <w:ind w:firstLine="539"/>
        <w:jc w:val="both"/>
        <w:rPr>
          <w:lang w:eastAsia="en-US"/>
        </w:rPr>
      </w:pPr>
      <w:r w:rsidRPr="00A81645">
        <w:rPr>
          <w:lang w:eastAsia="en-US"/>
        </w:rPr>
        <w:t>дебет хххх ххххххххх 244 12093456х кредит хххх ххххххххх130 140110134 – начисление задолженности в сумме требований по компенсации затрат, произведенных учреждением.</w:t>
      </w:r>
    </w:p>
    <w:p w:rsidR="00D43CAF" w:rsidRPr="00A81645" w:rsidRDefault="00D43CAF" w:rsidP="00D43CAF">
      <w:pPr>
        <w:autoSpaceDE w:val="0"/>
        <w:autoSpaceDN w:val="0"/>
        <w:adjustRightInd w:val="0"/>
        <w:ind w:firstLine="539"/>
        <w:jc w:val="both"/>
        <w:rPr>
          <w:spacing w:val="-2"/>
          <w:lang w:eastAsia="en-US"/>
        </w:rPr>
      </w:pPr>
      <w:r w:rsidRPr="00A81645">
        <w:rPr>
          <w:spacing w:val="-2"/>
          <w:lang w:eastAsia="en-US"/>
        </w:rPr>
        <w:t>Возврат поставщику лекарственных препаратов, изъятых из оборота в связи с несоответствием требованиям нормативной документации:</w:t>
      </w:r>
    </w:p>
    <w:p w:rsidR="00D43CAF" w:rsidRPr="00A81645" w:rsidRDefault="00D43CAF" w:rsidP="00D43CAF">
      <w:pPr>
        <w:autoSpaceDE w:val="0"/>
        <w:autoSpaceDN w:val="0"/>
        <w:adjustRightInd w:val="0"/>
        <w:ind w:firstLine="539"/>
        <w:jc w:val="both"/>
        <w:rPr>
          <w:lang w:eastAsia="en-US"/>
        </w:rPr>
      </w:pPr>
      <w:r w:rsidRPr="00A81645">
        <w:rPr>
          <w:lang w:eastAsia="en-US"/>
        </w:rPr>
        <w:t xml:space="preserve">Уменьшение забалансового </w:t>
      </w:r>
      <w:hyperlink r:id="rId145" w:history="1">
        <w:r w:rsidRPr="00A81645">
          <w:rPr>
            <w:lang w:eastAsia="en-US"/>
          </w:rPr>
          <w:t>счета 02</w:t>
        </w:r>
      </w:hyperlink>
      <w:r w:rsidRPr="00A81645">
        <w:rPr>
          <w:lang w:eastAsia="en-US"/>
        </w:rPr>
        <w:t>«Материальные ценности на хранении».</w:t>
      </w:r>
    </w:p>
    <w:p w:rsidR="00D43CAF" w:rsidRPr="00A81645" w:rsidRDefault="00D43CAF" w:rsidP="00D43CAF">
      <w:pPr>
        <w:autoSpaceDE w:val="0"/>
        <w:autoSpaceDN w:val="0"/>
        <w:adjustRightInd w:val="0"/>
        <w:ind w:firstLine="539"/>
        <w:jc w:val="both"/>
        <w:rPr>
          <w:lang w:eastAsia="en-US"/>
        </w:rPr>
      </w:pPr>
      <w:r w:rsidRPr="00A81645">
        <w:rPr>
          <w:lang w:eastAsia="en-US"/>
        </w:rPr>
        <w:t>Поступление лекарственных препаратов от поставщика взамен изъятых из оборота в связи с несоответствием требованиям нормативной документации:</w:t>
      </w:r>
    </w:p>
    <w:p w:rsidR="00D43CAF" w:rsidRPr="00A81645" w:rsidRDefault="00D43CAF" w:rsidP="00D43CAF">
      <w:pPr>
        <w:autoSpaceDE w:val="0"/>
        <w:autoSpaceDN w:val="0"/>
        <w:adjustRightInd w:val="0"/>
        <w:ind w:firstLine="539"/>
        <w:jc w:val="both"/>
        <w:rPr>
          <w:lang w:eastAsia="en-US"/>
        </w:rPr>
      </w:pPr>
      <w:r w:rsidRPr="00A81645">
        <w:rPr>
          <w:lang w:eastAsia="en-US"/>
        </w:rPr>
        <w:t>дебет хххх 0000000000 000 110531341 кредит хххх ххххххххх 244 12093466х.</w:t>
      </w:r>
    </w:p>
    <w:p w:rsidR="00D43CAF" w:rsidRPr="00A81645" w:rsidRDefault="00D43CAF" w:rsidP="00D43CAF">
      <w:pPr>
        <w:autoSpaceDE w:val="0"/>
        <w:autoSpaceDN w:val="0"/>
        <w:adjustRightInd w:val="0"/>
        <w:ind w:firstLine="539"/>
        <w:jc w:val="both"/>
        <w:rPr>
          <w:lang w:eastAsia="en-US"/>
        </w:rPr>
      </w:pPr>
      <w:r w:rsidRPr="00A81645">
        <w:rPr>
          <w:lang w:eastAsia="en-US"/>
        </w:rPr>
        <w:t>В случае возврата поставщиком денежных средств за лекарственные препараты, не соответствующие требованиям нормативной документации, в бухгалтерском учете указанные операции отражать следующими бухгалтерскими записями:</w:t>
      </w:r>
    </w:p>
    <w:p w:rsidR="00D43CAF" w:rsidRPr="00B93C3E" w:rsidRDefault="00D43CAF" w:rsidP="00D43CAF">
      <w:pPr>
        <w:autoSpaceDE w:val="0"/>
        <w:autoSpaceDN w:val="0"/>
        <w:adjustRightInd w:val="0"/>
        <w:ind w:firstLine="539"/>
        <w:jc w:val="both"/>
        <w:rPr>
          <w:spacing w:val="-4"/>
          <w:lang w:eastAsia="en-US"/>
        </w:rPr>
      </w:pPr>
      <w:r w:rsidRPr="00A81645">
        <w:rPr>
          <w:spacing w:val="-4"/>
          <w:lang w:eastAsia="en-US"/>
        </w:rPr>
        <w:t>дебет хххх ххххххххх244130405341 кредит хххх ххххххххх 244 12093466х –</w:t>
      </w:r>
      <w:r w:rsidRPr="003404C6">
        <w:rPr>
          <w:spacing w:val="-4"/>
          <w:lang w:eastAsia="en-US"/>
        </w:rPr>
        <w:t xml:space="preserve"> возврат денежных средств от поставщика за лекарственные препараты. </w:t>
      </w:r>
    </w:p>
    <w:p w:rsidR="002A7D25" w:rsidRPr="00112CD2" w:rsidRDefault="001F133B" w:rsidP="00491CBF">
      <w:pPr>
        <w:pStyle w:val="3"/>
        <w:spacing w:after="0"/>
        <w:ind w:firstLine="567"/>
        <w:jc w:val="both"/>
        <w:rPr>
          <w:rFonts w:eastAsia="SimSun"/>
          <w:sz w:val="24"/>
          <w:szCs w:val="24"/>
          <w:lang w:eastAsia="zh-CN"/>
        </w:rPr>
      </w:pPr>
      <w:r w:rsidRPr="00112CD2">
        <w:rPr>
          <w:sz w:val="24"/>
          <w:szCs w:val="24"/>
        </w:rPr>
        <w:t>8</w:t>
      </w:r>
      <w:r w:rsidR="001700C3" w:rsidRPr="00112CD2">
        <w:rPr>
          <w:sz w:val="24"/>
          <w:szCs w:val="24"/>
        </w:rPr>
        <w:t>.1</w:t>
      </w:r>
      <w:r w:rsidR="00C9389A">
        <w:rPr>
          <w:sz w:val="24"/>
          <w:szCs w:val="24"/>
        </w:rPr>
        <w:t>0</w:t>
      </w:r>
      <w:r w:rsidR="001700C3" w:rsidRPr="00112CD2">
        <w:rPr>
          <w:sz w:val="24"/>
          <w:szCs w:val="24"/>
        </w:rPr>
        <w:t>.</w:t>
      </w:r>
      <w:r w:rsidR="00C9389A">
        <w:rPr>
          <w:sz w:val="24"/>
          <w:szCs w:val="24"/>
        </w:rPr>
        <w:t>4</w:t>
      </w:r>
      <w:r w:rsidR="001700C3" w:rsidRPr="00112CD2">
        <w:rPr>
          <w:sz w:val="24"/>
          <w:szCs w:val="24"/>
        </w:rPr>
        <w:t xml:space="preserve"> </w:t>
      </w:r>
      <w:r w:rsidR="001700C3" w:rsidRPr="00C9389A">
        <w:rPr>
          <w:rFonts w:eastAsia="SimSun"/>
          <w:b/>
          <w:sz w:val="24"/>
          <w:szCs w:val="24"/>
          <w:lang w:eastAsia="zh-CN"/>
        </w:rPr>
        <w:t>В составе горюче-смазочных материалов</w:t>
      </w:r>
      <w:r w:rsidR="001700C3" w:rsidRPr="00112CD2">
        <w:rPr>
          <w:rFonts w:eastAsia="SimSun"/>
          <w:sz w:val="24"/>
          <w:szCs w:val="24"/>
          <w:lang w:eastAsia="zh-CN"/>
        </w:rPr>
        <w:t xml:space="preserve"> учитывать все виды топлива, горючего и смазочных материалов: бензин, мазут, керосин, автол и т.д.</w:t>
      </w:r>
    </w:p>
    <w:p w:rsidR="001700C3" w:rsidRPr="00112CD2" w:rsidRDefault="001700C3" w:rsidP="00491CBF">
      <w:pPr>
        <w:pStyle w:val="3"/>
        <w:spacing w:after="0"/>
        <w:ind w:firstLine="567"/>
        <w:jc w:val="both"/>
        <w:rPr>
          <w:rFonts w:eastAsia="SimSun"/>
          <w:sz w:val="24"/>
          <w:szCs w:val="24"/>
          <w:lang w:eastAsia="zh-CN"/>
        </w:rPr>
      </w:pPr>
      <w:r w:rsidRPr="00112CD2">
        <w:rPr>
          <w:rFonts w:eastAsia="SimSun"/>
          <w:sz w:val="24"/>
          <w:szCs w:val="24"/>
          <w:lang w:eastAsia="zh-CN"/>
        </w:rPr>
        <w:t xml:space="preserve">Учет </w:t>
      </w:r>
      <w:r w:rsidR="00457BBD" w:rsidRPr="00112CD2">
        <w:rPr>
          <w:rFonts w:eastAsia="SimSun"/>
          <w:sz w:val="24"/>
          <w:szCs w:val="24"/>
          <w:lang w:eastAsia="zh-CN"/>
        </w:rPr>
        <w:t>ГСМ</w:t>
      </w:r>
      <w:r w:rsidRPr="00112CD2">
        <w:rPr>
          <w:rFonts w:eastAsia="SimSun"/>
          <w:sz w:val="24"/>
          <w:szCs w:val="24"/>
          <w:lang w:eastAsia="zh-CN"/>
        </w:rPr>
        <w:t xml:space="preserve"> организовывать в соответствии с нормативными документами:</w:t>
      </w:r>
    </w:p>
    <w:p w:rsidR="001700C3" w:rsidRPr="00112CD2" w:rsidRDefault="001700C3" w:rsidP="008468B2">
      <w:pPr>
        <w:numPr>
          <w:ilvl w:val="0"/>
          <w:numId w:val="3"/>
        </w:numPr>
        <w:autoSpaceDE w:val="0"/>
        <w:autoSpaceDN w:val="0"/>
        <w:adjustRightInd w:val="0"/>
        <w:jc w:val="both"/>
        <w:rPr>
          <w:rFonts w:eastAsia="SimSun"/>
          <w:lang w:eastAsia="zh-CN"/>
        </w:rPr>
      </w:pPr>
      <w:r w:rsidRPr="00112CD2">
        <w:rPr>
          <w:rFonts w:eastAsia="SimSun"/>
          <w:lang w:eastAsia="zh-CN"/>
        </w:rPr>
        <w:t>Федеральный закон РФ от 0</w:t>
      </w:r>
      <w:r w:rsidRPr="00112CD2">
        <w:rPr>
          <w:rFonts w:eastAsia="Calibri"/>
        </w:rPr>
        <w:t>8.11.2007г. № 259-ФЗ «Устав автомобильного транспорта и городского наземного электрического транспорта»;</w:t>
      </w:r>
    </w:p>
    <w:p w:rsidR="001700C3" w:rsidRPr="00112CD2" w:rsidRDefault="001700C3" w:rsidP="008468B2">
      <w:pPr>
        <w:pStyle w:val="3"/>
        <w:numPr>
          <w:ilvl w:val="0"/>
          <w:numId w:val="3"/>
        </w:numPr>
        <w:spacing w:after="0"/>
        <w:jc w:val="both"/>
        <w:rPr>
          <w:rFonts w:eastAsia="SimSun"/>
          <w:sz w:val="24"/>
          <w:szCs w:val="24"/>
          <w:lang w:eastAsia="zh-CN"/>
        </w:rPr>
      </w:pPr>
      <w:r w:rsidRPr="00112CD2">
        <w:rPr>
          <w:rFonts w:eastAsia="Calibri"/>
          <w:sz w:val="24"/>
          <w:szCs w:val="24"/>
          <w:lang w:eastAsia="en-US"/>
        </w:rPr>
        <w:lastRenderedPageBreak/>
        <w:t xml:space="preserve">Распоряжение Минтранса РФ от 14.03.2008 г. № АМ-23-р «О введении в действие методических рекомендаций «Нормы расхода топлив и смазочных материалов на автомобильном транспорте» (в ред. распоряжения Минтранса РФ от </w:t>
      </w:r>
      <w:r w:rsidRPr="00112CD2">
        <w:rPr>
          <w:rFonts w:eastAsia="Calibri"/>
          <w:sz w:val="24"/>
          <w:szCs w:val="24"/>
        </w:rPr>
        <w:t>14.07.2015 г. № НА-80-р</w:t>
      </w:r>
      <w:r w:rsidR="009C3C04" w:rsidRPr="00112CD2">
        <w:rPr>
          <w:rFonts w:eastAsia="Calibri"/>
          <w:sz w:val="24"/>
          <w:szCs w:val="24"/>
        </w:rPr>
        <w:t xml:space="preserve">, </w:t>
      </w:r>
      <w:r w:rsidR="009C3C04" w:rsidRPr="00112CD2">
        <w:rPr>
          <w:sz w:val="24"/>
          <w:szCs w:val="24"/>
          <w:lang w:eastAsia="en-US"/>
        </w:rPr>
        <w:t xml:space="preserve">от 06.04.2018 </w:t>
      </w:r>
      <w:hyperlink r:id="rId146" w:history="1">
        <w:r w:rsidR="009C3C04" w:rsidRPr="00112CD2">
          <w:rPr>
            <w:sz w:val="24"/>
            <w:szCs w:val="24"/>
            <w:lang w:eastAsia="en-US"/>
          </w:rPr>
          <w:t>№ НА-51-р</w:t>
        </w:r>
      </w:hyperlink>
      <w:r w:rsidR="009C3C04" w:rsidRPr="00112CD2">
        <w:rPr>
          <w:sz w:val="24"/>
          <w:szCs w:val="24"/>
          <w:lang w:eastAsia="en-US"/>
        </w:rPr>
        <w:t xml:space="preserve">, от 20.09.2018 </w:t>
      </w:r>
      <w:hyperlink r:id="rId147" w:history="1">
        <w:r w:rsidR="009C3C04" w:rsidRPr="00112CD2">
          <w:rPr>
            <w:sz w:val="24"/>
            <w:szCs w:val="24"/>
            <w:lang w:eastAsia="en-US"/>
          </w:rPr>
          <w:t>№ ИА-159-р</w:t>
        </w:r>
      </w:hyperlink>
      <w:r w:rsidR="009C3C04" w:rsidRPr="00112CD2">
        <w:rPr>
          <w:sz w:val="24"/>
          <w:szCs w:val="24"/>
        </w:rPr>
        <w:t>).</w:t>
      </w:r>
    </w:p>
    <w:p w:rsidR="001700C3" w:rsidRPr="00112CD2" w:rsidRDefault="001700C3" w:rsidP="008468B2">
      <w:pPr>
        <w:pStyle w:val="3"/>
        <w:numPr>
          <w:ilvl w:val="0"/>
          <w:numId w:val="3"/>
        </w:numPr>
        <w:spacing w:after="0"/>
        <w:jc w:val="both"/>
        <w:rPr>
          <w:rFonts w:eastAsia="SimSun"/>
          <w:sz w:val="24"/>
          <w:szCs w:val="24"/>
          <w:lang w:eastAsia="zh-CN"/>
        </w:rPr>
      </w:pPr>
      <w:r w:rsidRPr="00112CD2">
        <w:rPr>
          <w:rFonts w:eastAsia="Calibri"/>
          <w:sz w:val="24"/>
          <w:szCs w:val="24"/>
          <w:lang w:eastAsia="en-US"/>
        </w:rPr>
        <w:t>Приказ Минтранса РФ от 18.09.2008 г. №152 «Об утверждении обязательных реквизитов и порядка заполнения путевых листов» (в ред. от 18.01.2017г. № 17).</w:t>
      </w:r>
    </w:p>
    <w:p w:rsidR="001700C3" w:rsidRPr="00112CD2" w:rsidRDefault="001700C3" w:rsidP="00491CBF">
      <w:pPr>
        <w:pStyle w:val="3"/>
        <w:spacing w:after="0"/>
        <w:ind w:firstLine="567"/>
        <w:jc w:val="both"/>
        <w:rPr>
          <w:rFonts w:eastAsia="Calibri"/>
          <w:sz w:val="24"/>
          <w:szCs w:val="24"/>
          <w:lang w:eastAsia="en-US"/>
        </w:rPr>
      </w:pPr>
      <w:r w:rsidRPr="00112CD2">
        <w:rPr>
          <w:rFonts w:eastAsia="Calibri"/>
          <w:sz w:val="24"/>
          <w:szCs w:val="24"/>
          <w:lang w:eastAsia="en-US"/>
        </w:rPr>
        <w:t xml:space="preserve">Нормы расхода ГСМ утверждаются приказом руководителя </w:t>
      </w:r>
      <w:r w:rsidR="00D7255D" w:rsidRPr="00D7255D">
        <w:rPr>
          <w:iCs/>
          <w:sz w:val="24"/>
          <w:szCs w:val="24"/>
        </w:rPr>
        <w:t>Управления</w:t>
      </w:r>
      <w:r w:rsidRPr="00112CD2">
        <w:rPr>
          <w:rFonts w:eastAsia="Calibri"/>
          <w:sz w:val="24"/>
          <w:szCs w:val="24"/>
          <w:lang w:eastAsia="en-US"/>
        </w:rPr>
        <w:t xml:space="preserve">. ГСМ списывается по фактическому расходу, но не выше норм, установленных приказом руководителя учреждения. </w:t>
      </w:r>
    </w:p>
    <w:p w:rsidR="001700C3" w:rsidRPr="00112CD2" w:rsidRDefault="001700C3" w:rsidP="00491CBF">
      <w:pPr>
        <w:autoSpaceDE w:val="0"/>
        <w:autoSpaceDN w:val="0"/>
        <w:adjustRightInd w:val="0"/>
        <w:ind w:firstLine="567"/>
        <w:jc w:val="both"/>
        <w:rPr>
          <w:rFonts w:eastAsia="Calibri"/>
        </w:rPr>
      </w:pPr>
      <w:r w:rsidRPr="00112CD2">
        <w:rPr>
          <w:rFonts w:eastAsia="Calibri"/>
        </w:rPr>
        <w:t>Базовая норма расхода топлива устанавливается в литрах на 100 км (л/100 км) пробега автотранспортного средства в снаряженном состоянии. Утвержденные значения базовых норм расхода топлива могут быть увеличены (например, при работе автотранспорта в зимнее время года, в городской густонаселенной местности, в горной местности, на дорогах со сложным планом; при обкатке новых автомобилей и вышедших из капитального ремонта; при использовании кондиционера или установки «климат-контроль» во время движения автомобиля) или уменьшены (например, в случае работы автомобиля на дорогах общего пользования за пределами пригородной зоны на равнинной слабохолмистой местности).</w:t>
      </w:r>
    </w:p>
    <w:p w:rsidR="00870017" w:rsidRPr="000653ED" w:rsidRDefault="001700C3" w:rsidP="00870017">
      <w:pPr>
        <w:autoSpaceDE w:val="0"/>
        <w:autoSpaceDN w:val="0"/>
        <w:adjustRightInd w:val="0"/>
        <w:ind w:firstLine="539"/>
        <w:jc w:val="both"/>
        <w:rPr>
          <w:rFonts w:eastAsia="SimSun"/>
          <w:spacing w:val="-2"/>
          <w:lang w:eastAsia="zh-CN"/>
        </w:rPr>
      </w:pPr>
      <w:r w:rsidRPr="00112CD2">
        <w:rPr>
          <w:rFonts w:eastAsia="SimSun"/>
          <w:lang w:eastAsia="zh-CN"/>
        </w:rPr>
        <w:t xml:space="preserve">При отсутствии утвержденных законодательных норм на конкретный автомобиль, нормы утверждать на основе проведения контрольных замеров (п.6 </w:t>
      </w:r>
      <w:r w:rsidRPr="00112CD2">
        <w:rPr>
          <w:rFonts w:eastAsia="Calibri"/>
        </w:rPr>
        <w:t>Методических рекомендаций)</w:t>
      </w:r>
      <w:r w:rsidRPr="00112CD2">
        <w:rPr>
          <w:rFonts w:eastAsia="SimSun"/>
          <w:lang w:eastAsia="zh-CN"/>
        </w:rPr>
        <w:t>.</w:t>
      </w:r>
    </w:p>
    <w:p w:rsidR="00D57284" w:rsidRPr="00112CD2" w:rsidRDefault="00D57284" w:rsidP="00D57284">
      <w:pPr>
        <w:autoSpaceDE w:val="0"/>
        <w:autoSpaceDN w:val="0"/>
        <w:adjustRightInd w:val="0"/>
        <w:ind w:firstLine="567"/>
        <w:jc w:val="both"/>
        <w:rPr>
          <w:rFonts w:eastAsiaTheme="minorHAnsi"/>
          <w:lang w:eastAsia="en-US"/>
        </w:rPr>
      </w:pPr>
      <w:r w:rsidRPr="00112CD2">
        <w:rPr>
          <w:rFonts w:eastAsiaTheme="minorHAnsi"/>
          <w:lang w:eastAsia="en-US"/>
        </w:rPr>
        <w:t>Каждый вид поступившего топлива (по маркам бензина или дизельное топливо и масла) следует учитывать отдельно.</w:t>
      </w:r>
    </w:p>
    <w:p w:rsidR="001700C3" w:rsidRPr="00112CD2" w:rsidRDefault="001700C3" w:rsidP="00491CBF">
      <w:pPr>
        <w:autoSpaceDE w:val="0"/>
        <w:autoSpaceDN w:val="0"/>
        <w:adjustRightInd w:val="0"/>
        <w:ind w:firstLine="567"/>
        <w:jc w:val="both"/>
        <w:rPr>
          <w:rFonts w:eastAsia="Calibri"/>
        </w:rPr>
      </w:pPr>
      <w:r w:rsidRPr="00112CD2">
        <w:rPr>
          <w:rFonts w:eastAsia="Calibri"/>
        </w:rPr>
        <w:t>В ходе проверки выборочно проверять правильность применения норм расхода ГСМ, проводить сверку показаний спидометров автомобилей с последними путевыми листами (у не используемых длительное время автомобилей - сверку остатка топлива в баке с остатком по путевому листу).</w:t>
      </w:r>
    </w:p>
    <w:p w:rsidR="003A10CD" w:rsidRPr="00112CD2" w:rsidRDefault="00D57284" w:rsidP="003A10CD">
      <w:pPr>
        <w:autoSpaceDE w:val="0"/>
        <w:autoSpaceDN w:val="0"/>
        <w:adjustRightInd w:val="0"/>
        <w:ind w:firstLine="540"/>
        <w:jc w:val="both"/>
        <w:rPr>
          <w:rFonts w:eastAsiaTheme="minorHAnsi"/>
          <w:lang w:eastAsia="en-US"/>
        </w:rPr>
      </w:pPr>
      <w:r w:rsidRPr="00112CD2">
        <w:rPr>
          <w:rFonts w:eastAsiaTheme="minorHAnsi"/>
          <w:lang w:eastAsia="en-US"/>
        </w:rPr>
        <w:t>Превышение расхода ГСМ над нормой расхода, рекомендованной Минтрансом, требует проведения соответствующей проверки и выявления причин перерасхода.</w:t>
      </w:r>
      <w:r w:rsidR="003A10CD" w:rsidRPr="00112CD2">
        <w:rPr>
          <w:rFonts w:eastAsiaTheme="minorHAnsi"/>
          <w:lang w:eastAsia="en-US"/>
        </w:rPr>
        <w:t xml:space="preserve"> При наличии объективных причин списание перерасхода производится по распоряжению </w:t>
      </w:r>
      <w:r w:rsidR="005D7BD2">
        <w:rPr>
          <w:rFonts w:eastAsiaTheme="minorHAnsi"/>
          <w:lang w:eastAsia="en-US"/>
        </w:rPr>
        <w:t xml:space="preserve">начальника </w:t>
      </w:r>
      <w:r w:rsidR="005D7BD2" w:rsidRPr="00315113">
        <w:rPr>
          <w:spacing w:val="5"/>
        </w:rPr>
        <w:t>У</w:t>
      </w:r>
      <w:r w:rsidR="005D7BD2" w:rsidRPr="00315113">
        <w:rPr>
          <w:rFonts w:eastAsia="Calibri"/>
          <w:lang w:eastAsia="en-US"/>
        </w:rPr>
        <w:t>правления</w:t>
      </w:r>
      <w:r w:rsidR="003A10CD" w:rsidRPr="00112CD2">
        <w:rPr>
          <w:rFonts w:eastAsiaTheme="minorHAnsi"/>
          <w:lang w:eastAsia="en-US"/>
        </w:rPr>
        <w:t>.</w:t>
      </w:r>
    </w:p>
    <w:p w:rsidR="003A10CD" w:rsidRPr="00112CD2" w:rsidRDefault="003A10CD" w:rsidP="003A10CD">
      <w:pPr>
        <w:autoSpaceDE w:val="0"/>
        <w:autoSpaceDN w:val="0"/>
        <w:adjustRightInd w:val="0"/>
        <w:ind w:firstLine="540"/>
        <w:jc w:val="both"/>
        <w:rPr>
          <w:rFonts w:eastAsiaTheme="minorHAnsi"/>
          <w:lang w:eastAsia="en-US"/>
        </w:rPr>
      </w:pPr>
      <w:r w:rsidRPr="00112CD2">
        <w:rPr>
          <w:rFonts w:eastAsiaTheme="minorHAnsi"/>
          <w:lang w:eastAsia="en-US"/>
        </w:rPr>
        <w:t>Если будет установлено, что перерасход ГСМ произошел из-за ненадлежащей эксплуатации служебного автомобиля по вине водителя учреждения, то сумма выявленного перерасхода учитывается как недостача и взыскивается с водителя в установленном порядке.</w:t>
      </w:r>
    </w:p>
    <w:p w:rsidR="001700C3" w:rsidRPr="00112CD2" w:rsidRDefault="001700C3" w:rsidP="00491CBF">
      <w:pPr>
        <w:autoSpaceDE w:val="0"/>
        <w:autoSpaceDN w:val="0"/>
        <w:adjustRightInd w:val="0"/>
        <w:ind w:firstLine="567"/>
        <w:jc w:val="both"/>
        <w:outlineLvl w:val="0"/>
        <w:rPr>
          <w:rFonts w:eastAsia="Calibri"/>
        </w:rPr>
      </w:pPr>
      <w:r w:rsidRPr="00112CD2">
        <w:rPr>
          <w:rFonts w:eastAsia="SimSun"/>
          <w:lang w:eastAsia="zh-CN"/>
        </w:rPr>
        <w:t xml:space="preserve">Приобретение ГСМ осуществлять по безналичному расчету. С целью контроля за расходованием бензина использовать топливные карты. </w:t>
      </w:r>
      <w:r w:rsidRPr="00112CD2">
        <w:rPr>
          <w:rFonts w:eastAsia="Calibri"/>
        </w:rPr>
        <w:t xml:space="preserve"> </w:t>
      </w:r>
      <w:r w:rsidR="00D7255D">
        <w:rPr>
          <w:iCs/>
        </w:rPr>
        <w:t>Управление</w:t>
      </w:r>
      <w:r w:rsidRPr="00112CD2">
        <w:rPr>
          <w:rFonts w:eastAsia="Calibri"/>
        </w:rPr>
        <w:t xml:space="preserve"> заключает с поставщиком бензина договор на обслуживание состоящих у него на балансе автомобилей на заправках поставщика топлива. В договоре указывать марки автомобилей, их государственные регистрационные номера, а также установить ежемесячный лимит заправки для каждого автомобиля. Для осуществления заправки водителям выдается топливная карта. При заправке с карточки считывается информация о произведенной заправке и списывается количество зачисленных на карточку денежных средств для оплаты бензина.</w:t>
      </w:r>
    </w:p>
    <w:p w:rsidR="009C3C04" w:rsidRPr="00112CD2" w:rsidRDefault="009C3C04" w:rsidP="009C3C04">
      <w:pPr>
        <w:autoSpaceDE w:val="0"/>
        <w:autoSpaceDN w:val="0"/>
        <w:adjustRightInd w:val="0"/>
        <w:ind w:firstLine="539"/>
        <w:jc w:val="both"/>
        <w:rPr>
          <w:spacing w:val="-2"/>
          <w:lang w:eastAsia="en-US"/>
        </w:rPr>
      </w:pPr>
      <w:r w:rsidRPr="00112CD2">
        <w:rPr>
          <w:spacing w:val="-2"/>
          <w:lang w:eastAsia="en-US"/>
        </w:rPr>
        <w:t>Транспортная карта является собственностью компании, которая ее выпустила, и служит носителем информации о произведенных авансовых платежах в оплату получаемых услуг (об отгруженных объемах топлива), она не признается самостоятельным объектом бухгалтерского учета, учитываемым на балансовых счетах учреждения (</w:t>
      </w:r>
      <w:hyperlink r:id="rId148" w:history="1">
        <w:r w:rsidRPr="00112CD2">
          <w:rPr>
            <w:spacing w:val="-2"/>
            <w:lang w:eastAsia="en-US"/>
          </w:rPr>
          <w:t>письмо</w:t>
        </w:r>
      </w:hyperlink>
      <w:r w:rsidRPr="00112CD2">
        <w:rPr>
          <w:spacing w:val="-2"/>
          <w:lang w:eastAsia="en-US"/>
        </w:rPr>
        <w:t xml:space="preserve"> Минфина России от 02.10.2018 № 02-07-10/70752). Для целей оперативного (забалансового) учета карт использовать забалансовый счет 03 «Бланки строгой отчетности» в условной оценке – 1 руб.</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В сроки, определенные договором, поставщик топлива представляет </w:t>
      </w:r>
      <w:r w:rsidR="00AF2AE4" w:rsidRPr="00315113">
        <w:rPr>
          <w:spacing w:val="5"/>
        </w:rPr>
        <w:t>У</w:t>
      </w:r>
      <w:r w:rsidR="00AF2AE4">
        <w:rPr>
          <w:rFonts w:eastAsia="Calibri"/>
          <w:lang w:eastAsia="en-US"/>
        </w:rPr>
        <w:t>правлению</w:t>
      </w:r>
      <w:r w:rsidRPr="00112CD2">
        <w:rPr>
          <w:rFonts w:eastAsia="Calibri"/>
        </w:rPr>
        <w:t xml:space="preserve"> отчет, который содержит данные об отпущенных по карточкам ГСМ (в разрезе всех </w:t>
      </w:r>
      <w:r w:rsidRPr="00112CD2">
        <w:rPr>
          <w:rFonts w:eastAsia="Calibri"/>
        </w:rPr>
        <w:lastRenderedPageBreak/>
        <w:t>номеров пластиковых карт), количестве, марке, стоимости отпущенного бензина. Кроме того, в отчете отражаются дата, время, место заправки и остаток средств на пластиковой карте.</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При представлении в бухгалтерию </w:t>
      </w:r>
      <w:r w:rsidR="005D2DAC" w:rsidRPr="00315113">
        <w:rPr>
          <w:spacing w:val="5"/>
        </w:rPr>
        <w:t>У</w:t>
      </w:r>
      <w:r w:rsidR="005D2DAC" w:rsidRPr="00315113">
        <w:rPr>
          <w:rFonts w:eastAsia="Calibri"/>
          <w:lang w:eastAsia="en-US"/>
        </w:rPr>
        <w:t>правления</w:t>
      </w:r>
      <w:r w:rsidRPr="00112CD2">
        <w:rPr>
          <w:rFonts w:eastAsia="Calibri"/>
        </w:rPr>
        <w:t xml:space="preserve"> путевых листов водители прилагают к ним чеки заправочной станции, подтверждающие количество, вид топлива, стоимость полученных по конкретной топливной карте ГСМ, а также дату и время заправки.</w:t>
      </w:r>
    </w:p>
    <w:p w:rsidR="001700C3" w:rsidRPr="00112CD2" w:rsidRDefault="001700C3" w:rsidP="00491CBF">
      <w:pPr>
        <w:autoSpaceDE w:val="0"/>
        <w:autoSpaceDN w:val="0"/>
        <w:adjustRightInd w:val="0"/>
        <w:ind w:firstLine="567"/>
        <w:jc w:val="both"/>
        <w:rPr>
          <w:rFonts w:eastAsia="Calibri"/>
        </w:rPr>
      </w:pPr>
      <w:r w:rsidRPr="00112CD2">
        <w:rPr>
          <w:rFonts w:eastAsia="Calibri"/>
        </w:rPr>
        <w:t>В бухгалтерии по окончании месяца сверяются данные этого отчета поставщика с данными авансовых отчетов водителей автотранспорта и приложенных к ним чеков терминалов АЗС.</w:t>
      </w:r>
    </w:p>
    <w:p w:rsidR="000951BB" w:rsidRPr="000653ED" w:rsidRDefault="009C3C04" w:rsidP="000951BB">
      <w:pPr>
        <w:autoSpaceDE w:val="0"/>
        <w:autoSpaceDN w:val="0"/>
        <w:adjustRightInd w:val="0"/>
        <w:ind w:firstLine="539"/>
        <w:jc w:val="both"/>
      </w:pPr>
      <w:r w:rsidRPr="00112CD2">
        <w:t>Оплаченные талоны на бензин учитывать на счете 020135000 «Денежные документы»</w:t>
      </w:r>
      <w:r w:rsidR="00D7255D">
        <w:t>.</w:t>
      </w:r>
    </w:p>
    <w:p w:rsidR="009C3C04" w:rsidRPr="00112CD2" w:rsidRDefault="009C3C04" w:rsidP="009C3C04">
      <w:pPr>
        <w:autoSpaceDE w:val="0"/>
        <w:autoSpaceDN w:val="0"/>
        <w:adjustRightInd w:val="0"/>
        <w:ind w:firstLine="539"/>
        <w:jc w:val="both"/>
      </w:pPr>
      <w:r w:rsidRPr="00112CD2">
        <w:t>Списание ГСМ в учете осуществлять по средней стоимости на основании Акта о списании ГСМ.</w:t>
      </w:r>
    </w:p>
    <w:p w:rsidR="00E67CA5" w:rsidRPr="00112CD2" w:rsidRDefault="00E67CA5" w:rsidP="00E67CA5">
      <w:pPr>
        <w:autoSpaceDE w:val="0"/>
        <w:autoSpaceDN w:val="0"/>
        <w:adjustRightInd w:val="0"/>
        <w:spacing w:before="20" w:after="20" w:line="233" w:lineRule="auto"/>
        <w:ind w:firstLine="539"/>
        <w:jc w:val="both"/>
        <w:outlineLvl w:val="2"/>
      </w:pPr>
      <w:r w:rsidRPr="00112CD2">
        <w:t xml:space="preserve">Приобретение ГСМ отражать с использованием в 15-17 разрядах номера счета следующих кодов видов расходов: </w:t>
      </w:r>
      <w:r w:rsidRPr="00112CD2">
        <w:rPr>
          <w:i/>
        </w:rPr>
        <w:t>211, 212, 214, 215, 219, 221, 231, 232, 244, 245, 323, 413, 414, 880</w:t>
      </w:r>
      <w:r w:rsidRPr="00112CD2">
        <w:t>.</w:t>
      </w:r>
    </w:p>
    <w:p w:rsidR="001700C3" w:rsidRPr="00112CD2" w:rsidRDefault="001700C3" w:rsidP="00491CBF">
      <w:pPr>
        <w:autoSpaceDE w:val="0"/>
        <w:autoSpaceDN w:val="0"/>
        <w:adjustRightInd w:val="0"/>
        <w:ind w:firstLine="567"/>
        <w:jc w:val="both"/>
        <w:rPr>
          <w:rFonts w:eastAsia="Calibri"/>
        </w:rPr>
      </w:pPr>
      <w:r w:rsidRPr="00112CD2">
        <w:rPr>
          <w:rFonts w:eastAsia="Calibri"/>
        </w:rPr>
        <w:t>Операции по отражению в учете приобретения и списания ГСМ с использованием топливных карт отражать:</w:t>
      </w:r>
    </w:p>
    <w:p w:rsidR="001700C3" w:rsidRPr="00112CD2" w:rsidRDefault="00457BBD"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w:t>
      </w:r>
      <w:r w:rsidR="001F133B" w:rsidRPr="00112CD2">
        <w:rPr>
          <w:rFonts w:eastAsia="Calibri"/>
        </w:rPr>
        <w:t>хххххххххх</w:t>
      </w:r>
      <w:r w:rsidR="00E67CA5" w:rsidRPr="00112CD2">
        <w:rPr>
          <w:rFonts w:eastAsia="Calibri"/>
        </w:rPr>
        <w:t>ххх</w:t>
      </w:r>
      <w:r w:rsidR="001F133B" w:rsidRPr="00112CD2">
        <w:rPr>
          <w:rFonts w:eastAsia="Calibri"/>
        </w:rPr>
        <w:t>1</w:t>
      </w:r>
      <w:r w:rsidR="001700C3" w:rsidRPr="00112CD2">
        <w:rPr>
          <w:rFonts w:eastAsia="Calibri"/>
        </w:rPr>
        <w:t>2063456</w:t>
      </w:r>
      <w:r w:rsidR="009C3C04" w:rsidRPr="00112CD2">
        <w:rPr>
          <w:rFonts w:eastAsia="Calibri"/>
        </w:rPr>
        <w:t>х</w:t>
      </w:r>
      <w:r w:rsidRPr="00112CD2">
        <w:rPr>
          <w:rFonts w:eastAsia="Calibri"/>
        </w:rPr>
        <w:t>к</w:t>
      </w:r>
      <w:r w:rsidR="001700C3" w:rsidRPr="00112CD2">
        <w:rPr>
          <w:rFonts w:eastAsia="Calibri"/>
        </w:rPr>
        <w:t xml:space="preserve">редит хххх </w:t>
      </w:r>
      <w:r w:rsidR="001F133B" w:rsidRPr="00112CD2">
        <w:rPr>
          <w:rFonts w:eastAsia="Calibri"/>
        </w:rPr>
        <w:t>ххххххххххх</w:t>
      </w:r>
      <w:r w:rsidR="00E67CA5" w:rsidRPr="00112CD2">
        <w:rPr>
          <w:rFonts w:eastAsia="Calibri"/>
        </w:rPr>
        <w:t>ххх</w:t>
      </w:r>
      <w:r w:rsidR="001F133B" w:rsidRPr="00112CD2">
        <w:rPr>
          <w:rFonts w:eastAsia="Calibri"/>
        </w:rPr>
        <w:t>13040534</w:t>
      </w:r>
      <w:r w:rsidR="009C3C04" w:rsidRPr="00112CD2">
        <w:rPr>
          <w:rFonts w:eastAsia="Calibri"/>
        </w:rPr>
        <w:t>3</w:t>
      </w:r>
      <w:r w:rsidR="001700C3" w:rsidRPr="00112CD2">
        <w:rPr>
          <w:rFonts w:eastAsia="Calibri"/>
        </w:rPr>
        <w:t>- перечислен поставщику ГСМ аванс;</w:t>
      </w:r>
    </w:p>
    <w:p w:rsidR="001700C3" w:rsidRPr="00112CD2" w:rsidRDefault="00457BBD"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0000000000 000 </w:t>
      </w:r>
      <w:r w:rsidR="001F133B" w:rsidRPr="00112CD2">
        <w:rPr>
          <w:rFonts w:eastAsia="Calibri"/>
        </w:rPr>
        <w:t>1</w:t>
      </w:r>
      <w:r w:rsidR="001700C3" w:rsidRPr="00112CD2">
        <w:rPr>
          <w:rFonts w:eastAsia="Calibri"/>
        </w:rPr>
        <w:t>1053334</w:t>
      </w:r>
      <w:r w:rsidR="009C3C04" w:rsidRPr="00112CD2">
        <w:rPr>
          <w:rFonts w:eastAsia="Calibri"/>
        </w:rPr>
        <w:t>3</w:t>
      </w:r>
      <w:r w:rsidRPr="00112CD2">
        <w:rPr>
          <w:rFonts w:eastAsia="Calibri"/>
        </w:rPr>
        <w:t>к</w:t>
      </w:r>
      <w:r w:rsidR="001700C3" w:rsidRPr="00112CD2">
        <w:rPr>
          <w:rFonts w:eastAsia="Calibri"/>
        </w:rPr>
        <w:t xml:space="preserve">редит хххх </w:t>
      </w:r>
      <w:r w:rsidR="001F133B" w:rsidRPr="00112CD2">
        <w:rPr>
          <w:rFonts w:eastAsia="Calibri"/>
        </w:rPr>
        <w:t>хххххххххх</w:t>
      </w:r>
      <w:r w:rsidR="00E67CA5" w:rsidRPr="00112CD2">
        <w:rPr>
          <w:rFonts w:eastAsia="Calibri"/>
        </w:rPr>
        <w:t>ххх</w:t>
      </w:r>
      <w:r w:rsidR="001F133B" w:rsidRPr="00112CD2">
        <w:rPr>
          <w:rFonts w:eastAsia="Calibri"/>
        </w:rPr>
        <w:t>1</w:t>
      </w:r>
      <w:r w:rsidR="001700C3" w:rsidRPr="00112CD2">
        <w:rPr>
          <w:rFonts w:eastAsia="Calibri"/>
        </w:rPr>
        <w:t>3023473</w:t>
      </w:r>
      <w:r w:rsidR="009C3C04" w:rsidRPr="00112CD2">
        <w:rPr>
          <w:rFonts w:eastAsia="Calibri"/>
        </w:rPr>
        <w:t>х</w:t>
      </w:r>
      <w:r w:rsidR="001700C3" w:rsidRPr="00112CD2">
        <w:rPr>
          <w:rFonts w:eastAsia="Calibri"/>
        </w:rPr>
        <w:t xml:space="preserve"> - в соответствии с заключенным договором на основании отчета поставщика, сверенного с данными водителей, принимается к учету количество ГСМ, отпущенное при заправках;</w:t>
      </w:r>
    </w:p>
    <w:p w:rsidR="001700C3" w:rsidRPr="00112CD2" w:rsidRDefault="00457BBD"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w:t>
      </w:r>
      <w:r w:rsidR="001F133B" w:rsidRPr="00112CD2">
        <w:rPr>
          <w:rFonts w:eastAsia="Calibri"/>
        </w:rPr>
        <w:t>ххххххххххх</w:t>
      </w:r>
      <w:r w:rsidR="00E67CA5" w:rsidRPr="00112CD2">
        <w:rPr>
          <w:rFonts w:eastAsia="Calibri"/>
        </w:rPr>
        <w:t>ххх</w:t>
      </w:r>
      <w:r w:rsidR="001F133B" w:rsidRPr="00112CD2">
        <w:rPr>
          <w:rFonts w:eastAsia="Calibri"/>
        </w:rPr>
        <w:t>1</w:t>
      </w:r>
      <w:r w:rsidR="001700C3" w:rsidRPr="00112CD2">
        <w:rPr>
          <w:rFonts w:eastAsia="Calibri"/>
        </w:rPr>
        <w:t>3023483</w:t>
      </w:r>
      <w:r w:rsidR="009C3C04" w:rsidRPr="00112CD2">
        <w:rPr>
          <w:rFonts w:eastAsia="Calibri"/>
        </w:rPr>
        <w:t>х</w:t>
      </w:r>
      <w:r w:rsidRPr="00112CD2">
        <w:rPr>
          <w:rFonts w:eastAsia="Calibri"/>
        </w:rPr>
        <w:t>к</w:t>
      </w:r>
      <w:r w:rsidR="001700C3" w:rsidRPr="00112CD2">
        <w:rPr>
          <w:rFonts w:eastAsia="Calibri"/>
        </w:rPr>
        <w:t xml:space="preserve">редит хххх </w:t>
      </w:r>
      <w:r w:rsidR="001F133B" w:rsidRPr="00112CD2">
        <w:rPr>
          <w:rFonts w:eastAsia="Calibri"/>
        </w:rPr>
        <w:t>ххххххххххх</w:t>
      </w:r>
      <w:r w:rsidR="00E67CA5" w:rsidRPr="00112CD2">
        <w:rPr>
          <w:rFonts w:eastAsia="Calibri"/>
        </w:rPr>
        <w:t>ххх</w:t>
      </w:r>
      <w:r w:rsidR="001F133B" w:rsidRPr="00112CD2">
        <w:rPr>
          <w:rFonts w:eastAsia="Calibri"/>
        </w:rPr>
        <w:t>1</w:t>
      </w:r>
      <w:r w:rsidR="001700C3" w:rsidRPr="00112CD2">
        <w:rPr>
          <w:rFonts w:eastAsia="Calibri"/>
        </w:rPr>
        <w:t>2063466</w:t>
      </w:r>
      <w:r w:rsidR="009C3C04" w:rsidRPr="00112CD2">
        <w:rPr>
          <w:rFonts w:eastAsia="Calibri"/>
        </w:rPr>
        <w:t>х</w:t>
      </w:r>
      <w:r w:rsidR="001700C3" w:rsidRPr="00112CD2">
        <w:rPr>
          <w:rFonts w:eastAsia="Calibri"/>
        </w:rPr>
        <w:t xml:space="preserve"> - произведен зачет аванса, перечисленного за ГСМ;</w:t>
      </w:r>
    </w:p>
    <w:p w:rsidR="001700C3" w:rsidRPr="00112CD2" w:rsidRDefault="00457BBD"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w:t>
      </w:r>
      <w:r w:rsidR="001F133B" w:rsidRPr="00112CD2">
        <w:rPr>
          <w:rFonts w:eastAsia="Calibri"/>
        </w:rPr>
        <w:t>ххххххххххх</w:t>
      </w:r>
      <w:r w:rsidR="00E67CA5" w:rsidRPr="00112CD2">
        <w:rPr>
          <w:rFonts w:eastAsia="Calibri"/>
        </w:rPr>
        <w:t>ххх</w:t>
      </w:r>
      <w:r w:rsidR="001F133B" w:rsidRPr="00112CD2">
        <w:rPr>
          <w:rFonts w:eastAsia="Calibri"/>
        </w:rPr>
        <w:t xml:space="preserve"> 1</w:t>
      </w:r>
      <w:r w:rsidR="001700C3" w:rsidRPr="00112CD2">
        <w:rPr>
          <w:rFonts w:eastAsia="Calibri"/>
        </w:rPr>
        <w:t>3023483</w:t>
      </w:r>
      <w:r w:rsidR="009C3C04" w:rsidRPr="00112CD2">
        <w:rPr>
          <w:rFonts w:eastAsia="Calibri"/>
        </w:rPr>
        <w:t>х</w:t>
      </w:r>
      <w:r w:rsidRPr="00112CD2">
        <w:rPr>
          <w:rFonts w:eastAsia="Calibri"/>
        </w:rPr>
        <w:t>к</w:t>
      </w:r>
      <w:r w:rsidR="001700C3" w:rsidRPr="00112CD2">
        <w:rPr>
          <w:rFonts w:eastAsia="Calibri"/>
        </w:rPr>
        <w:t xml:space="preserve">редит хххх </w:t>
      </w:r>
      <w:r w:rsidR="001F133B" w:rsidRPr="00112CD2">
        <w:rPr>
          <w:rFonts w:eastAsia="Calibri"/>
        </w:rPr>
        <w:t>ххххххххххх</w:t>
      </w:r>
      <w:r w:rsidR="00E67CA5" w:rsidRPr="00112CD2">
        <w:rPr>
          <w:rFonts w:eastAsia="Calibri"/>
        </w:rPr>
        <w:t>ххх</w:t>
      </w:r>
      <w:r w:rsidR="001F133B" w:rsidRPr="00112CD2">
        <w:rPr>
          <w:rFonts w:eastAsia="Calibri"/>
        </w:rPr>
        <w:t xml:space="preserve"> 13040534</w:t>
      </w:r>
      <w:r w:rsidR="00E67CA5" w:rsidRPr="00112CD2">
        <w:rPr>
          <w:rFonts w:eastAsia="Calibri"/>
        </w:rPr>
        <w:t>3</w:t>
      </w:r>
      <w:r w:rsidR="001700C3" w:rsidRPr="00112CD2">
        <w:rPr>
          <w:rFonts w:eastAsia="Calibri"/>
        </w:rPr>
        <w:t xml:space="preserve"> - уплачено поставщику ГСМ на основании </w:t>
      </w:r>
      <w:hyperlink r:id="rId149" w:history="1">
        <w:r w:rsidR="001700C3" w:rsidRPr="00112CD2">
          <w:rPr>
            <w:rFonts w:eastAsia="Calibri"/>
          </w:rPr>
          <w:t>счета-фактуры</w:t>
        </w:r>
      </w:hyperlink>
      <w:r w:rsidR="001700C3" w:rsidRPr="00112CD2">
        <w:rPr>
          <w:rFonts w:eastAsia="Calibri"/>
        </w:rPr>
        <w:t xml:space="preserve"> за фактический объем заправленного топлива (по каждому автомобилю в отдельности);</w:t>
      </w:r>
    </w:p>
    <w:p w:rsidR="001700C3" w:rsidRPr="00112CD2" w:rsidRDefault="00457BBD"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0000000000 000 </w:t>
      </w:r>
      <w:r w:rsidR="001F133B" w:rsidRPr="00112CD2">
        <w:rPr>
          <w:rFonts w:eastAsia="Calibri"/>
        </w:rPr>
        <w:t>1</w:t>
      </w:r>
      <w:r w:rsidR="001700C3" w:rsidRPr="00112CD2">
        <w:rPr>
          <w:rFonts w:eastAsia="Calibri"/>
        </w:rPr>
        <w:t xml:space="preserve">40120272 </w:t>
      </w:r>
      <w:r w:rsidRPr="00112CD2">
        <w:rPr>
          <w:rFonts w:eastAsia="Calibri"/>
        </w:rPr>
        <w:t>к</w:t>
      </w:r>
      <w:r w:rsidR="001700C3" w:rsidRPr="00112CD2">
        <w:rPr>
          <w:rFonts w:eastAsia="Calibri"/>
        </w:rPr>
        <w:t xml:space="preserve">редит хххх 0000000000 000 </w:t>
      </w:r>
      <w:r w:rsidR="001F133B" w:rsidRPr="00112CD2">
        <w:rPr>
          <w:rFonts w:eastAsia="Calibri"/>
        </w:rPr>
        <w:t>1</w:t>
      </w:r>
      <w:r w:rsidR="001700C3" w:rsidRPr="00112CD2">
        <w:rPr>
          <w:rFonts w:eastAsia="Calibri"/>
        </w:rPr>
        <w:t>1053344</w:t>
      </w:r>
      <w:r w:rsidR="00E67CA5" w:rsidRPr="00112CD2">
        <w:rPr>
          <w:rFonts w:eastAsia="Calibri"/>
        </w:rPr>
        <w:t>3</w:t>
      </w:r>
      <w:r w:rsidR="001700C3" w:rsidRPr="00112CD2">
        <w:rPr>
          <w:rFonts w:eastAsia="Calibri"/>
        </w:rPr>
        <w:t xml:space="preserve"> - списан израсходованный бензин на основании данных путевых листов и актов списания ГСМ.</w:t>
      </w:r>
    </w:p>
    <w:p w:rsidR="001700C3" w:rsidRPr="00112CD2" w:rsidRDefault="001700C3" w:rsidP="00491CBF">
      <w:pPr>
        <w:autoSpaceDE w:val="0"/>
        <w:autoSpaceDN w:val="0"/>
        <w:adjustRightInd w:val="0"/>
        <w:ind w:firstLine="567"/>
        <w:jc w:val="both"/>
        <w:rPr>
          <w:rFonts w:eastAsia="Calibri"/>
        </w:rPr>
      </w:pPr>
      <w:r w:rsidRPr="00112CD2">
        <w:rPr>
          <w:rFonts w:eastAsia="Calibri"/>
        </w:rPr>
        <w:t>Акты списания ГСМ ведутся механиком гаража, предоставляются в бухгалтерию в конце месяца.</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 xml:space="preserve">Списание стоимости приобретенного за безналичный расчет топлива на расходы </w:t>
      </w:r>
      <w:r w:rsidR="005D2DAC" w:rsidRPr="00315113">
        <w:rPr>
          <w:spacing w:val="5"/>
        </w:rPr>
        <w:t>У</w:t>
      </w:r>
      <w:r w:rsidR="005D2DAC" w:rsidRPr="00315113">
        <w:rPr>
          <w:rFonts w:eastAsia="Calibri"/>
          <w:lang w:eastAsia="en-US"/>
        </w:rPr>
        <w:t>правления</w:t>
      </w:r>
      <w:r w:rsidRPr="00112CD2">
        <w:rPr>
          <w:rFonts w:eastAsia="SimSun"/>
          <w:lang w:eastAsia="zh-CN"/>
        </w:rPr>
        <w:t>, минуя счета учета материальных ценностей, не допускается.</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Наличие чеков АЗС при отсутствии путевого листа не подтверждает целесообразность осуществленных сотрудником расходов.</w:t>
      </w:r>
    </w:p>
    <w:p w:rsidR="00E67CA5" w:rsidRDefault="00E67CA5" w:rsidP="00E67CA5">
      <w:pPr>
        <w:autoSpaceDE w:val="0"/>
        <w:autoSpaceDN w:val="0"/>
        <w:adjustRightInd w:val="0"/>
        <w:ind w:firstLine="539"/>
        <w:jc w:val="both"/>
        <w:rPr>
          <w:lang w:eastAsia="en-US"/>
        </w:rPr>
      </w:pPr>
      <w:r w:rsidRPr="00112CD2">
        <w:rPr>
          <w:lang w:eastAsia="en-US"/>
        </w:rPr>
        <w:t xml:space="preserve">Расходы (операции) </w:t>
      </w:r>
      <w:r w:rsidR="005D2DAC" w:rsidRPr="00315113">
        <w:rPr>
          <w:spacing w:val="5"/>
        </w:rPr>
        <w:t>У</w:t>
      </w:r>
      <w:r w:rsidR="005D2DAC" w:rsidRPr="00315113">
        <w:rPr>
          <w:rFonts w:eastAsia="Calibri"/>
          <w:lang w:eastAsia="en-US"/>
        </w:rPr>
        <w:t>правления</w:t>
      </w:r>
      <w:r w:rsidR="005D2DAC" w:rsidRPr="00112CD2">
        <w:rPr>
          <w:lang w:eastAsia="en-US"/>
        </w:rPr>
        <w:t xml:space="preserve"> </w:t>
      </w:r>
      <w:r w:rsidRPr="00112CD2">
        <w:rPr>
          <w:lang w:eastAsia="en-US"/>
        </w:rPr>
        <w:t xml:space="preserve">на возмещение своему сотруднику затрат, осуществленных им при нахождении в служебной командировке в целях достижения места командирования и возврата (с разрешения и ведома работодателя и при условии наличия соответствующих записей в коллективном договоре или локальном нормативном акте), отражать по КВР </w:t>
      </w:r>
      <w:hyperlink r:id="rId150" w:history="1">
        <w:r w:rsidRPr="00112CD2">
          <w:rPr>
            <w:lang w:eastAsia="en-US"/>
          </w:rPr>
          <w:t>112</w:t>
        </w:r>
      </w:hyperlink>
      <w:r w:rsidRPr="00112CD2">
        <w:rPr>
          <w:lang w:eastAsia="en-US"/>
        </w:rPr>
        <w:t xml:space="preserve"> «Иные выплаты персоналу учреждений, за исключением фонда оплаты труда», 122 «</w:t>
      </w:r>
      <w:r w:rsidRPr="00112CD2">
        <w:rPr>
          <w:rFonts w:eastAsiaTheme="minorHAnsi"/>
          <w:lang w:eastAsia="en-US"/>
        </w:rPr>
        <w:t xml:space="preserve">Иные выплаты персоналу государственных (муниципальных) органов, за исключением фонда оплаты труда» </w:t>
      </w:r>
      <w:r w:rsidRPr="00112CD2">
        <w:rPr>
          <w:lang w:eastAsia="en-US"/>
        </w:rPr>
        <w:t xml:space="preserve"> и с </w:t>
      </w:r>
      <w:hyperlink r:id="rId151" w:history="1">
        <w:r w:rsidRPr="00112CD2">
          <w:rPr>
            <w:lang w:eastAsia="en-US"/>
          </w:rPr>
          <w:t>подстатьей 226</w:t>
        </w:r>
      </w:hyperlink>
      <w:r w:rsidRPr="00112CD2">
        <w:rPr>
          <w:lang w:eastAsia="en-US"/>
        </w:rPr>
        <w:t xml:space="preserve"> «Прочие работы, услуги» КОСГУ.</w:t>
      </w:r>
    </w:p>
    <w:p w:rsidR="00E67CA5" w:rsidRPr="00112CD2" w:rsidRDefault="00E67CA5" w:rsidP="00E67CA5">
      <w:pPr>
        <w:autoSpaceDE w:val="0"/>
        <w:autoSpaceDN w:val="0"/>
        <w:adjustRightInd w:val="0"/>
        <w:ind w:firstLine="539"/>
        <w:jc w:val="both"/>
        <w:rPr>
          <w:spacing w:val="-2"/>
          <w:lang w:eastAsia="en-US"/>
        </w:rPr>
      </w:pPr>
      <w:r w:rsidRPr="00112CD2">
        <w:rPr>
          <w:spacing w:val="-2"/>
          <w:lang w:eastAsia="en-US"/>
        </w:rPr>
        <w:t xml:space="preserve">Если целью командирования является закупка горюче-смазочных материалов (объектов нефинансовых активов, относящихся к категории материальных запасов), расходы на закупку следует отразить по КВР 244 «Прочая закупка товаров, работ и услуг для обеспечения государственных (муниципальных) нужд», увязанному с </w:t>
      </w:r>
      <w:hyperlink r:id="rId152" w:history="1">
        <w:r w:rsidRPr="00112CD2">
          <w:rPr>
            <w:spacing w:val="-2"/>
            <w:lang w:eastAsia="en-US"/>
          </w:rPr>
          <w:t>подстатьей 343</w:t>
        </w:r>
      </w:hyperlink>
      <w:r w:rsidRPr="00112CD2">
        <w:rPr>
          <w:spacing w:val="-2"/>
          <w:lang w:eastAsia="en-US"/>
        </w:rPr>
        <w:t xml:space="preserve"> «Увеличение стоимости горюче-смазочных материалов» (письмо Минфина России от 15.03.2019 № 02-05-10/17872).</w:t>
      </w:r>
    </w:p>
    <w:p w:rsidR="001700C3" w:rsidRPr="00112CD2" w:rsidRDefault="001F133B" w:rsidP="003042AB">
      <w:pPr>
        <w:autoSpaceDE w:val="0"/>
        <w:autoSpaceDN w:val="0"/>
        <w:adjustRightInd w:val="0"/>
        <w:ind w:left="-360" w:firstLine="927"/>
        <w:jc w:val="both"/>
        <w:outlineLvl w:val="3"/>
        <w:rPr>
          <w:rFonts w:eastAsia="SimSun"/>
          <w:lang w:eastAsia="zh-CN"/>
        </w:rPr>
      </w:pPr>
      <w:r w:rsidRPr="00112CD2">
        <w:rPr>
          <w:rFonts w:eastAsia="SimSun"/>
          <w:lang w:eastAsia="zh-CN"/>
        </w:rPr>
        <w:t>8</w:t>
      </w:r>
      <w:r w:rsidR="003042AB" w:rsidRPr="00112CD2">
        <w:rPr>
          <w:rFonts w:eastAsia="SimSun"/>
          <w:lang w:eastAsia="zh-CN"/>
        </w:rPr>
        <w:t>.1</w:t>
      </w:r>
      <w:r w:rsidR="00C9389A">
        <w:rPr>
          <w:rFonts w:eastAsia="SimSun"/>
          <w:lang w:eastAsia="zh-CN"/>
        </w:rPr>
        <w:t>0</w:t>
      </w:r>
      <w:r w:rsidR="003042AB" w:rsidRPr="00112CD2">
        <w:rPr>
          <w:rFonts w:eastAsia="SimSun"/>
          <w:lang w:eastAsia="zh-CN"/>
        </w:rPr>
        <w:t>.</w:t>
      </w:r>
      <w:r w:rsidR="00C9389A">
        <w:rPr>
          <w:rFonts w:eastAsia="SimSun"/>
          <w:lang w:eastAsia="zh-CN"/>
        </w:rPr>
        <w:t>5</w:t>
      </w:r>
      <w:r w:rsidR="001700C3" w:rsidRPr="00112CD2">
        <w:rPr>
          <w:rFonts w:eastAsia="SimSun"/>
          <w:lang w:eastAsia="zh-CN"/>
        </w:rPr>
        <w:t xml:space="preserve"> </w:t>
      </w:r>
      <w:r w:rsidR="001700C3" w:rsidRPr="00C9389A">
        <w:rPr>
          <w:rFonts w:eastAsia="SimSun"/>
          <w:b/>
          <w:lang w:eastAsia="zh-CN"/>
        </w:rPr>
        <w:t>Учет строительных материалов ведется на счете</w:t>
      </w:r>
      <w:r w:rsidR="001700C3" w:rsidRPr="00112CD2">
        <w:rPr>
          <w:rFonts w:eastAsia="SimSun"/>
          <w:lang w:eastAsia="zh-CN"/>
        </w:rPr>
        <w:t xml:space="preserve"> 0105х4000. </w:t>
      </w:r>
    </w:p>
    <w:p w:rsidR="003042AB" w:rsidRPr="00112CD2" w:rsidRDefault="001700C3" w:rsidP="00491CBF">
      <w:pPr>
        <w:autoSpaceDE w:val="0"/>
        <w:autoSpaceDN w:val="0"/>
        <w:adjustRightInd w:val="0"/>
        <w:ind w:firstLine="567"/>
        <w:jc w:val="both"/>
        <w:outlineLvl w:val="3"/>
        <w:rPr>
          <w:rFonts w:eastAsia="SimSun"/>
          <w:lang w:eastAsia="zh-CN"/>
        </w:rPr>
      </w:pPr>
      <w:r w:rsidRPr="00112CD2">
        <w:rPr>
          <w:rFonts w:eastAsia="SimSun"/>
          <w:lang w:eastAsia="zh-CN"/>
        </w:rPr>
        <w:t>К строительным материалам относить</w:t>
      </w:r>
      <w:r w:rsidR="003042AB" w:rsidRPr="00112CD2">
        <w:rPr>
          <w:rFonts w:eastAsia="SimSun"/>
          <w:lang w:eastAsia="zh-CN"/>
        </w:rPr>
        <w:t>:</w:t>
      </w:r>
      <w:r w:rsidRPr="00112CD2">
        <w:rPr>
          <w:rFonts w:eastAsia="SimSun"/>
          <w:lang w:eastAsia="zh-CN"/>
        </w:rPr>
        <w:t xml:space="preserve"> (п.118 Приказа № 157н) </w:t>
      </w:r>
    </w:p>
    <w:p w:rsidR="001700C3" w:rsidRPr="00112CD2" w:rsidRDefault="003042AB" w:rsidP="00491CBF">
      <w:pPr>
        <w:autoSpaceDE w:val="0"/>
        <w:autoSpaceDN w:val="0"/>
        <w:adjustRightInd w:val="0"/>
        <w:ind w:firstLine="567"/>
        <w:jc w:val="both"/>
        <w:outlineLvl w:val="3"/>
        <w:rPr>
          <w:rFonts w:eastAsia="Calibri"/>
          <w:lang w:eastAsia="en-US"/>
        </w:rPr>
      </w:pPr>
      <w:r w:rsidRPr="00112CD2">
        <w:rPr>
          <w:rFonts w:eastAsia="SimSun"/>
          <w:lang w:eastAsia="zh-CN"/>
        </w:rPr>
        <w:lastRenderedPageBreak/>
        <w:t xml:space="preserve">- </w:t>
      </w:r>
      <w:r w:rsidR="001700C3" w:rsidRPr="00112CD2">
        <w:rPr>
          <w:rFonts w:eastAsia="Calibri"/>
          <w:lang w:eastAsia="en-US"/>
        </w:rPr>
        <w:t>силикатные материалы (цемент, песок, гравий, известь, камень, кирпич, черепица), лесные материалы (лес круглый, пиломатериалы, фанера и т.п.), строительный металл (железо, жесть, сталь, цинк листовой и т.п.), металлоизделия (гвозди, гайки, болты, скобяные изделия и т.п.), санитарно-технические материалы (краны, муфты, тройники и т.п.), электротехнические материалы (кабель, лампы, патроны, ролики, шнур, провод, предохранители, изоляторы и т.п.), химико-москательные (краска, олифа, толь и т.п.) и другие аналогичные материалы;</w:t>
      </w:r>
    </w:p>
    <w:p w:rsidR="001700C3" w:rsidRPr="00112CD2" w:rsidRDefault="003042AB" w:rsidP="00491CBF">
      <w:pPr>
        <w:autoSpaceDE w:val="0"/>
        <w:autoSpaceDN w:val="0"/>
        <w:adjustRightInd w:val="0"/>
        <w:ind w:firstLine="567"/>
        <w:jc w:val="both"/>
        <w:outlineLvl w:val="3"/>
        <w:rPr>
          <w:rFonts w:eastAsia="Calibri"/>
          <w:lang w:eastAsia="en-US"/>
        </w:rPr>
      </w:pPr>
      <w:r w:rsidRPr="00112CD2">
        <w:rPr>
          <w:rFonts w:eastAsia="Calibri"/>
          <w:lang w:eastAsia="en-US"/>
        </w:rPr>
        <w:t xml:space="preserve">- </w:t>
      </w:r>
      <w:r w:rsidR="001700C3" w:rsidRPr="00112CD2">
        <w:rPr>
          <w:rFonts w:eastAsia="Calibri"/>
          <w:lang w:eastAsia="en-US"/>
        </w:rPr>
        <w:t>готовые к установке строительные конструкции и детали (металлические, железобетонные и деревянные конструкции, блоки и сборные части зданий и сооружений, сборные элементы; оборудование для отопительной, вентиляционной, санитарно-технической и иных систем (отопительные котлы, радиаторы и т.п.);</w:t>
      </w:r>
    </w:p>
    <w:p w:rsidR="001700C3" w:rsidRDefault="003042AB" w:rsidP="00491CBF">
      <w:pPr>
        <w:autoSpaceDE w:val="0"/>
        <w:autoSpaceDN w:val="0"/>
        <w:adjustRightInd w:val="0"/>
        <w:ind w:firstLine="567"/>
        <w:jc w:val="both"/>
        <w:outlineLvl w:val="3"/>
        <w:rPr>
          <w:rFonts w:eastAsia="Calibri"/>
          <w:lang w:eastAsia="en-US"/>
        </w:rPr>
      </w:pPr>
      <w:r w:rsidRPr="00112CD2">
        <w:rPr>
          <w:rFonts w:eastAsia="Calibri"/>
          <w:lang w:eastAsia="en-US"/>
        </w:rPr>
        <w:t xml:space="preserve">- </w:t>
      </w:r>
      <w:r w:rsidR="001700C3" w:rsidRPr="00112CD2">
        <w:rPr>
          <w:rFonts w:eastAsia="Calibri"/>
          <w:lang w:eastAsia="en-US"/>
        </w:rPr>
        <w:t>оборудование, требующее монтажа и предназначенное для установки. К оборудованию, требующему монтажа, относится оборудование, которое может быть введено в действие только после сборки его частей и прикрепления к фундаменту или опорам зданий и сооружений, а также комплекты запасных частей такого оборудования. При этом в состав оборудования включается и контрольно-измерительная аппаратура или другие приборы, предназначенные для монтажа в составе установленного оборудования, и другие материальные ценности, необходимые для строительно-монтажных работ.</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Основанием выдачи строительных материалов для ремонтных работ является дефектная ведомость и смета на осуществление ремонтных работ. Списание строительных материалов осуществлять на основании комиссионно подписанных актов на списание материальных запасов</w:t>
      </w:r>
      <w:r w:rsidR="004771B1" w:rsidRPr="00112CD2">
        <w:rPr>
          <w:rFonts w:eastAsia="SimSun"/>
          <w:lang w:eastAsia="zh-CN"/>
        </w:rPr>
        <w:t xml:space="preserve"> (форма 0504230)</w:t>
      </w:r>
      <w:r w:rsidRPr="00112CD2">
        <w:rPr>
          <w:rFonts w:eastAsia="SimSun"/>
          <w:lang w:eastAsia="zh-CN"/>
        </w:rPr>
        <w:t xml:space="preserve">. </w:t>
      </w:r>
    </w:p>
    <w:p w:rsidR="001700C3" w:rsidRPr="00112CD2" w:rsidRDefault="001700C3" w:rsidP="00491CBF">
      <w:pPr>
        <w:autoSpaceDE w:val="0"/>
        <w:autoSpaceDN w:val="0"/>
        <w:adjustRightInd w:val="0"/>
        <w:ind w:firstLine="567"/>
        <w:jc w:val="both"/>
        <w:rPr>
          <w:rFonts w:eastAsia="Calibri"/>
          <w:bCs/>
        </w:rPr>
      </w:pPr>
      <w:r w:rsidRPr="00112CD2">
        <w:rPr>
          <w:rFonts w:eastAsia="Calibri"/>
          <w:bCs/>
        </w:rPr>
        <w:t xml:space="preserve">Отражение в учете операций по перемещению материальных запасов внутри </w:t>
      </w:r>
      <w:r w:rsidR="003B7B4D" w:rsidRPr="00315113">
        <w:rPr>
          <w:spacing w:val="5"/>
        </w:rPr>
        <w:t>У</w:t>
      </w:r>
      <w:r w:rsidR="003B7B4D" w:rsidRPr="00315113">
        <w:rPr>
          <w:rFonts w:eastAsia="Calibri"/>
          <w:lang w:eastAsia="en-US"/>
        </w:rPr>
        <w:t>правления</w:t>
      </w:r>
      <w:r w:rsidR="003B7B4D" w:rsidRPr="00112CD2">
        <w:rPr>
          <w:rFonts w:eastAsia="Calibri"/>
          <w:bCs/>
        </w:rPr>
        <w:t xml:space="preserve"> </w:t>
      </w:r>
      <w:r w:rsidRPr="00112CD2">
        <w:rPr>
          <w:rFonts w:eastAsia="Calibri"/>
          <w:bCs/>
        </w:rPr>
        <w:t>осуществляется в регистрах аналитического учета материальных запасов путем изменения материально ответственного лица на основании следующих первичных документов:</w:t>
      </w:r>
    </w:p>
    <w:p w:rsidR="001700C3" w:rsidRPr="00112CD2" w:rsidRDefault="001700C3" w:rsidP="00491CBF">
      <w:pPr>
        <w:autoSpaceDE w:val="0"/>
        <w:autoSpaceDN w:val="0"/>
        <w:adjustRightInd w:val="0"/>
        <w:ind w:firstLine="567"/>
        <w:jc w:val="both"/>
        <w:rPr>
          <w:rFonts w:eastAsia="Calibri"/>
          <w:bCs/>
        </w:rPr>
      </w:pPr>
      <w:r w:rsidRPr="00112CD2">
        <w:rPr>
          <w:rFonts w:eastAsia="Calibri"/>
          <w:bCs/>
        </w:rPr>
        <w:t xml:space="preserve">- требования-накладной </w:t>
      </w:r>
      <w:hyperlink r:id="rId153" w:history="1">
        <w:r w:rsidRPr="00112CD2">
          <w:rPr>
            <w:rFonts w:eastAsia="Calibri"/>
            <w:bCs/>
          </w:rPr>
          <w:t>(</w:t>
        </w:r>
        <w:r w:rsidR="004771B1" w:rsidRPr="00112CD2">
          <w:rPr>
            <w:rFonts w:eastAsia="Calibri"/>
            <w:bCs/>
          </w:rPr>
          <w:t>форма 0504204</w:t>
        </w:r>
        <w:r w:rsidRPr="00112CD2">
          <w:rPr>
            <w:rFonts w:eastAsia="Calibri"/>
            <w:bCs/>
          </w:rPr>
          <w:t>)</w:t>
        </w:r>
      </w:hyperlink>
      <w:r w:rsidRPr="00112CD2">
        <w:rPr>
          <w:rFonts w:eastAsia="Calibri"/>
          <w:bCs/>
        </w:rPr>
        <w:t>;</w:t>
      </w:r>
    </w:p>
    <w:p w:rsidR="001700C3" w:rsidRPr="00112CD2" w:rsidRDefault="001700C3" w:rsidP="00491CBF">
      <w:pPr>
        <w:autoSpaceDE w:val="0"/>
        <w:autoSpaceDN w:val="0"/>
        <w:adjustRightInd w:val="0"/>
        <w:ind w:firstLine="567"/>
        <w:jc w:val="both"/>
        <w:rPr>
          <w:rFonts w:eastAsia="Calibri"/>
          <w:bCs/>
        </w:rPr>
      </w:pPr>
      <w:r w:rsidRPr="00112CD2">
        <w:rPr>
          <w:rFonts w:eastAsia="Calibri"/>
          <w:bCs/>
        </w:rPr>
        <w:t xml:space="preserve">- ведомости выдачи материальных ценностей на нужды </w:t>
      </w:r>
      <w:r w:rsidR="003B7B4D" w:rsidRPr="00315113">
        <w:rPr>
          <w:spacing w:val="5"/>
        </w:rPr>
        <w:t>У</w:t>
      </w:r>
      <w:r w:rsidR="003B7B4D" w:rsidRPr="00315113">
        <w:rPr>
          <w:rFonts w:eastAsia="Calibri"/>
          <w:lang w:eastAsia="en-US"/>
        </w:rPr>
        <w:t>правления</w:t>
      </w:r>
      <w:r w:rsidRPr="00112CD2">
        <w:rPr>
          <w:rFonts w:eastAsia="Calibri"/>
          <w:bCs/>
        </w:rPr>
        <w:t xml:space="preserve"> </w:t>
      </w:r>
      <w:hyperlink r:id="rId154" w:history="1">
        <w:r w:rsidR="004771B1" w:rsidRPr="00112CD2">
          <w:rPr>
            <w:rFonts w:eastAsia="Calibri"/>
            <w:bCs/>
          </w:rPr>
          <w:t>(форма</w:t>
        </w:r>
        <w:r w:rsidRPr="00112CD2">
          <w:rPr>
            <w:rFonts w:eastAsia="Calibri"/>
            <w:bCs/>
          </w:rPr>
          <w:t xml:space="preserve"> 0504210)</w:t>
        </w:r>
      </w:hyperlink>
      <w:r w:rsidRPr="00112CD2">
        <w:rPr>
          <w:rFonts w:eastAsia="Calibri"/>
          <w:bCs/>
        </w:rPr>
        <w:t>.</w:t>
      </w:r>
    </w:p>
    <w:p w:rsidR="001700C3" w:rsidRPr="00112CD2" w:rsidRDefault="001700C3" w:rsidP="00491CBF">
      <w:pPr>
        <w:autoSpaceDE w:val="0"/>
        <w:autoSpaceDN w:val="0"/>
        <w:adjustRightInd w:val="0"/>
        <w:ind w:firstLine="567"/>
        <w:jc w:val="both"/>
        <w:rPr>
          <w:rFonts w:eastAsia="Calibri"/>
        </w:rPr>
      </w:pPr>
      <w:r w:rsidRPr="00112CD2">
        <w:rPr>
          <w:rFonts w:eastAsia="Calibri"/>
        </w:rPr>
        <w:t>Выбытие (отпуск) материальных запасов производится по фактической стоимости каждой единицы.</w:t>
      </w:r>
    </w:p>
    <w:p w:rsidR="00E67CA5" w:rsidRPr="00112CD2" w:rsidRDefault="00E67CA5" w:rsidP="00E67CA5">
      <w:pPr>
        <w:autoSpaceDE w:val="0"/>
        <w:autoSpaceDN w:val="0"/>
        <w:adjustRightInd w:val="0"/>
        <w:ind w:firstLine="539"/>
        <w:jc w:val="both"/>
      </w:pPr>
      <w:r w:rsidRPr="00112CD2">
        <w:t>При списании строительных материалов использовать подстатьи КОСГУ:</w:t>
      </w:r>
    </w:p>
    <w:p w:rsidR="00E67CA5" w:rsidRPr="00112CD2" w:rsidRDefault="00E67CA5" w:rsidP="00E67CA5">
      <w:pPr>
        <w:autoSpaceDE w:val="0"/>
        <w:autoSpaceDN w:val="0"/>
        <w:adjustRightInd w:val="0"/>
        <w:ind w:firstLine="539"/>
        <w:jc w:val="both"/>
        <w:rPr>
          <w:lang w:eastAsia="en-US"/>
        </w:rPr>
      </w:pPr>
      <w:r w:rsidRPr="00112CD2">
        <w:t>– 344 «</w:t>
      </w:r>
      <w:r w:rsidRPr="00112CD2">
        <w:rPr>
          <w:lang w:eastAsia="en-US"/>
        </w:rPr>
        <w:t>Увеличение стоимости строительных материалов», не предусматривающие капитальные вложения в объекты основных средств;</w:t>
      </w:r>
    </w:p>
    <w:p w:rsidR="00E67CA5" w:rsidRPr="00112CD2" w:rsidRDefault="00E67CA5" w:rsidP="00E67CA5">
      <w:pPr>
        <w:autoSpaceDE w:val="0"/>
        <w:autoSpaceDN w:val="0"/>
        <w:adjustRightInd w:val="0"/>
        <w:ind w:firstLine="539"/>
        <w:jc w:val="both"/>
        <w:rPr>
          <w:lang w:eastAsia="en-US"/>
        </w:rPr>
      </w:pPr>
      <w:r w:rsidRPr="00112CD2">
        <w:rPr>
          <w:lang w:eastAsia="en-US"/>
        </w:rPr>
        <w:t>– 347 «Увеличение стоимости материальных запасов для целей капитальных вложений», предусматривающие вложения в основные средства.</w:t>
      </w:r>
    </w:p>
    <w:p w:rsidR="00E67CA5" w:rsidRPr="00112CD2" w:rsidRDefault="00E763CE" w:rsidP="00E763CE">
      <w:pPr>
        <w:autoSpaceDE w:val="0"/>
        <w:autoSpaceDN w:val="0"/>
        <w:adjustRightInd w:val="0"/>
        <w:spacing w:before="20" w:after="20" w:line="233" w:lineRule="auto"/>
        <w:ind w:firstLine="539"/>
        <w:jc w:val="both"/>
        <w:outlineLvl w:val="2"/>
        <w:rPr>
          <w:rFonts w:eastAsia="Calibri"/>
          <w:i/>
        </w:rPr>
      </w:pPr>
      <w:r w:rsidRPr="00112CD2">
        <w:rPr>
          <w:rFonts w:eastAsia="Calibri"/>
        </w:rPr>
        <w:t xml:space="preserve">Поступление строительных материалов отражать с использованием в 15 – 17 разрядах номера счета следующих видов расходов: </w:t>
      </w:r>
      <w:r w:rsidRPr="00112CD2">
        <w:rPr>
          <w:i/>
        </w:rPr>
        <w:t>211, 212, 214, 215, 219, 231, 232, 243, 244, 323, 413, 414, 880</w:t>
      </w:r>
    </w:p>
    <w:p w:rsidR="001700C3" w:rsidRPr="00112CD2" w:rsidRDefault="001700C3" w:rsidP="00491CBF">
      <w:pPr>
        <w:autoSpaceDE w:val="0"/>
        <w:autoSpaceDN w:val="0"/>
        <w:adjustRightInd w:val="0"/>
        <w:ind w:firstLine="567"/>
        <w:jc w:val="both"/>
        <w:rPr>
          <w:rFonts w:eastAsia="Calibri"/>
        </w:rPr>
      </w:pPr>
      <w:r w:rsidRPr="00112CD2">
        <w:rPr>
          <w:rFonts w:eastAsia="Calibri"/>
        </w:rPr>
        <w:t>Списание материалов (как в момент выдачи, так и по факту расходования) отражать в учете:</w:t>
      </w:r>
    </w:p>
    <w:p w:rsidR="001700C3" w:rsidRPr="00112CD2" w:rsidRDefault="003042AB"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w:t>
      </w:r>
      <w:r w:rsidR="001F133B" w:rsidRPr="00112CD2">
        <w:rPr>
          <w:rFonts w:eastAsia="Calibri"/>
        </w:rPr>
        <w:t>ххххххххххх</w:t>
      </w:r>
      <w:r w:rsidR="00E67CA5" w:rsidRPr="00112CD2">
        <w:rPr>
          <w:rFonts w:eastAsia="Calibri"/>
        </w:rPr>
        <w:t>ххх</w:t>
      </w:r>
      <w:r w:rsidR="001700C3" w:rsidRPr="00112CD2">
        <w:rPr>
          <w:rFonts w:eastAsia="Calibri"/>
        </w:rPr>
        <w:t xml:space="preserve"> 010611310, хххх </w:t>
      </w:r>
      <w:r w:rsidR="001F133B" w:rsidRPr="00112CD2">
        <w:rPr>
          <w:rFonts w:eastAsia="Calibri"/>
        </w:rPr>
        <w:t>ххххххххххх</w:t>
      </w:r>
      <w:r w:rsidR="00E67CA5" w:rsidRPr="00112CD2">
        <w:rPr>
          <w:rFonts w:eastAsia="Calibri"/>
        </w:rPr>
        <w:t>ххх</w:t>
      </w:r>
      <w:r w:rsidR="001700C3" w:rsidRPr="00112CD2">
        <w:rPr>
          <w:rFonts w:eastAsia="Calibri"/>
        </w:rPr>
        <w:t xml:space="preserve"> 0106</w:t>
      </w:r>
      <w:r w:rsidR="001F133B" w:rsidRPr="00112CD2">
        <w:rPr>
          <w:rFonts w:eastAsia="Calibri"/>
        </w:rPr>
        <w:t>3</w:t>
      </w:r>
      <w:r w:rsidR="001700C3" w:rsidRPr="00112CD2">
        <w:rPr>
          <w:rFonts w:eastAsia="Calibri"/>
        </w:rPr>
        <w:t>1</w:t>
      </w:r>
      <w:r w:rsidR="00606185" w:rsidRPr="00112CD2">
        <w:rPr>
          <w:rFonts w:eastAsia="Calibri"/>
        </w:rPr>
        <w:t>310</w:t>
      </w:r>
      <w:r w:rsidR="001700C3" w:rsidRPr="00112CD2">
        <w:rPr>
          <w:rFonts w:eastAsia="Calibri"/>
        </w:rPr>
        <w:t xml:space="preserve">, </w:t>
      </w:r>
      <w:r w:rsidRPr="00112CD2">
        <w:rPr>
          <w:rFonts w:eastAsia="Calibri"/>
        </w:rPr>
        <w:t>к</w:t>
      </w:r>
      <w:r w:rsidR="001700C3" w:rsidRPr="00112CD2">
        <w:rPr>
          <w:rFonts w:eastAsia="Calibri"/>
        </w:rPr>
        <w:t xml:space="preserve">редит хххх 0000000000 000 </w:t>
      </w:r>
      <w:r w:rsidR="001F133B" w:rsidRPr="00112CD2">
        <w:rPr>
          <w:rFonts w:eastAsia="Calibri"/>
        </w:rPr>
        <w:t>1</w:t>
      </w:r>
      <w:r w:rsidR="001700C3" w:rsidRPr="00112CD2">
        <w:rPr>
          <w:rFonts w:eastAsia="Calibri"/>
        </w:rPr>
        <w:t>10534</w:t>
      </w:r>
      <w:r w:rsidR="00606185" w:rsidRPr="00112CD2">
        <w:rPr>
          <w:rFonts w:eastAsia="Calibri"/>
        </w:rPr>
        <w:t>44</w:t>
      </w:r>
      <w:r w:rsidR="00E67CA5" w:rsidRPr="00112CD2">
        <w:rPr>
          <w:rFonts w:eastAsia="Calibri"/>
        </w:rPr>
        <w:t>7</w:t>
      </w:r>
      <w:r w:rsidR="001700C3" w:rsidRPr="00112CD2">
        <w:rPr>
          <w:rFonts w:eastAsia="Calibri"/>
        </w:rPr>
        <w:t xml:space="preserve"> - отражено списание строительных материалов, использованных на изготовление основных средств;</w:t>
      </w:r>
    </w:p>
    <w:p w:rsidR="001700C3" w:rsidRPr="00112CD2" w:rsidRDefault="003042AB"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0000000000 000 </w:t>
      </w:r>
      <w:r w:rsidR="001F133B" w:rsidRPr="00112CD2">
        <w:rPr>
          <w:rFonts w:eastAsia="Calibri"/>
        </w:rPr>
        <w:t xml:space="preserve">140120272 </w:t>
      </w:r>
      <w:r w:rsidRPr="00112CD2">
        <w:rPr>
          <w:rFonts w:eastAsia="Calibri"/>
        </w:rPr>
        <w:t>к</w:t>
      </w:r>
      <w:r w:rsidR="001700C3" w:rsidRPr="00112CD2">
        <w:rPr>
          <w:rFonts w:eastAsia="Calibri"/>
        </w:rPr>
        <w:t xml:space="preserve">редит хххх 0000000000 000 </w:t>
      </w:r>
      <w:r w:rsidR="001F133B" w:rsidRPr="00112CD2">
        <w:rPr>
          <w:rFonts w:eastAsia="Calibri"/>
        </w:rPr>
        <w:t>1</w:t>
      </w:r>
      <w:r w:rsidR="001700C3" w:rsidRPr="00112CD2">
        <w:rPr>
          <w:rFonts w:eastAsia="Calibri"/>
        </w:rPr>
        <w:t>10534</w:t>
      </w:r>
      <w:r w:rsidR="00606185" w:rsidRPr="00112CD2">
        <w:rPr>
          <w:rFonts w:eastAsia="Calibri"/>
        </w:rPr>
        <w:t>44</w:t>
      </w:r>
      <w:r w:rsidR="00E763CE" w:rsidRPr="00112CD2">
        <w:rPr>
          <w:rFonts w:eastAsia="Calibri"/>
        </w:rPr>
        <w:t>4</w:t>
      </w:r>
      <w:r w:rsidR="001700C3" w:rsidRPr="00112CD2">
        <w:rPr>
          <w:rFonts w:eastAsia="Calibri"/>
        </w:rPr>
        <w:t xml:space="preserve"> - отражено списание строительных материалов, израсходованных на ремонтные работы.</w:t>
      </w:r>
    </w:p>
    <w:p w:rsidR="001700C3" w:rsidRPr="00112CD2" w:rsidRDefault="001700C3" w:rsidP="00491CBF">
      <w:pPr>
        <w:autoSpaceDE w:val="0"/>
        <w:autoSpaceDN w:val="0"/>
        <w:adjustRightInd w:val="0"/>
        <w:ind w:firstLine="567"/>
        <w:jc w:val="both"/>
        <w:rPr>
          <w:rFonts w:eastAsia="Calibri"/>
        </w:rPr>
      </w:pPr>
      <w:r w:rsidRPr="00112CD2">
        <w:rPr>
          <w:rFonts w:eastAsia="Calibri"/>
        </w:rPr>
        <w:t>Списание строительных материалов (или группы материалов) осуществлять по факту расход</w:t>
      </w:r>
      <w:r w:rsidR="007A4E35">
        <w:rPr>
          <w:rFonts w:eastAsia="Calibri"/>
        </w:rPr>
        <w:t>ования,</w:t>
      </w:r>
      <w:r w:rsidRPr="00112CD2">
        <w:rPr>
          <w:rFonts w:eastAsia="Calibri"/>
        </w:rPr>
        <w:t xml:space="preserve"> согласно требованию-накладной </w:t>
      </w:r>
      <w:hyperlink r:id="rId155" w:history="1">
        <w:r w:rsidRPr="00112CD2">
          <w:rPr>
            <w:rFonts w:eastAsia="Calibri"/>
          </w:rPr>
          <w:t>(</w:t>
        </w:r>
        <w:r w:rsidR="004771B1" w:rsidRPr="00112CD2">
          <w:rPr>
            <w:rFonts w:eastAsia="Calibri"/>
          </w:rPr>
          <w:t>форма</w:t>
        </w:r>
        <w:r w:rsidRPr="00112CD2">
          <w:rPr>
            <w:rFonts w:eastAsia="Calibri"/>
          </w:rPr>
          <w:t xml:space="preserve"> 0315006)</w:t>
        </w:r>
      </w:hyperlink>
      <w:r w:rsidRPr="00112CD2">
        <w:rPr>
          <w:rFonts w:eastAsia="Calibri"/>
        </w:rPr>
        <w:t xml:space="preserve">. При этом кладовщик отражает в карточке (книге) учета выбытие стройматериалов, а материально ответственное лицо - получатель - их поступление. После фактического расходования материалов ответственное лицо составляет акт списания материальных запасов </w:t>
      </w:r>
      <w:hyperlink r:id="rId156" w:history="1">
        <w:r w:rsidRPr="00112CD2">
          <w:rPr>
            <w:rFonts w:eastAsia="Calibri"/>
          </w:rPr>
          <w:t>(</w:t>
        </w:r>
        <w:r w:rsidR="004771B1" w:rsidRPr="00112CD2">
          <w:rPr>
            <w:rFonts w:eastAsia="Calibri"/>
          </w:rPr>
          <w:t>форма</w:t>
        </w:r>
        <w:r w:rsidRPr="00112CD2">
          <w:rPr>
            <w:rFonts w:eastAsia="Calibri"/>
          </w:rPr>
          <w:t xml:space="preserve"> 0504230)</w:t>
        </w:r>
      </w:hyperlink>
      <w:r w:rsidRPr="00112CD2">
        <w:rPr>
          <w:rFonts w:eastAsia="Calibri"/>
        </w:rPr>
        <w:t xml:space="preserve">, который представляет в бухгалтерию с периодичностью, установленной графиком </w:t>
      </w:r>
      <w:r w:rsidRPr="00112CD2">
        <w:rPr>
          <w:rFonts w:eastAsia="Calibri"/>
        </w:rPr>
        <w:lastRenderedPageBreak/>
        <w:t>документооборота. На основании акта материально ответственное лицо вносит в карточку (книгу) учета записи о выбытии строительных материалов.</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Если списание строительных материалов осуществляется в момент выдачи в эксплуатацию, кладовщик вносит в карточки (книги) учета записи о выбытии стройматериалов на основании ведомостей выдачи материальных ценностей на нужды учреждения </w:t>
      </w:r>
      <w:hyperlink r:id="rId157" w:history="1">
        <w:r w:rsidRPr="00112CD2">
          <w:rPr>
            <w:rFonts w:eastAsia="Calibri"/>
          </w:rPr>
          <w:t>(</w:t>
        </w:r>
        <w:r w:rsidR="004771B1" w:rsidRPr="00112CD2">
          <w:rPr>
            <w:rFonts w:eastAsia="Calibri"/>
          </w:rPr>
          <w:t>форма</w:t>
        </w:r>
        <w:r w:rsidRPr="00112CD2">
          <w:rPr>
            <w:rFonts w:eastAsia="Calibri"/>
          </w:rPr>
          <w:t xml:space="preserve"> 0504210)</w:t>
        </w:r>
      </w:hyperlink>
      <w:r w:rsidRPr="00112CD2">
        <w:rPr>
          <w:rFonts w:eastAsia="Calibri"/>
        </w:rPr>
        <w:t xml:space="preserve"> и с установленной периодичностью передает их в бухгалтерию.</w:t>
      </w:r>
    </w:p>
    <w:p w:rsidR="001700C3" w:rsidRPr="00112CD2" w:rsidRDefault="001700C3" w:rsidP="00491CBF">
      <w:pPr>
        <w:autoSpaceDE w:val="0"/>
        <w:autoSpaceDN w:val="0"/>
        <w:adjustRightInd w:val="0"/>
        <w:ind w:firstLine="567"/>
        <w:jc w:val="both"/>
        <w:rPr>
          <w:rFonts w:eastAsia="Calibri"/>
        </w:rPr>
      </w:pPr>
      <w:r w:rsidRPr="00112CD2">
        <w:rPr>
          <w:rFonts w:eastAsia="Calibri"/>
        </w:rPr>
        <w:t>Передача материалов на сторону, в том числе и на дава</w:t>
      </w:r>
      <w:r w:rsidR="00606185" w:rsidRPr="00112CD2">
        <w:rPr>
          <w:rFonts w:eastAsia="Calibri"/>
        </w:rPr>
        <w:t>льческой основе, оформляется н</w:t>
      </w:r>
      <w:r w:rsidRPr="00112CD2">
        <w:rPr>
          <w:rFonts w:eastAsia="Calibri"/>
        </w:rPr>
        <w:t>акладн</w:t>
      </w:r>
      <w:r w:rsidR="00606185" w:rsidRPr="00112CD2">
        <w:rPr>
          <w:rFonts w:eastAsia="Calibri"/>
        </w:rPr>
        <w:t>ой</w:t>
      </w:r>
      <w:r w:rsidRPr="00112CD2">
        <w:rPr>
          <w:rFonts w:eastAsia="Calibri"/>
        </w:rPr>
        <w:t xml:space="preserve"> на отпуск материалов на сторону (</w:t>
      </w:r>
      <w:r w:rsidR="00606185" w:rsidRPr="00112CD2">
        <w:t>форма 0504205</w:t>
      </w:r>
      <w:r w:rsidRPr="00112CD2">
        <w:rPr>
          <w:rFonts w:eastAsia="Calibri"/>
        </w:rPr>
        <w:t xml:space="preserve">). В </w:t>
      </w:r>
      <w:hyperlink r:id="rId158" w:history="1">
        <w:r w:rsidRPr="00112CD2">
          <w:rPr>
            <w:rFonts w:eastAsia="Calibri"/>
          </w:rPr>
          <w:t>графе</w:t>
        </w:r>
      </w:hyperlink>
      <w:r w:rsidRPr="00112CD2">
        <w:rPr>
          <w:rFonts w:eastAsia="Calibri"/>
        </w:rPr>
        <w:t xml:space="preserve"> «Кому» указывать подрядчика (сотрудника подрядчика), а в </w:t>
      </w:r>
      <w:hyperlink r:id="rId159" w:history="1">
        <w:r w:rsidRPr="00112CD2">
          <w:rPr>
            <w:rFonts w:eastAsia="Calibri"/>
          </w:rPr>
          <w:t>графе</w:t>
        </w:r>
      </w:hyperlink>
      <w:r w:rsidRPr="00112CD2">
        <w:rPr>
          <w:rFonts w:eastAsia="Calibri"/>
        </w:rPr>
        <w:t xml:space="preserve"> «Через кого»  указывать материально ответственное лицо учреждения, контролирующее ход строительных работ со стороны учреждения.</w:t>
      </w:r>
    </w:p>
    <w:p w:rsidR="001700C3" w:rsidRPr="00112CD2" w:rsidRDefault="009A5094" w:rsidP="00491CBF">
      <w:pPr>
        <w:autoSpaceDE w:val="0"/>
        <w:autoSpaceDN w:val="0"/>
        <w:adjustRightInd w:val="0"/>
        <w:ind w:firstLine="567"/>
        <w:jc w:val="both"/>
        <w:rPr>
          <w:rFonts w:eastAsia="SimSun"/>
          <w:lang w:eastAsia="zh-CN"/>
        </w:rPr>
      </w:pPr>
      <w:r w:rsidRPr="00112CD2">
        <w:rPr>
          <w:rFonts w:eastAsia="SimSun"/>
          <w:lang w:eastAsia="zh-CN"/>
        </w:rPr>
        <w:t>8</w:t>
      </w:r>
      <w:r w:rsidR="003042AB" w:rsidRPr="00112CD2">
        <w:rPr>
          <w:rFonts w:eastAsia="SimSun"/>
          <w:lang w:eastAsia="zh-CN"/>
        </w:rPr>
        <w:t>.1</w:t>
      </w:r>
      <w:r w:rsidR="00D059B1">
        <w:rPr>
          <w:rFonts w:eastAsia="SimSun"/>
          <w:lang w:eastAsia="zh-CN"/>
        </w:rPr>
        <w:t>0</w:t>
      </w:r>
      <w:r w:rsidR="001700C3" w:rsidRPr="00112CD2">
        <w:rPr>
          <w:rFonts w:eastAsia="SimSun"/>
          <w:lang w:eastAsia="zh-CN"/>
        </w:rPr>
        <w:t>.</w:t>
      </w:r>
      <w:r w:rsidR="00D059B1">
        <w:rPr>
          <w:rFonts w:eastAsia="SimSun"/>
          <w:lang w:eastAsia="zh-CN"/>
        </w:rPr>
        <w:t>6</w:t>
      </w:r>
      <w:r w:rsidR="001700C3" w:rsidRPr="00112CD2">
        <w:rPr>
          <w:rFonts w:eastAsia="SimSun"/>
          <w:lang w:eastAsia="zh-CN"/>
        </w:rPr>
        <w:t xml:space="preserve"> </w:t>
      </w:r>
      <w:r w:rsidR="001700C3" w:rsidRPr="00D059B1">
        <w:rPr>
          <w:rFonts w:eastAsia="SimSun"/>
          <w:b/>
          <w:lang w:eastAsia="zh-CN"/>
        </w:rPr>
        <w:t>Учет мягкого инвентаря</w:t>
      </w:r>
      <w:r w:rsidR="001700C3" w:rsidRPr="00112CD2">
        <w:rPr>
          <w:rFonts w:eastAsia="SimSun"/>
          <w:lang w:eastAsia="zh-CN"/>
        </w:rPr>
        <w:t xml:space="preserve"> осуществлять с учетом требований следующих нормативных документов</w:t>
      </w:r>
    </w:p>
    <w:p w:rsidR="001700C3" w:rsidRPr="00112CD2" w:rsidRDefault="001700C3" w:rsidP="00491CBF">
      <w:pPr>
        <w:autoSpaceDE w:val="0"/>
        <w:autoSpaceDN w:val="0"/>
        <w:adjustRightInd w:val="0"/>
        <w:ind w:firstLine="567"/>
        <w:jc w:val="both"/>
        <w:rPr>
          <w:rFonts w:eastAsia="Calibri"/>
          <w:lang w:eastAsia="en-US"/>
        </w:rPr>
      </w:pPr>
      <w:r w:rsidRPr="00112CD2">
        <w:rPr>
          <w:rFonts w:eastAsia="SimSun"/>
          <w:lang w:eastAsia="zh-CN"/>
        </w:rPr>
        <w:t xml:space="preserve">1. Приказ Минздравсоцразвития РФ </w:t>
      </w:r>
      <w:r w:rsidRPr="00112CD2">
        <w:rPr>
          <w:rFonts w:eastAsia="Calibri"/>
          <w:lang w:eastAsia="en-US"/>
        </w:rPr>
        <w:t>от 01.09.2010 г. № 777н «Об утверждении типовых норм бесплатной выдачи специальной одежды, специальной обуви и других средств индивидуальной защиты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1700C3" w:rsidRPr="00112CD2" w:rsidRDefault="001700C3" w:rsidP="00491CBF">
      <w:pPr>
        <w:autoSpaceDE w:val="0"/>
        <w:autoSpaceDN w:val="0"/>
        <w:adjustRightInd w:val="0"/>
        <w:ind w:firstLine="567"/>
        <w:jc w:val="both"/>
        <w:rPr>
          <w:rFonts w:eastAsia="Calibri"/>
        </w:rPr>
      </w:pPr>
      <w:r w:rsidRPr="00112CD2">
        <w:rPr>
          <w:rFonts w:eastAsia="Calibri"/>
          <w:lang w:eastAsia="en-US"/>
        </w:rPr>
        <w:t xml:space="preserve">2. </w:t>
      </w:r>
      <w:r w:rsidRPr="00112CD2">
        <w:rPr>
          <w:rFonts w:eastAsia="SimSun"/>
          <w:lang w:eastAsia="zh-CN"/>
        </w:rPr>
        <w:t>Постановление Мин</w:t>
      </w:r>
      <w:r w:rsidR="009A5094" w:rsidRPr="00112CD2">
        <w:rPr>
          <w:rFonts w:eastAsia="SimSun"/>
          <w:lang w:eastAsia="zh-CN"/>
        </w:rPr>
        <w:t xml:space="preserve">истерства </w:t>
      </w:r>
      <w:r w:rsidRPr="00112CD2">
        <w:rPr>
          <w:rFonts w:eastAsia="SimSun"/>
          <w:lang w:eastAsia="zh-CN"/>
        </w:rPr>
        <w:t>труда и соц</w:t>
      </w:r>
      <w:r w:rsidR="009A5094" w:rsidRPr="00112CD2">
        <w:rPr>
          <w:rFonts w:eastAsia="SimSun"/>
          <w:lang w:eastAsia="zh-CN"/>
        </w:rPr>
        <w:t xml:space="preserve">иального </w:t>
      </w:r>
      <w:r w:rsidRPr="00112CD2">
        <w:rPr>
          <w:rFonts w:eastAsia="SimSun"/>
          <w:lang w:eastAsia="zh-CN"/>
        </w:rPr>
        <w:t>развития РФ о</w:t>
      </w:r>
      <w:r w:rsidRPr="00112CD2">
        <w:rPr>
          <w:rFonts w:eastAsia="Calibri"/>
        </w:rPr>
        <w:t>т 29.12.1997 г. № 68 «Об утверждении типовых отраслевых норм бесплатной выдачи работникам специальной одежды, специальной обуви и других средств индивидуальной защиты»</w:t>
      </w:r>
    </w:p>
    <w:p w:rsidR="001700C3" w:rsidRPr="00112CD2" w:rsidRDefault="001700C3" w:rsidP="00491CBF">
      <w:pPr>
        <w:autoSpaceDE w:val="0"/>
        <w:autoSpaceDN w:val="0"/>
        <w:adjustRightInd w:val="0"/>
        <w:ind w:firstLine="567"/>
        <w:jc w:val="both"/>
        <w:rPr>
          <w:rFonts w:eastAsia="SimSun"/>
          <w:lang w:eastAsia="zh-CN"/>
        </w:rPr>
      </w:pPr>
      <w:r w:rsidRPr="00112CD2">
        <w:rPr>
          <w:rFonts w:eastAsia="Calibri"/>
        </w:rPr>
        <w:t xml:space="preserve">3. </w:t>
      </w:r>
      <w:r w:rsidRPr="00112CD2">
        <w:rPr>
          <w:rFonts w:eastAsia="SimSun"/>
          <w:lang w:eastAsia="zh-CN"/>
        </w:rPr>
        <w:t>Приказ Минздравсоцразвития РФ от 0</w:t>
      </w:r>
      <w:r w:rsidRPr="00112CD2">
        <w:rPr>
          <w:rFonts w:eastAsia="Calibri"/>
          <w:lang w:eastAsia="en-US"/>
        </w:rPr>
        <w:t>1.06.2009 г.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rsidR="001700C3" w:rsidRPr="00112CD2" w:rsidRDefault="001700C3" w:rsidP="00491CBF">
      <w:pPr>
        <w:pStyle w:val="3"/>
        <w:spacing w:after="0"/>
        <w:ind w:firstLine="567"/>
        <w:jc w:val="both"/>
        <w:rPr>
          <w:rFonts w:eastAsia="Calibri"/>
          <w:sz w:val="24"/>
          <w:szCs w:val="24"/>
          <w:lang w:eastAsia="en-US"/>
        </w:rPr>
      </w:pPr>
      <w:r w:rsidRPr="00112CD2">
        <w:rPr>
          <w:sz w:val="24"/>
          <w:szCs w:val="24"/>
        </w:rPr>
        <w:t xml:space="preserve">4. Приказ Минздравсоцразвития РФ </w:t>
      </w:r>
      <w:r w:rsidRPr="00112CD2">
        <w:rPr>
          <w:rFonts w:eastAsia="Calibri"/>
          <w:sz w:val="24"/>
          <w:szCs w:val="24"/>
          <w:lang w:eastAsia="en-US"/>
        </w:rPr>
        <w:t>от 22.06. 2009 г. № 357н «Об утверждении типовых норм бесплатной выдачи специальной одежды, специальной обуви и других средств индивидуальной защиты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1700C3" w:rsidRPr="00112CD2" w:rsidRDefault="001700C3" w:rsidP="00491CBF">
      <w:pPr>
        <w:pStyle w:val="3"/>
        <w:spacing w:after="0"/>
        <w:ind w:firstLine="567"/>
        <w:jc w:val="both"/>
        <w:rPr>
          <w:sz w:val="24"/>
          <w:szCs w:val="24"/>
        </w:rPr>
      </w:pPr>
      <w:r w:rsidRPr="00112CD2">
        <w:rPr>
          <w:rFonts w:eastAsia="Calibri"/>
          <w:sz w:val="24"/>
          <w:szCs w:val="24"/>
          <w:lang w:eastAsia="en-US"/>
        </w:rPr>
        <w:t>5.</w:t>
      </w:r>
      <w:r w:rsidRPr="00112CD2">
        <w:rPr>
          <w:sz w:val="24"/>
          <w:szCs w:val="24"/>
        </w:rPr>
        <w:t xml:space="preserve"> Методические рекомендации по бухгалтерскому учету специального инструмента, специальных приспособлений, специального оборудования и специальной одежды, утвержденного приказом Министерства финансов РФ от 26.12.2002 г. № 135н.</w:t>
      </w:r>
    </w:p>
    <w:p w:rsidR="001700C3" w:rsidRPr="00112CD2" w:rsidRDefault="001700C3" w:rsidP="00491CBF">
      <w:pPr>
        <w:pStyle w:val="23"/>
        <w:spacing w:after="0" w:line="240" w:lineRule="auto"/>
        <w:ind w:right="74" w:firstLine="567"/>
        <w:jc w:val="both"/>
      </w:pPr>
      <w:r w:rsidRPr="00112CD2">
        <w:rPr>
          <w:rFonts w:eastAsia="Calibri"/>
          <w:lang w:eastAsia="en-US"/>
        </w:rPr>
        <w:t>6. Приказ Минздравсоцразвития РФ от 0</w:t>
      </w:r>
      <w:r w:rsidRPr="00112CD2">
        <w:rPr>
          <w:rFonts w:eastAsia="Calibri"/>
        </w:rPr>
        <w:t>1.06.2009 г.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rsidR="001700C3" w:rsidRPr="00112CD2" w:rsidRDefault="001700C3" w:rsidP="00491CBF">
      <w:pPr>
        <w:autoSpaceDE w:val="0"/>
        <w:autoSpaceDN w:val="0"/>
        <w:adjustRightInd w:val="0"/>
        <w:ind w:firstLine="567"/>
        <w:jc w:val="both"/>
        <w:rPr>
          <w:rFonts w:eastAsia="Calibri"/>
        </w:rPr>
      </w:pPr>
      <w:r w:rsidRPr="00112CD2">
        <w:rPr>
          <w:rFonts w:eastAsia="Calibri"/>
        </w:rPr>
        <w:t>К мягкому инвентарю относятся:</w:t>
      </w:r>
    </w:p>
    <w:p w:rsidR="001700C3" w:rsidRPr="00112CD2" w:rsidRDefault="001700C3" w:rsidP="00491CBF">
      <w:pPr>
        <w:autoSpaceDE w:val="0"/>
        <w:autoSpaceDN w:val="0"/>
        <w:adjustRightInd w:val="0"/>
        <w:ind w:firstLine="567"/>
        <w:jc w:val="both"/>
        <w:rPr>
          <w:rFonts w:eastAsia="Calibri"/>
        </w:rPr>
      </w:pPr>
      <w:r w:rsidRPr="00112CD2">
        <w:rPr>
          <w:rFonts w:eastAsia="Calibri"/>
        </w:rPr>
        <w:t>- белье (рубашки, сорочки, халаты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постельное белье и принадлежности (матрацы, подушки, одеяла, простыни, пододеяльники, наволочки, покрывала, мешки спальные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одежда и обмундирование, включая спецодежду (костюмы, пальто, плащи, полушубки, платья, кофты, юбки, куртки, брюки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обувь, включая специальную (ботинки, сапоги, сандалии, валенки и т.п.);</w:t>
      </w:r>
    </w:p>
    <w:p w:rsidR="001700C3" w:rsidRPr="00112CD2" w:rsidRDefault="001700C3" w:rsidP="00491CBF">
      <w:pPr>
        <w:autoSpaceDE w:val="0"/>
        <w:autoSpaceDN w:val="0"/>
        <w:adjustRightInd w:val="0"/>
        <w:ind w:firstLine="567"/>
        <w:jc w:val="both"/>
        <w:rPr>
          <w:rFonts w:eastAsia="Calibri"/>
        </w:rPr>
      </w:pPr>
      <w:r w:rsidRPr="00112CD2">
        <w:rPr>
          <w:rFonts w:eastAsia="Calibri"/>
        </w:rPr>
        <w:t>- спортивная одежда и обувь (костюмы, ботинки и т.п.);</w:t>
      </w:r>
    </w:p>
    <w:p w:rsidR="001700C3" w:rsidRDefault="001700C3" w:rsidP="00491CBF">
      <w:pPr>
        <w:autoSpaceDE w:val="0"/>
        <w:autoSpaceDN w:val="0"/>
        <w:adjustRightInd w:val="0"/>
        <w:ind w:firstLine="567"/>
        <w:jc w:val="both"/>
        <w:rPr>
          <w:rFonts w:eastAsia="Calibri"/>
        </w:rPr>
      </w:pPr>
      <w:r w:rsidRPr="00112CD2">
        <w:rPr>
          <w:rFonts w:eastAsia="Calibri"/>
        </w:rPr>
        <w:t>- прочий мягкий инвентарь.</w:t>
      </w:r>
    </w:p>
    <w:p w:rsidR="001700C3" w:rsidRPr="00112CD2" w:rsidRDefault="001700C3" w:rsidP="00491CBF">
      <w:pPr>
        <w:pStyle w:val="23"/>
        <w:spacing w:after="0" w:line="240" w:lineRule="auto"/>
        <w:ind w:right="74" w:firstLine="567"/>
        <w:jc w:val="both"/>
      </w:pPr>
      <w:r w:rsidRPr="00112CD2">
        <w:t>В состав специальной одежды входит: специальная одежда, костюмы, куртки, брюки, халаты, полушубки, тулупы, различная обувь, рукавицы, очки, противогазы, респираторы, другие виды специальной одежды.</w:t>
      </w:r>
    </w:p>
    <w:p w:rsidR="001700C3" w:rsidRPr="00112CD2" w:rsidRDefault="001700C3" w:rsidP="00491CBF">
      <w:pPr>
        <w:pStyle w:val="23"/>
        <w:spacing w:after="0" w:line="240" w:lineRule="auto"/>
        <w:ind w:right="74" w:firstLine="567"/>
        <w:jc w:val="both"/>
      </w:pPr>
      <w:r w:rsidRPr="00112CD2">
        <w:t>Специальная одежда выдается работникам в порядке, установленном на основе типовых отраслевых норм бесплатной выдачи специальной одежды, специальной обуви и других средств индивидуальной защиты</w:t>
      </w:r>
      <w:r w:rsidR="000951BB">
        <w:t>,</w:t>
      </w:r>
      <w:r w:rsidRPr="00112CD2">
        <w:t xml:space="preserve"> утвержденных коллективным договором.</w:t>
      </w:r>
    </w:p>
    <w:p w:rsidR="001700C3" w:rsidRPr="00112CD2" w:rsidRDefault="001700C3" w:rsidP="00491CBF">
      <w:pPr>
        <w:pStyle w:val="23"/>
        <w:spacing w:after="0" w:line="240" w:lineRule="auto"/>
        <w:ind w:right="74" w:firstLine="567"/>
        <w:jc w:val="both"/>
      </w:pPr>
      <w:r w:rsidRPr="00112CD2">
        <w:lastRenderedPageBreak/>
        <w:t>Выдача работникам и возврат ими специальной одежды отражается в личных карточках работников.</w:t>
      </w:r>
    </w:p>
    <w:p w:rsidR="001700C3" w:rsidRPr="00112CD2" w:rsidRDefault="001700C3" w:rsidP="00491CBF">
      <w:pPr>
        <w:pStyle w:val="23"/>
        <w:spacing w:after="0" w:line="240" w:lineRule="auto"/>
        <w:ind w:right="74" w:firstLine="567"/>
        <w:jc w:val="both"/>
      </w:pPr>
      <w:r w:rsidRPr="00112CD2">
        <w:t xml:space="preserve">Специальная одежда, выданная работникам, является собственностью </w:t>
      </w:r>
      <w:r w:rsidR="001E1B27" w:rsidRPr="00315113">
        <w:rPr>
          <w:spacing w:val="5"/>
        </w:rPr>
        <w:t>У</w:t>
      </w:r>
      <w:r w:rsidR="001E1B27" w:rsidRPr="00315113">
        <w:rPr>
          <w:rFonts w:eastAsia="Calibri"/>
          <w:lang w:eastAsia="en-US"/>
        </w:rPr>
        <w:t>правления</w:t>
      </w:r>
      <w:r w:rsidR="001E1B27" w:rsidRPr="00112CD2">
        <w:t xml:space="preserve"> </w:t>
      </w:r>
      <w:r w:rsidRPr="00112CD2">
        <w:t>и подлежит возврату: при увольнении, при переводе на другую работу, для которой выданные им специальная одежда, специальная обувь и предохранительные приспособления не предусмотрены нормами, а также по окончании сроков их носки взамен получаемых новых.</w:t>
      </w:r>
    </w:p>
    <w:p w:rsidR="001700C3" w:rsidRPr="00112CD2" w:rsidRDefault="001700C3" w:rsidP="00491CBF">
      <w:pPr>
        <w:autoSpaceDE w:val="0"/>
        <w:autoSpaceDN w:val="0"/>
        <w:adjustRightInd w:val="0"/>
        <w:ind w:firstLine="567"/>
        <w:jc w:val="both"/>
        <w:outlineLvl w:val="1"/>
        <w:rPr>
          <w:rFonts w:eastAsia="Calibri"/>
        </w:rPr>
      </w:pPr>
      <w:r w:rsidRPr="00112CD2">
        <w:rPr>
          <w:rFonts w:eastAsia="Calibri"/>
        </w:rPr>
        <w:t>Средства индивидуальной защиты, возвращенные работниками по истечении сроков носки, но пригодные для дальнейшей эксплуатации, используются по назначению после проведения мероприятий по уходу за ними (стирка, чистка, дезинфекция, дегазация, дезактивация, обеспыливание, обезвреживание и ремонт). Пригодность указанных объектов к дальнейшему использованию, необходимость проведения и состав мероприятий по уходу за ними, а также процент износа средств индивидуальной защиты устанавливаются уполномоченным работодателем должностным лицом или комиссией по охране труда организации (при наличии) и фиксируются в личной карточке учета выдачи средств индивидуальной защиты (п.22 Приказ №290н).</w:t>
      </w:r>
    </w:p>
    <w:p w:rsidR="00E763CE" w:rsidRPr="00112CD2" w:rsidRDefault="00E763CE" w:rsidP="00E763CE">
      <w:pPr>
        <w:autoSpaceDE w:val="0"/>
        <w:autoSpaceDN w:val="0"/>
        <w:adjustRightInd w:val="0"/>
        <w:spacing w:before="20" w:after="20" w:line="233" w:lineRule="auto"/>
        <w:ind w:firstLine="567"/>
        <w:jc w:val="both"/>
        <w:outlineLvl w:val="2"/>
        <w:rPr>
          <w:rFonts w:eastAsia="Calibri"/>
        </w:rPr>
      </w:pPr>
      <w:r w:rsidRPr="00112CD2">
        <w:rPr>
          <w:rFonts w:eastAsia="Calibri"/>
        </w:rPr>
        <w:t xml:space="preserve">Приобретение мягкого инвентаря отражается в бюджетном учете с использованием в 15-17 разрядах номера счета следующих кодов видов расходов: </w:t>
      </w:r>
      <w:r w:rsidRPr="00112CD2">
        <w:t>211, 212, 214, 215, 219, 225, 231, 232, 244, 245, 323, 413, 880</w:t>
      </w:r>
    </w:p>
    <w:p w:rsidR="001700C3" w:rsidRPr="00112CD2" w:rsidRDefault="001700C3" w:rsidP="00491CBF">
      <w:pPr>
        <w:pStyle w:val="23"/>
        <w:spacing w:after="0" w:line="240" w:lineRule="auto"/>
        <w:ind w:right="74" w:firstLine="567"/>
        <w:jc w:val="both"/>
      </w:pPr>
      <w:r w:rsidRPr="00112CD2">
        <w:t xml:space="preserve">Стоимость специальной одежды, срок эксплуатации которой согласно нормам выдачи не превышает 12 месяцев, единовременно списывается в дебет </w:t>
      </w:r>
      <w:r w:rsidR="00E763CE" w:rsidRPr="00112CD2">
        <w:t>хххх хххххххххххх1</w:t>
      </w:r>
      <w:r w:rsidRPr="00112CD2">
        <w:t xml:space="preserve">109хх272, </w:t>
      </w:r>
      <w:r w:rsidR="00E763CE" w:rsidRPr="00112CD2">
        <w:t>хххх 0000000000 000 1</w:t>
      </w:r>
      <w:r w:rsidRPr="00112CD2">
        <w:t xml:space="preserve">40120272 кредит </w:t>
      </w:r>
      <w:r w:rsidR="00E763CE" w:rsidRPr="00112CD2">
        <w:t xml:space="preserve">хххх 0000000000 000 </w:t>
      </w:r>
      <w:r w:rsidR="000951BB" w:rsidRPr="004D2839">
        <w:t>1</w:t>
      </w:r>
      <w:r w:rsidRPr="004D2839">
        <w:t>10</w:t>
      </w:r>
      <w:r w:rsidRPr="00112CD2">
        <w:t>53544</w:t>
      </w:r>
      <w:r w:rsidR="00E763CE" w:rsidRPr="00112CD2">
        <w:t>5</w:t>
      </w:r>
      <w:r w:rsidRPr="00112CD2">
        <w:t xml:space="preserve"> в момент ее передачи (отпуска) сотрудникам.</w:t>
      </w:r>
    </w:p>
    <w:p w:rsidR="001700C3" w:rsidRPr="00112CD2" w:rsidRDefault="001700C3" w:rsidP="00491CBF">
      <w:pPr>
        <w:pStyle w:val="23"/>
        <w:spacing w:after="0" w:line="240" w:lineRule="auto"/>
        <w:ind w:right="74" w:firstLine="567"/>
        <w:jc w:val="both"/>
      </w:pPr>
      <w:r w:rsidRPr="00112CD2">
        <w:t>Стоимость специальной одежды,  срок эксплуатации которой согласно нормам выдачи превышает 12 месяцев, погашается линейным способом, исходя из сроков полезного использования специальной одежды, предусмотренных в типовых отраслевых нормах бесплатной выдачи специальной одежды, специальной обуви и других средств индивидуальной защиты, а также в Правилах обеспечения работников специальной одеждой, специальной обувью и другими средствами защиты.</w:t>
      </w:r>
    </w:p>
    <w:p w:rsidR="001700C3" w:rsidRPr="00112CD2" w:rsidRDefault="001700C3" w:rsidP="00491CBF">
      <w:pPr>
        <w:autoSpaceDE w:val="0"/>
        <w:autoSpaceDN w:val="0"/>
        <w:adjustRightInd w:val="0"/>
        <w:ind w:firstLine="567"/>
        <w:jc w:val="both"/>
      </w:pPr>
      <w:r w:rsidRPr="00112CD2">
        <w:rPr>
          <w:rFonts w:eastAsia="Calibri"/>
        </w:rPr>
        <w:t xml:space="preserve">Предметы мягкого инвентаря, за исключением одежды и обуви для всех групп воспитанников организаций для детей-сирот и детей, оставшихся без попечения родителей, маркируются материально ответственным лицом в присутствии руководителя учреждения или его заместителя и работника бухгалтерии специальным штампом несмываемой краской без порчи внешнего вида предмета, с указанием наименования учреждения, а при выдаче предметов в эксплуатацию производится дополнительная маркировка с указанием года и месяца выдачи их со склада. Маркировочные штампы должны храниться у руководителя учреждения или его заместителя </w:t>
      </w:r>
      <w:r w:rsidRPr="00112CD2">
        <w:rPr>
          <w:rFonts w:eastAsia="Calibri"/>
          <w:lang w:eastAsia="en-US"/>
        </w:rPr>
        <w:t>(п.118 Приказа № 157н).</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Принятие к учету мягкого инвентаря производится на основании первичных учетных документов (накладных поставщика и т.п.). При наличии расхождений с данными документов поставщика составляется Акт о приемке материалов (</w:t>
      </w:r>
      <w:r w:rsidR="004771B1" w:rsidRPr="00112CD2">
        <w:rPr>
          <w:rFonts w:eastAsia="SimSun"/>
          <w:lang w:eastAsia="zh-CN"/>
        </w:rPr>
        <w:t>форма</w:t>
      </w:r>
      <w:r w:rsidRPr="00112CD2">
        <w:rPr>
          <w:rFonts w:eastAsia="SimSun"/>
          <w:lang w:eastAsia="zh-CN"/>
        </w:rPr>
        <w:t xml:space="preserve"> 0315004).</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Материально ответственные лица ведут учет предметов мягкого инвентаря в Карточке учета материальных ценностей по наименованиям, сортам и количеству.</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Выдача мягкого инвентаря в эксплуатацию производится по Ведомости выдачи материальных ценностей на нужды учреждения (</w:t>
      </w:r>
      <w:r w:rsidR="004771B1" w:rsidRPr="00112CD2">
        <w:rPr>
          <w:rFonts w:eastAsia="SimSun"/>
          <w:lang w:eastAsia="zh-CN"/>
        </w:rPr>
        <w:t>форма</w:t>
      </w:r>
      <w:r w:rsidRPr="00112CD2">
        <w:rPr>
          <w:rFonts w:eastAsia="SimSun"/>
          <w:lang w:eastAsia="zh-CN"/>
        </w:rPr>
        <w:t xml:space="preserve"> 0504210).</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Выдача специальной одежды и обуви наряду с оформлением Ведомости выдачи материальных ценностей на нужды учреждения (</w:t>
      </w:r>
      <w:r w:rsidR="001274C4" w:rsidRPr="00112CD2">
        <w:rPr>
          <w:rFonts w:eastAsia="SimSun"/>
          <w:lang w:eastAsia="zh-CN"/>
        </w:rPr>
        <w:t xml:space="preserve">форма </w:t>
      </w:r>
      <w:r w:rsidRPr="00112CD2">
        <w:rPr>
          <w:rFonts w:eastAsia="SimSun"/>
          <w:lang w:eastAsia="zh-CN"/>
        </w:rPr>
        <w:t>0504210) сопровождается также соответствующими записями в Личной карточке учета выдачи средств индивидуальной защиты.</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Работник обязан сдать на склад пригодную для дальнейшего использования спецодежду. Прием спецодежды на склад оформляется </w:t>
      </w:r>
      <w:r w:rsidR="001274C4" w:rsidRPr="00112CD2">
        <w:rPr>
          <w:rFonts w:eastAsia="Calibri"/>
        </w:rPr>
        <w:t>П</w:t>
      </w:r>
      <w:r w:rsidRPr="00112CD2">
        <w:rPr>
          <w:rFonts w:eastAsia="Calibri"/>
        </w:rPr>
        <w:t>риходным ордером в двух экземплярах.</w:t>
      </w:r>
    </w:p>
    <w:p w:rsidR="001700C3" w:rsidRPr="00112CD2" w:rsidRDefault="001700C3" w:rsidP="00491CBF">
      <w:pPr>
        <w:autoSpaceDE w:val="0"/>
        <w:autoSpaceDN w:val="0"/>
        <w:adjustRightInd w:val="0"/>
        <w:ind w:firstLine="567"/>
        <w:jc w:val="both"/>
        <w:rPr>
          <w:rFonts w:eastAsia="Calibri"/>
        </w:rPr>
      </w:pPr>
      <w:r w:rsidRPr="00112CD2">
        <w:rPr>
          <w:rFonts w:eastAsia="Calibri"/>
        </w:rPr>
        <w:lastRenderedPageBreak/>
        <w:t>Если при увольнении работник сдал спецодежду, срок носки которой не истек, то комиссия учреждения определяет процент ее износа. При повторной выдаче спецодежды, бывшей в употреблении, срок ее носки исчисляется с учетом установленного процента износа.</w:t>
      </w:r>
    </w:p>
    <w:p w:rsidR="001700C3" w:rsidRPr="00112CD2" w:rsidRDefault="001700C3" w:rsidP="00491CBF">
      <w:pPr>
        <w:autoSpaceDE w:val="0"/>
        <w:autoSpaceDN w:val="0"/>
        <w:adjustRightInd w:val="0"/>
        <w:ind w:firstLine="567"/>
        <w:jc w:val="both"/>
        <w:rPr>
          <w:rFonts w:eastAsia="Calibri"/>
        </w:rPr>
      </w:pPr>
      <w:r w:rsidRPr="00112CD2">
        <w:rPr>
          <w:rFonts w:eastAsia="Calibri"/>
        </w:rPr>
        <w:t>При повторной выдаче спецодежды выполняется запись в личной карточке работника с пометкой «б/у» (бывшая в употреблении).</w:t>
      </w:r>
    </w:p>
    <w:p w:rsidR="001700C3" w:rsidRPr="00112CD2" w:rsidRDefault="001700C3" w:rsidP="00491CBF">
      <w:pPr>
        <w:autoSpaceDE w:val="0"/>
        <w:autoSpaceDN w:val="0"/>
        <w:adjustRightInd w:val="0"/>
        <w:ind w:firstLine="567"/>
        <w:jc w:val="both"/>
        <w:rPr>
          <w:rFonts w:eastAsia="Calibri"/>
        </w:rPr>
      </w:pPr>
      <w:r w:rsidRPr="00112CD2">
        <w:rPr>
          <w:rFonts w:eastAsia="Calibri"/>
        </w:rPr>
        <w:t>Дежурная спецодежда может выдаваться работникам в коллективное пользование. Дежурная спецодежда выдается ответственному лицу, о чем делается запись на отдельной карточке с пометкой «дежурная».</w:t>
      </w:r>
    </w:p>
    <w:p w:rsidR="001700C3" w:rsidRPr="00112CD2" w:rsidRDefault="001700C3" w:rsidP="00491CBF">
      <w:pPr>
        <w:autoSpaceDE w:val="0"/>
        <w:autoSpaceDN w:val="0"/>
        <w:adjustRightInd w:val="0"/>
        <w:ind w:firstLine="567"/>
        <w:jc w:val="both"/>
        <w:rPr>
          <w:rFonts w:eastAsia="Calibri"/>
        </w:rPr>
      </w:pPr>
      <w:r w:rsidRPr="00112CD2">
        <w:rPr>
          <w:rFonts w:eastAsia="Calibri"/>
        </w:rPr>
        <w:t>Списание предметов постельного белья производится тогда, когда они приходят в негодность. Непригодность использования постельного белья определяется комиссией по списанию материальных запасов, назначаемой руководителя учреждения, по мере накопления негодного имущества, но не реже двух раз в год. Комиссией производится выбраковка имущества с целью списания с учета имущества, выслужившего установленные сроки носки (эксплуатации) и пришедшего в негодность.</w:t>
      </w:r>
    </w:p>
    <w:p w:rsidR="001700C3" w:rsidRPr="00112CD2" w:rsidRDefault="001700C3" w:rsidP="00491CBF">
      <w:pPr>
        <w:autoSpaceDE w:val="0"/>
        <w:autoSpaceDN w:val="0"/>
        <w:adjustRightInd w:val="0"/>
        <w:ind w:firstLine="567"/>
        <w:jc w:val="both"/>
        <w:rPr>
          <w:rFonts w:eastAsia="Calibri"/>
        </w:rPr>
      </w:pPr>
      <w:r w:rsidRPr="00112CD2">
        <w:rPr>
          <w:rFonts w:eastAsia="Calibri"/>
        </w:rPr>
        <w:t>Предметы мягкого инвентаря, выбракованные для списания, подлежат распорке (разборке) в присутствии комиссии по списанию. В акте о списании мягкого и хозяйственного инвентаря указываются наименование и количество распоротых (разобранных) предметов, количество или масса полученного лоскута, деталей, фурнитуры, ветоши и утиля. Ветошь приходуется в условной оценке – 1 руб. за 1 кг.</w:t>
      </w:r>
    </w:p>
    <w:p w:rsidR="001700C3" w:rsidRPr="00112CD2" w:rsidRDefault="001700C3" w:rsidP="00491CBF">
      <w:pPr>
        <w:autoSpaceDE w:val="0"/>
        <w:autoSpaceDN w:val="0"/>
        <w:adjustRightInd w:val="0"/>
        <w:ind w:firstLine="567"/>
        <w:jc w:val="both"/>
        <w:rPr>
          <w:rFonts w:eastAsia="Calibri"/>
        </w:rPr>
      </w:pPr>
      <w:r w:rsidRPr="00112CD2">
        <w:rPr>
          <w:rFonts w:eastAsia="Calibri"/>
        </w:rPr>
        <w:t>В бухгалтерском учете списание пришедших в негодность предметов мягкого инвентаря отражается следующей проводкой:</w:t>
      </w:r>
    </w:p>
    <w:p w:rsidR="001700C3" w:rsidRPr="00112CD2" w:rsidRDefault="003042AB"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0000000000 000 </w:t>
      </w:r>
      <w:r w:rsidR="009A5094" w:rsidRPr="00112CD2">
        <w:rPr>
          <w:rFonts w:eastAsia="Calibri"/>
        </w:rPr>
        <w:t>140120272</w:t>
      </w:r>
      <w:r w:rsidRPr="00112CD2">
        <w:rPr>
          <w:rFonts w:eastAsia="Calibri"/>
        </w:rPr>
        <w:t>к</w:t>
      </w:r>
      <w:r w:rsidR="001700C3" w:rsidRPr="00112CD2">
        <w:rPr>
          <w:rFonts w:eastAsia="Calibri"/>
        </w:rPr>
        <w:t xml:space="preserve">редит хххх 0000000000 000 </w:t>
      </w:r>
      <w:r w:rsidR="009A5094" w:rsidRPr="00112CD2">
        <w:rPr>
          <w:rFonts w:eastAsia="Calibri"/>
        </w:rPr>
        <w:t>1</w:t>
      </w:r>
      <w:r w:rsidR="001700C3" w:rsidRPr="00112CD2">
        <w:rPr>
          <w:rFonts w:eastAsia="Calibri"/>
        </w:rPr>
        <w:t>1053544</w:t>
      </w:r>
      <w:r w:rsidR="00E763CE" w:rsidRPr="00112CD2">
        <w:rPr>
          <w:rFonts w:eastAsia="Calibri"/>
        </w:rPr>
        <w:t>5</w:t>
      </w:r>
      <w:r w:rsidR="001700C3" w:rsidRPr="00112CD2">
        <w:rPr>
          <w:rFonts w:eastAsia="Calibri"/>
        </w:rPr>
        <w:t>.</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 xml:space="preserve">Списание мягкого инвентаря оформляется Актом о списании мягкого и хозяйственного инвентаря </w:t>
      </w:r>
      <w:r w:rsidR="001274C4" w:rsidRPr="00112CD2">
        <w:rPr>
          <w:rFonts w:eastAsia="SimSun"/>
          <w:lang w:eastAsia="zh-CN"/>
        </w:rPr>
        <w:t>(</w:t>
      </w:r>
      <w:r w:rsidR="004771B1" w:rsidRPr="00112CD2">
        <w:rPr>
          <w:rFonts w:eastAsia="SimSun"/>
          <w:lang w:eastAsia="zh-CN"/>
        </w:rPr>
        <w:t>форма</w:t>
      </w:r>
      <w:r w:rsidRPr="00112CD2">
        <w:rPr>
          <w:rFonts w:eastAsia="SimSun"/>
          <w:lang w:eastAsia="zh-CN"/>
        </w:rPr>
        <w:t xml:space="preserve"> 0504143</w:t>
      </w:r>
      <w:r w:rsidR="001274C4" w:rsidRPr="00112CD2">
        <w:rPr>
          <w:rFonts w:eastAsia="SimSun"/>
          <w:lang w:eastAsia="zh-CN"/>
        </w:rPr>
        <w:t xml:space="preserve">), </w:t>
      </w:r>
      <w:r w:rsidRPr="00112CD2">
        <w:rPr>
          <w:rFonts w:eastAsia="SimSun"/>
          <w:lang w:eastAsia="zh-CN"/>
        </w:rPr>
        <w:t>составляется комиссией, назначенной приказом (распоряжением), в двух экземплярах и утверждается руководителем</w:t>
      </w:r>
      <w:r w:rsidR="001274C4" w:rsidRPr="00112CD2">
        <w:rPr>
          <w:rFonts w:eastAsia="SimSun"/>
          <w:lang w:eastAsia="zh-CN"/>
        </w:rPr>
        <w:t xml:space="preserve"> учреждения</w:t>
      </w:r>
      <w:r w:rsidRPr="00112CD2">
        <w:rPr>
          <w:rFonts w:eastAsia="SimSun"/>
          <w:lang w:eastAsia="zh-CN"/>
        </w:rPr>
        <w:t>. Первый экземпляр сдается в бухгалтерию, а второй остается у материально ответственного лица.</w:t>
      </w:r>
    </w:p>
    <w:p w:rsidR="001700C3" w:rsidRPr="00112CD2" w:rsidRDefault="001700C3" w:rsidP="00491CBF">
      <w:pPr>
        <w:autoSpaceDE w:val="0"/>
        <w:autoSpaceDN w:val="0"/>
        <w:adjustRightInd w:val="0"/>
        <w:ind w:firstLine="567"/>
        <w:jc w:val="both"/>
        <w:outlineLvl w:val="1"/>
        <w:rPr>
          <w:rFonts w:eastAsia="Calibri"/>
        </w:rPr>
      </w:pPr>
      <w:r w:rsidRPr="00112CD2">
        <w:rPr>
          <w:rFonts w:eastAsia="Calibri"/>
        </w:rPr>
        <w:t>Функциями комиссии в части вопросов использования специальной одежды и мягкого инвентаря являются:</w:t>
      </w:r>
    </w:p>
    <w:p w:rsidR="001700C3" w:rsidRPr="00112CD2" w:rsidRDefault="001700C3" w:rsidP="00491CBF">
      <w:pPr>
        <w:autoSpaceDE w:val="0"/>
        <w:autoSpaceDN w:val="0"/>
        <w:adjustRightInd w:val="0"/>
        <w:ind w:firstLine="567"/>
        <w:jc w:val="both"/>
        <w:outlineLvl w:val="1"/>
        <w:rPr>
          <w:rFonts w:eastAsia="Calibri"/>
        </w:rPr>
      </w:pPr>
      <w:r w:rsidRPr="00112CD2">
        <w:rPr>
          <w:rFonts w:eastAsia="Calibri"/>
        </w:rPr>
        <w:t>а) непосредственный осмотр объектов, предъявленных к списанию, и установление их непригодности к дальнейшему использованию или возможности (невозможности) и целесообразности их восстановления;</w:t>
      </w:r>
    </w:p>
    <w:p w:rsidR="001700C3" w:rsidRPr="00112CD2" w:rsidRDefault="001700C3" w:rsidP="00491CBF">
      <w:pPr>
        <w:autoSpaceDE w:val="0"/>
        <w:autoSpaceDN w:val="0"/>
        <w:adjustRightInd w:val="0"/>
        <w:ind w:firstLine="567"/>
        <w:jc w:val="both"/>
        <w:outlineLvl w:val="1"/>
        <w:rPr>
          <w:rFonts w:eastAsia="Calibri"/>
        </w:rPr>
      </w:pPr>
      <w:r w:rsidRPr="00112CD2">
        <w:rPr>
          <w:rFonts w:eastAsia="Calibri"/>
        </w:rPr>
        <w:t>б) определение причин выхода из строя (нормальный износ, нарушение нормальных условий эксплуатации, авария, пожар, стихийное бедствие и т.д.);</w:t>
      </w:r>
    </w:p>
    <w:p w:rsidR="001700C3" w:rsidRPr="00112CD2" w:rsidRDefault="001700C3" w:rsidP="00491CBF">
      <w:pPr>
        <w:autoSpaceDE w:val="0"/>
        <w:autoSpaceDN w:val="0"/>
        <w:adjustRightInd w:val="0"/>
        <w:ind w:firstLine="567"/>
        <w:jc w:val="both"/>
        <w:outlineLvl w:val="1"/>
        <w:rPr>
          <w:rFonts w:eastAsia="Calibri"/>
        </w:rPr>
      </w:pPr>
      <w:r w:rsidRPr="00112CD2">
        <w:rPr>
          <w:rFonts w:eastAsia="Calibri"/>
        </w:rPr>
        <w:t>в) выявление лиц, по вине которых объект преждевременно вышел из строя, внесение руководству организации предложений о привлечении этих лиц к ответственности, установленной законодательством;</w:t>
      </w:r>
    </w:p>
    <w:p w:rsidR="001700C3" w:rsidRPr="00112CD2" w:rsidRDefault="001700C3" w:rsidP="00491CBF">
      <w:pPr>
        <w:autoSpaceDE w:val="0"/>
        <w:autoSpaceDN w:val="0"/>
        <w:adjustRightInd w:val="0"/>
        <w:ind w:firstLine="567"/>
        <w:jc w:val="both"/>
        <w:outlineLvl w:val="1"/>
        <w:rPr>
          <w:rFonts w:eastAsia="Calibri"/>
        </w:rPr>
      </w:pPr>
      <w:r w:rsidRPr="00112CD2">
        <w:rPr>
          <w:rFonts w:eastAsia="Calibri"/>
        </w:rPr>
        <w:t>г) определение возможности оприходования ветоши и ее использования для нужд учреждения;</w:t>
      </w:r>
    </w:p>
    <w:p w:rsidR="001700C3" w:rsidRPr="00112CD2" w:rsidRDefault="001700C3" w:rsidP="00491CBF">
      <w:pPr>
        <w:autoSpaceDE w:val="0"/>
        <w:autoSpaceDN w:val="0"/>
        <w:adjustRightInd w:val="0"/>
        <w:ind w:firstLine="567"/>
        <w:jc w:val="both"/>
        <w:outlineLvl w:val="1"/>
        <w:rPr>
          <w:rFonts w:eastAsia="Calibri"/>
        </w:rPr>
      </w:pPr>
      <w:r w:rsidRPr="00112CD2">
        <w:rPr>
          <w:rFonts w:eastAsia="Calibri"/>
        </w:rPr>
        <w:t>д) составление акта на списание объектов и представление акта на утверждение руководителю организации или уполномоченному им лицу.</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Истечение срока носки не является основанием для списания спецодежды, спецобуви.</w:t>
      </w:r>
    </w:p>
    <w:p w:rsidR="001700C3" w:rsidRPr="00112CD2" w:rsidRDefault="001700C3" w:rsidP="00491CBF">
      <w:pPr>
        <w:pStyle w:val="3"/>
        <w:spacing w:after="0"/>
        <w:ind w:firstLine="567"/>
        <w:jc w:val="both"/>
        <w:rPr>
          <w:sz w:val="24"/>
          <w:szCs w:val="24"/>
        </w:rPr>
      </w:pPr>
      <w:r w:rsidRPr="00112CD2">
        <w:rPr>
          <w:sz w:val="24"/>
          <w:szCs w:val="24"/>
        </w:rPr>
        <w:t>Оприхо</w:t>
      </w:r>
      <w:r w:rsidR="007E3978" w:rsidRPr="00112CD2">
        <w:rPr>
          <w:sz w:val="24"/>
          <w:szCs w:val="24"/>
        </w:rPr>
        <w:t>до</w:t>
      </w:r>
      <w:r w:rsidRPr="00112CD2">
        <w:rPr>
          <w:sz w:val="24"/>
          <w:szCs w:val="24"/>
        </w:rPr>
        <w:t xml:space="preserve">вание ветоши, полученной от списания мягкого инвентаря, приходовать по </w:t>
      </w:r>
      <w:r w:rsidR="007E3978" w:rsidRPr="00112CD2">
        <w:rPr>
          <w:sz w:val="24"/>
          <w:szCs w:val="24"/>
        </w:rPr>
        <w:t xml:space="preserve">справедливой </w:t>
      </w:r>
      <w:r w:rsidRPr="00112CD2">
        <w:rPr>
          <w:sz w:val="24"/>
          <w:szCs w:val="24"/>
        </w:rPr>
        <w:t xml:space="preserve">стоимости за 1 кг и отражать записью </w:t>
      </w:r>
    </w:p>
    <w:p w:rsidR="001700C3" w:rsidRPr="00112CD2" w:rsidRDefault="007E3978" w:rsidP="00491CBF">
      <w:pPr>
        <w:pStyle w:val="3"/>
        <w:spacing w:after="0"/>
        <w:ind w:firstLine="567"/>
        <w:jc w:val="both"/>
        <w:rPr>
          <w:sz w:val="24"/>
          <w:szCs w:val="24"/>
        </w:rPr>
      </w:pPr>
      <w:r w:rsidRPr="00112CD2">
        <w:rPr>
          <w:sz w:val="24"/>
          <w:szCs w:val="24"/>
        </w:rPr>
        <w:t>д</w:t>
      </w:r>
      <w:r w:rsidR="001700C3" w:rsidRPr="00112CD2">
        <w:rPr>
          <w:sz w:val="24"/>
          <w:szCs w:val="24"/>
        </w:rPr>
        <w:t xml:space="preserve">ебет хххх 0000000000 000 </w:t>
      </w:r>
      <w:r w:rsidR="009A5094" w:rsidRPr="00112CD2">
        <w:rPr>
          <w:sz w:val="24"/>
          <w:szCs w:val="24"/>
        </w:rPr>
        <w:t>1</w:t>
      </w:r>
      <w:r w:rsidR="001700C3" w:rsidRPr="00112CD2">
        <w:rPr>
          <w:sz w:val="24"/>
          <w:szCs w:val="24"/>
        </w:rPr>
        <w:t>1053634</w:t>
      </w:r>
      <w:r w:rsidR="00E763CE" w:rsidRPr="00112CD2">
        <w:rPr>
          <w:sz w:val="24"/>
          <w:szCs w:val="24"/>
        </w:rPr>
        <w:t>6</w:t>
      </w:r>
      <w:r w:rsidRPr="00112CD2">
        <w:rPr>
          <w:sz w:val="24"/>
          <w:szCs w:val="24"/>
        </w:rPr>
        <w:t>к</w:t>
      </w:r>
      <w:r w:rsidR="001700C3" w:rsidRPr="00112CD2">
        <w:rPr>
          <w:sz w:val="24"/>
          <w:szCs w:val="24"/>
        </w:rPr>
        <w:t xml:space="preserve">редит хххх </w:t>
      </w:r>
      <w:r w:rsidR="009A5094" w:rsidRPr="00112CD2">
        <w:rPr>
          <w:sz w:val="24"/>
          <w:szCs w:val="24"/>
        </w:rPr>
        <w:t>ххххххххххх</w:t>
      </w:r>
      <w:r w:rsidR="001700C3" w:rsidRPr="00112CD2">
        <w:rPr>
          <w:sz w:val="24"/>
          <w:szCs w:val="24"/>
        </w:rPr>
        <w:t xml:space="preserve"> 440 </w:t>
      </w:r>
      <w:r w:rsidR="009A5094" w:rsidRPr="00112CD2">
        <w:rPr>
          <w:sz w:val="24"/>
          <w:szCs w:val="24"/>
        </w:rPr>
        <w:t>1</w:t>
      </w:r>
      <w:r w:rsidR="001700C3" w:rsidRPr="00112CD2">
        <w:rPr>
          <w:sz w:val="24"/>
          <w:szCs w:val="24"/>
        </w:rPr>
        <w:t xml:space="preserve">40110172. </w:t>
      </w:r>
    </w:p>
    <w:p w:rsidR="001700C3" w:rsidRPr="00112CD2" w:rsidRDefault="001700C3" w:rsidP="00491CBF">
      <w:pPr>
        <w:pStyle w:val="ConsPlusNormal"/>
        <w:ind w:firstLine="567"/>
        <w:jc w:val="both"/>
        <w:rPr>
          <w:rFonts w:ascii="Times New Roman" w:eastAsia="Calibri" w:hAnsi="Times New Roman"/>
          <w:snapToGrid/>
          <w:sz w:val="24"/>
          <w:szCs w:val="24"/>
        </w:rPr>
      </w:pPr>
      <w:r w:rsidRPr="00112CD2">
        <w:rPr>
          <w:rFonts w:ascii="Times New Roman" w:hAnsi="Times New Roman"/>
          <w:sz w:val="24"/>
          <w:szCs w:val="24"/>
        </w:rPr>
        <w:t>Выдача мягкого инвентаря, имеющего срок носки, в личное пользование работникам (сотрудникам) учреждения, отражается на забалансовом счете 27 «</w:t>
      </w:r>
      <w:r w:rsidRPr="00112CD2">
        <w:rPr>
          <w:rFonts w:ascii="Times New Roman" w:eastAsia="Calibri" w:hAnsi="Times New Roman"/>
          <w:sz w:val="24"/>
          <w:szCs w:val="24"/>
        </w:rPr>
        <w:t xml:space="preserve">Материальные ценности, выданные в личное пользование работникам (сотрудникам)». </w:t>
      </w:r>
      <w:r w:rsidRPr="00112CD2">
        <w:rPr>
          <w:rFonts w:ascii="Times New Roman" w:eastAsia="Calibri" w:hAnsi="Times New Roman"/>
          <w:snapToGrid/>
          <w:sz w:val="24"/>
          <w:szCs w:val="24"/>
        </w:rPr>
        <w:t xml:space="preserve">Основанием для отражения таких операций в бухгалтерском учете служит карточка (книга) </w:t>
      </w:r>
      <w:hyperlink r:id="rId160" w:history="1">
        <w:r w:rsidRPr="00112CD2">
          <w:rPr>
            <w:rFonts w:ascii="Times New Roman" w:eastAsia="Calibri" w:hAnsi="Times New Roman"/>
            <w:snapToGrid/>
            <w:sz w:val="24"/>
            <w:szCs w:val="24"/>
          </w:rPr>
          <w:t>(</w:t>
        </w:r>
        <w:r w:rsidR="004771B1" w:rsidRPr="00112CD2">
          <w:rPr>
            <w:rFonts w:ascii="Times New Roman" w:eastAsia="Calibri" w:hAnsi="Times New Roman"/>
            <w:snapToGrid/>
            <w:sz w:val="24"/>
            <w:szCs w:val="24"/>
          </w:rPr>
          <w:t>форма</w:t>
        </w:r>
        <w:r w:rsidRPr="00112CD2">
          <w:rPr>
            <w:rFonts w:ascii="Times New Roman" w:eastAsia="Calibri" w:hAnsi="Times New Roman"/>
            <w:snapToGrid/>
            <w:sz w:val="24"/>
            <w:szCs w:val="24"/>
          </w:rPr>
          <w:t xml:space="preserve"> 0504206)</w:t>
        </w:r>
      </w:hyperlink>
      <w:r w:rsidRPr="00112CD2">
        <w:rPr>
          <w:rFonts w:ascii="Times New Roman" w:eastAsia="Calibri" w:hAnsi="Times New Roman"/>
          <w:snapToGrid/>
          <w:sz w:val="24"/>
          <w:szCs w:val="24"/>
        </w:rPr>
        <w:t>.</w:t>
      </w:r>
    </w:p>
    <w:p w:rsidR="001700C3" w:rsidRPr="00112CD2" w:rsidRDefault="001700C3" w:rsidP="00491CBF">
      <w:pPr>
        <w:pStyle w:val="3"/>
        <w:spacing w:after="0"/>
        <w:ind w:firstLine="567"/>
        <w:jc w:val="both"/>
        <w:rPr>
          <w:rFonts w:eastAsia="Calibri"/>
          <w:sz w:val="24"/>
          <w:szCs w:val="24"/>
        </w:rPr>
      </w:pPr>
      <w:r w:rsidRPr="00112CD2">
        <w:rPr>
          <w:rFonts w:eastAsia="Calibri"/>
          <w:sz w:val="24"/>
          <w:szCs w:val="24"/>
        </w:rPr>
        <w:t>К такому имуществу относится:</w:t>
      </w:r>
    </w:p>
    <w:p w:rsidR="001700C3" w:rsidRPr="00112CD2" w:rsidRDefault="001700C3" w:rsidP="00491CBF">
      <w:pPr>
        <w:pStyle w:val="3"/>
        <w:spacing w:after="0"/>
        <w:ind w:firstLine="567"/>
        <w:jc w:val="both"/>
        <w:rPr>
          <w:rFonts w:eastAsia="Calibri"/>
          <w:sz w:val="24"/>
          <w:szCs w:val="24"/>
        </w:rPr>
      </w:pPr>
      <w:r w:rsidRPr="00112CD2">
        <w:rPr>
          <w:rFonts w:eastAsia="Calibri"/>
          <w:sz w:val="24"/>
          <w:szCs w:val="24"/>
        </w:rPr>
        <w:t>- форменная одежда;</w:t>
      </w:r>
    </w:p>
    <w:p w:rsidR="001700C3" w:rsidRPr="00112CD2" w:rsidRDefault="001700C3" w:rsidP="00491CBF">
      <w:pPr>
        <w:pStyle w:val="3"/>
        <w:spacing w:after="0"/>
        <w:ind w:firstLine="567"/>
        <w:jc w:val="both"/>
        <w:rPr>
          <w:rFonts w:eastAsia="Calibri"/>
          <w:sz w:val="24"/>
          <w:szCs w:val="24"/>
        </w:rPr>
      </w:pPr>
      <w:r w:rsidRPr="00112CD2">
        <w:rPr>
          <w:rFonts w:eastAsia="Calibri"/>
          <w:sz w:val="24"/>
          <w:szCs w:val="24"/>
        </w:rPr>
        <w:lastRenderedPageBreak/>
        <w:t>- спортивная одежда;</w:t>
      </w:r>
    </w:p>
    <w:p w:rsidR="001700C3" w:rsidRPr="00112CD2" w:rsidRDefault="001700C3" w:rsidP="00491CBF">
      <w:pPr>
        <w:pStyle w:val="3"/>
        <w:spacing w:after="0"/>
        <w:ind w:firstLine="567"/>
        <w:jc w:val="both"/>
        <w:rPr>
          <w:rFonts w:eastAsia="Calibri"/>
          <w:sz w:val="24"/>
          <w:szCs w:val="24"/>
        </w:rPr>
      </w:pPr>
      <w:r w:rsidRPr="00112CD2">
        <w:rPr>
          <w:rFonts w:eastAsia="Calibri"/>
          <w:sz w:val="24"/>
          <w:szCs w:val="24"/>
        </w:rPr>
        <w:t>- специальная одежда;</w:t>
      </w:r>
    </w:p>
    <w:p w:rsidR="001700C3" w:rsidRPr="00112CD2" w:rsidRDefault="001700C3" w:rsidP="00491CBF">
      <w:pPr>
        <w:pStyle w:val="3"/>
        <w:spacing w:after="0"/>
        <w:ind w:firstLine="567"/>
        <w:jc w:val="both"/>
        <w:rPr>
          <w:rFonts w:eastAsia="Calibri"/>
          <w:sz w:val="24"/>
          <w:szCs w:val="24"/>
        </w:rPr>
      </w:pPr>
      <w:r w:rsidRPr="00112CD2">
        <w:rPr>
          <w:rFonts w:eastAsia="Calibri"/>
          <w:sz w:val="24"/>
          <w:szCs w:val="24"/>
        </w:rPr>
        <w:t>- специальная обувь;</w:t>
      </w:r>
    </w:p>
    <w:p w:rsidR="001700C3" w:rsidRPr="00112CD2" w:rsidRDefault="001700C3" w:rsidP="00491CBF">
      <w:pPr>
        <w:pStyle w:val="3"/>
        <w:spacing w:after="0"/>
        <w:ind w:firstLine="567"/>
        <w:jc w:val="both"/>
        <w:rPr>
          <w:rFonts w:eastAsia="Calibri"/>
          <w:sz w:val="24"/>
          <w:szCs w:val="24"/>
        </w:rPr>
      </w:pPr>
      <w:r w:rsidRPr="00112CD2">
        <w:rPr>
          <w:rFonts w:eastAsia="Calibri"/>
          <w:sz w:val="24"/>
          <w:szCs w:val="24"/>
        </w:rPr>
        <w:t>- вещевое имущество;</w:t>
      </w:r>
    </w:p>
    <w:p w:rsidR="001700C3" w:rsidRPr="00112CD2" w:rsidRDefault="001700C3" w:rsidP="00491CBF">
      <w:pPr>
        <w:pStyle w:val="3"/>
        <w:spacing w:after="0"/>
        <w:ind w:firstLine="567"/>
        <w:jc w:val="both"/>
        <w:rPr>
          <w:rFonts w:eastAsia="Calibri"/>
          <w:sz w:val="24"/>
          <w:szCs w:val="24"/>
        </w:rPr>
      </w:pPr>
      <w:r w:rsidRPr="00112CD2">
        <w:rPr>
          <w:rFonts w:eastAsia="Calibri"/>
          <w:sz w:val="24"/>
          <w:szCs w:val="24"/>
        </w:rPr>
        <w:t>- прочий инвентарь</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Аналитический учет по забалансовому счету 27 ведется в Карточке количественно-суммового учета материальных ценностей </w:t>
      </w:r>
      <w:hyperlink r:id="rId161" w:history="1">
        <w:r w:rsidRPr="00112CD2">
          <w:rPr>
            <w:rFonts w:eastAsia="Calibri"/>
          </w:rPr>
          <w:t>(</w:t>
        </w:r>
        <w:r w:rsidR="004771B1" w:rsidRPr="00112CD2">
          <w:rPr>
            <w:rFonts w:eastAsia="Calibri"/>
          </w:rPr>
          <w:t>форма</w:t>
        </w:r>
        <w:r w:rsidRPr="00112CD2">
          <w:rPr>
            <w:rFonts w:eastAsia="Calibri"/>
          </w:rPr>
          <w:t xml:space="preserve"> 0504041)</w:t>
        </w:r>
      </w:hyperlink>
      <w:r w:rsidRPr="00112CD2">
        <w:rPr>
          <w:rFonts w:eastAsia="Calibri"/>
        </w:rPr>
        <w:t xml:space="preserve"> в разрезе пользователей имущества, мест его нахождения, по видам имущества, его количеству и стоимости (</w:t>
      </w:r>
      <w:hyperlink r:id="rId162" w:history="1">
        <w:r w:rsidRPr="00112CD2">
          <w:rPr>
            <w:rFonts w:eastAsia="Calibri"/>
          </w:rPr>
          <w:t>п. 386</w:t>
        </w:r>
      </w:hyperlink>
      <w:r w:rsidRPr="00112CD2">
        <w:rPr>
          <w:rFonts w:eastAsia="Calibri"/>
        </w:rPr>
        <w:t xml:space="preserve"> Приказа № 157н).</w:t>
      </w:r>
    </w:p>
    <w:p w:rsidR="001700C3" w:rsidRPr="00112CD2" w:rsidRDefault="001700C3" w:rsidP="00491CBF">
      <w:pPr>
        <w:autoSpaceDE w:val="0"/>
        <w:autoSpaceDN w:val="0"/>
        <w:adjustRightInd w:val="0"/>
        <w:ind w:firstLine="567"/>
        <w:jc w:val="both"/>
        <w:rPr>
          <w:rFonts w:eastAsia="Calibri"/>
        </w:rPr>
      </w:pPr>
      <w:r w:rsidRPr="00112CD2">
        <w:rPr>
          <w:rFonts w:eastAsia="Calibri"/>
        </w:rPr>
        <w:t>Возвращенный работником (сотрудником) мягкий инвентарь отражается на забалансовом счете 27, аналитический счет 1 «склад».</w:t>
      </w:r>
    </w:p>
    <w:p w:rsidR="001700C3" w:rsidRPr="00112CD2" w:rsidRDefault="001700C3" w:rsidP="00491CBF">
      <w:pPr>
        <w:autoSpaceDE w:val="0"/>
        <w:autoSpaceDN w:val="0"/>
        <w:adjustRightInd w:val="0"/>
        <w:ind w:firstLine="567"/>
        <w:jc w:val="both"/>
        <w:rPr>
          <w:rFonts w:eastAsia="Calibri"/>
        </w:rPr>
      </w:pPr>
      <w:r w:rsidRPr="00112CD2">
        <w:rPr>
          <w:rFonts w:eastAsia="Calibri"/>
        </w:rPr>
        <w:t>Работодатель за счет собственных средств обязан организовать надлежащие хранение и уход: своевременную химчистку, стирку, дегазацию, дезактивацию, дезинфекцию, обезвреживание, сушку, а также ремонт и замену предметов мягкого инвентаря. Если в учреждении нет технической возможности для проведения мероприятий по уходу, они выполняются организацией, привлекаемой со стороны по гражданско-правовому договору.</w:t>
      </w:r>
    </w:p>
    <w:p w:rsidR="001700C3" w:rsidRPr="00112CD2" w:rsidRDefault="00A6271D" w:rsidP="00491CBF">
      <w:pPr>
        <w:autoSpaceDE w:val="0"/>
        <w:autoSpaceDN w:val="0"/>
        <w:adjustRightInd w:val="0"/>
        <w:ind w:firstLine="567"/>
        <w:jc w:val="both"/>
        <w:rPr>
          <w:rFonts w:eastAsia="Calibri"/>
        </w:rPr>
      </w:pPr>
      <w:r>
        <w:rPr>
          <w:iCs/>
        </w:rPr>
        <w:t>Управление</w:t>
      </w:r>
      <w:r w:rsidR="001700C3" w:rsidRPr="00112CD2">
        <w:rPr>
          <w:rFonts w:eastAsia="Calibri"/>
        </w:rPr>
        <w:t xml:space="preserve"> вправе разработать и утвердить в своих структурных подразделениях правила учета мягкого инвентаря, включая правила осуществления маркировки (письмо Минфина РФ от 27.07.2016 № 02-07-10/43970).</w:t>
      </w:r>
    </w:p>
    <w:p w:rsidR="001700C3" w:rsidRDefault="009A5094" w:rsidP="00491CBF">
      <w:pPr>
        <w:autoSpaceDE w:val="0"/>
        <w:autoSpaceDN w:val="0"/>
        <w:adjustRightInd w:val="0"/>
        <w:ind w:firstLine="567"/>
        <w:jc w:val="both"/>
        <w:rPr>
          <w:rFonts w:eastAsia="SimSun"/>
          <w:lang w:eastAsia="zh-CN"/>
        </w:rPr>
      </w:pPr>
      <w:r w:rsidRPr="00112CD2">
        <w:t>8</w:t>
      </w:r>
      <w:r w:rsidR="001700C3" w:rsidRPr="00112CD2">
        <w:t>.1</w:t>
      </w:r>
      <w:r w:rsidR="00D059B1">
        <w:t>0</w:t>
      </w:r>
      <w:r w:rsidR="001700C3" w:rsidRPr="00112CD2">
        <w:t>.</w:t>
      </w:r>
      <w:r w:rsidR="00D059B1">
        <w:t>7</w:t>
      </w:r>
      <w:r w:rsidR="001700C3" w:rsidRPr="00112CD2">
        <w:t xml:space="preserve"> </w:t>
      </w:r>
      <w:r w:rsidR="001700C3" w:rsidRPr="00D059B1">
        <w:rPr>
          <w:b/>
        </w:rPr>
        <w:t>Учет запасных частей</w:t>
      </w:r>
      <w:r w:rsidR="001700C3" w:rsidRPr="00112CD2">
        <w:t xml:space="preserve">. </w:t>
      </w:r>
      <w:r w:rsidR="001700C3" w:rsidRPr="00112CD2">
        <w:rPr>
          <w:rFonts w:eastAsia="SimSun"/>
          <w:lang w:eastAsia="zh-CN"/>
        </w:rPr>
        <w:t>Аналитический учет запасных частей вести независимо от их стоимости по наименованиям запасных частей, маркам, заводским номерам, количеству, стоимости и материально ответственным лицам в Карточке количественно-суммового учета.</w:t>
      </w:r>
    </w:p>
    <w:p w:rsidR="001274C4" w:rsidRPr="00112CD2" w:rsidRDefault="001274C4" w:rsidP="00491CBF">
      <w:pPr>
        <w:autoSpaceDE w:val="0"/>
        <w:autoSpaceDN w:val="0"/>
        <w:adjustRightInd w:val="0"/>
        <w:ind w:firstLine="567"/>
        <w:jc w:val="both"/>
        <w:rPr>
          <w:rFonts w:eastAsiaTheme="minorHAnsi"/>
          <w:lang w:eastAsia="en-US"/>
        </w:rPr>
      </w:pPr>
      <w:r w:rsidRPr="00112CD2">
        <w:rPr>
          <w:rFonts w:eastAsiaTheme="minorHAnsi"/>
          <w:lang w:eastAsia="en-US"/>
        </w:rPr>
        <w:t>Запасные части, предназначенные для ремонта и замены изношенных частей в транспортных средствах, независимо от их стоимости и срока службы учитываются в составе материальных запасов на счете 010536000 «Прочие материальные запасы - иное движимое имущество учреждения» до момента установки на транспортное средство (</w:t>
      </w:r>
      <w:hyperlink r:id="rId163" w:history="1">
        <w:r w:rsidRPr="00112CD2">
          <w:rPr>
            <w:rFonts w:eastAsiaTheme="minorHAnsi"/>
            <w:lang w:eastAsia="en-US"/>
          </w:rPr>
          <w:t>п. п. 99</w:t>
        </w:r>
      </w:hyperlink>
      <w:r w:rsidRPr="00112CD2">
        <w:rPr>
          <w:rFonts w:eastAsiaTheme="minorHAnsi"/>
          <w:lang w:eastAsia="en-US"/>
        </w:rPr>
        <w:t xml:space="preserve">, </w:t>
      </w:r>
      <w:hyperlink r:id="rId164" w:history="1">
        <w:r w:rsidRPr="00112CD2">
          <w:rPr>
            <w:rFonts w:eastAsiaTheme="minorHAnsi"/>
            <w:lang w:eastAsia="en-US"/>
          </w:rPr>
          <w:t>118</w:t>
        </w:r>
      </w:hyperlink>
      <w:r w:rsidRPr="00112CD2">
        <w:rPr>
          <w:rFonts w:eastAsiaTheme="minorHAnsi"/>
          <w:lang w:eastAsia="en-US"/>
        </w:rPr>
        <w:t xml:space="preserve"> Приказа № 157н).</w:t>
      </w:r>
    </w:p>
    <w:p w:rsidR="001274C4" w:rsidRPr="00112CD2" w:rsidRDefault="001274C4" w:rsidP="001274C4">
      <w:pPr>
        <w:autoSpaceDE w:val="0"/>
        <w:autoSpaceDN w:val="0"/>
        <w:adjustRightInd w:val="0"/>
        <w:ind w:firstLine="540"/>
        <w:jc w:val="both"/>
        <w:rPr>
          <w:rFonts w:eastAsiaTheme="minorHAnsi"/>
          <w:lang w:eastAsia="en-US"/>
        </w:rPr>
      </w:pPr>
      <w:r w:rsidRPr="00112CD2">
        <w:rPr>
          <w:rFonts w:eastAsiaTheme="minorHAnsi"/>
          <w:lang w:eastAsia="en-US"/>
        </w:rPr>
        <w:t xml:space="preserve">Операции по перемещению запасных частей внутри учреждения, передаче их для ремонта и замены изношенных частей в транспортных средствах отражаются в регистрах аналитического учета материальных запасов путем изменения материально ответственного лица на основании требования-накладной </w:t>
      </w:r>
      <w:hyperlink r:id="rId165" w:history="1">
        <w:r w:rsidRPr="00112CD2">
          <w:rPr>
            <w:rFonts w:eastAsiaTheme="minorHAnsi"/>
            <w:lang w:eastAsia="en-US"/>
          </w:rPr>
          <w:t>(форма 0504204)</w:t>
        </w:r>
      </w:hyperlink>
      <w:r w:rsidRPr="00112CD2">
        <w:rPr>
          <w:rFonts w:eastAsiaTheme="minorHAnsi"/>
          <w:lang w:eastAsia="en-US"/>
        </w:rPr>
        <w:t>.</w:t>
      </w:r>
    </w:p>
    <w:p w:rsidR="001700C3" w:rsidRPr="00112CD2" w:rsidRDefault="001700C3" w:rsidP="00491CBF">
      <w:pPr>
        <w:autoSpaceDE w:val="0"/>
        <w:autoSpaceDN w:val="0"/>
        <w:adjustRightInd w:val="0"/>
        <w:ind w:firstLine="567"/>
        <w:jc w:val="both"/>
        <w:rPr>
          <w:rFonts w:eastAsia="Calibri"/>
        </w:rPr>
      </w:pPr>
      <w:r w:rsidRPr="00112CD2">
        <w:rPr>
          <w:rFonts w:eastAsia="Calibri"/>
        </w:rPr>
        <w:t>Материальные ценности, выданные на транспортные средства взамен изношенных (двигатели, аккумуляторы, шины, покрышки и т.п.), учитываются на счете 09 «Запасные части к транспортным средствам, выданные взамен изношенных». В целях оптимизации забалансового учета запасных частей к указанному счету в учреждении открываются следующие субсчета:</w:t>
      </w:r>
    </w:p>
    <w:p w:rsidR="001700C3" w:rsidRPr="00112CD2" w:rsidRDefault="001700C3" w:rsidP="00491CBF">
      <w:pPr>
        <w:autoSpaceDE w:val="0"/>
        <w:autoSpaceDN w:val="0"/>
        <w:adjustRightInd w:val="0"/>
        <w:ind w:firstLine="567"/>
        <w:jc w:val="both"/>
        <w:rPr>
          <w:rFonts w:eastAsia="Calibri"/>
        </w:rPr>
      </w:pPr>
      <w:r w:rsidRPr="00112CD2">
        <w:rPr>
          <w:rFonts w:eastAsia="Calibri"/>
        </w:rPr>
        <w:t>- 09.1 «Двигатели, выданные взамен изношенных»;</w:t>
      </w:r>
    </w:p>
    <w:p w:rsidR="001700C3" w:rsidRPr="00112CD2" w:rsidRDefault="001700C3" w:rsidP="00491CBF">
      <w:pPr>
        <w:autoSpaceDE w:val="0"/>
        <w:autoSpaceDN w:val="0"/>
        <w:adjustRightInd w:val="0"/>
        <w:ind w:firstLine="567"/>
        <w:jc w:val="both"/>
        <w:rPr>
          <w:rFonts w:eastAsia="Calibri"/>
        </w:rPr>
      </w:pPr>
      <w:r w:rsidRPr="00112CD2">
        <w:rPr>
          <w:rFonts w:eastAsia="Calibri"/>
        </w:rPr>
        <w:t>- 09.2 «Аккумуляторы, выданные взамен изношенных»;</w:t>
      </w:r>
    </w:p>
    <w:p w:rsidR="001700C3" w:rsidRPr="00112CD2" w:rsidRDefault="001700C3" w:rsidP="00491CBF">
      <w:pPr>
        <w:autoSpaceDE w:val="0"/>
        <w:autoSpaceDN w:val="0"/>
        <w:adjustRightInd w:val="0"/>
        <w:ind w:firstLine="567"/>
        <w:jc w:val="both"/>
        <w:rPr>
          <w:rFonts w:eastAsia="Calibri"/>
        </w:rPr>
      </w:pPr>
      <w:r w:rsidRPr="00112CD2">
        <w:rPr>
          <w:rFonts w:eastAsia="Calibri"/>
        </w:rPr>
        <w:t>- 09.3 «Шины и покрышки, выданные взамен изношенных»;</w:t>
      </w:r>
    </w:p>
    <w:p w:rsidR="001700C3" w:rsidRPr="00112CD2" w:rsidRDefault="001700C3" w:rsidP="00491CBF">
      <w:pPr>
        <w:autoSpaceDE w:val="0"/>
        <w:autoSpaceDN w:val="0"/>
        <w:adjustRightInd w:val="0"/>
        <w:ind w:firstLine="567"/>
        <w:jc w:val="both"/>
        <w:rPr>
          <w:rFonts w:eastAsia="Calibri"/>
        </w:rPr>
      </w:pPr>
      <w:r w:rsidRPr="00112CD2">
        <w:rPr>
          <w:rFonts w:eastAsia="Calibri"/>
        </w:rPr>
        <w:t>- 09.4 «Шины и покрышки, выданные на летний сезон»;</w:t>
      </w:r>
    </w:p>
    <w:p w:rsidR="001700C3" w:rsidRPr="00112CD2" w:rsidRDefault="001700C3" w:rsidP="00491CBF">
      <w:pPr>
        <w:autoSpaceDE w:val="0"/>
        <w:autoSpaceDN w:val="0"/>
        <w:adjustRightInd w:val="0"/>
        <w:ind w:firstLine="567"/>
        <w:jc w:val="both"/>
        <w:rPr>
          <w:rFonts w:eastAsia="Calibri"/>
        </w:rPr>
      </w:pPr>
      <w:r w:rsidRPr="00112CD2">
        <w:rPr>
          <w:rFonts w:eastAsia="Calibri"/>
        </w:rPr>
        <w:t>- 09.5 «Шины и покрышки, выданные на зимний сезон»;</w:t>
      </w:r>
    </w:p>
    <w:p w:rsidR="001700C3" w:rsidRPr="00112CD2" w:rsidRDefault="001700C3" w:rsidP="00491CBF">
      <w:pPr>
        <w:autoSpaceDE w:val="0"/>
        <w:autoSpaceDN w:val="0"/>
        <w:adjustRightInd w:val="0"/>
        <w:ind w:firstLine="567"/>
        <w:jc w:val="both"/>
        <w:rPr>
          <w:rFonts w:eastAsia="Calibri"/>
        </w:rPr>
      </w:pPr>
      <w:r w:rsidRPr="00112CD2">
        <w:rPr>
          <w:rFonts w:eastAsia="Calibri"/>
        </w:rPr>
        <w:t>- 09.6 «Прочие запасные части, выданные взамен изношенных»</w:t>
      </w:r>
    </w:p>
    <w:p w:rsidR="00104F9B" w:rsidRPr="00112CD2" w:rsidRDefault="00104F9B" w:rsidP="00EE6DE9">
      <w:pPr>
        <w:pStyle w:val="af1"/>
        <w:shd w:val="clear" w:color="auto" w:fill="FFFFFF"/>
        <w:spacing w:before="0" w:beforeAutospacing="0" w:after="0" w:afterAutospacing="0"/>
        <w:ind w:firstLine="567"/>
        <w:jc w:val="both"/>
      </w:pPr>
      <w:r w:rsidRPr="00112CD2">
        <w:t xml:space="preserve">Учет на </w:t>
      </w:r>
      <w:hyperlink r:id="rId166" w:anchor="/document/99/902249301/ZA00LV62M3/" w:tooltip="Счет 09 Запасные части к транспортным средствам, выданные взамен изношенных" w:history="1">
        <w:r w:rsidRPr="00112CD2">
          <w:rPr>
            <w:rStyle w:val="af0"/>
            <w:color w:val="auto"/>
            <w:u w:val="none"/>
          </w:rPr>
          <w:t>забалансовом счете 09</w:t>
        </w:r>
      </w:hyperlink>
      <w:r w:rsidRPr="00112CD2">
        <w:t xml:space="preserve"> «Запасные части к транспортным средствам, </w:t>
      </w:r>
      <w:r w:rsidRPr="00112CD2">
        <w:br/>
        <w:t xml:space="preserve">выданные взамен изношенных» ведется </w:t>
      </w:r>
      <w:r w:rsidRPr="00112CD2">
        <w:rPr>
          <w:rStyle w:val="sfwc"/>
        </w:rPr>
        <w:t>по стоимости приобретения</w:t>
      </w:r>
      <w:r w:rsidRPr="00112CD2">
        <w:t xml:space="preserve">. </w:t>
      </w:r>
    </w:p>
    <w:p w:rsidR="00104F9B" w:rsidRPr="00112CD2" w:rsidRDefault="00104F9B" w:rsidP="00EE6DE9">
      <w:pPr>
        <w:pStyle w:val="af1"/>
        <w:shd w:val="clear" w:color="auto" w:fill="FFFFFF"/>
        <w:spacing w:before="0" w:beforeAutospacing="0" w:after="0" w:afterAutospacing="0"/>
        <w:ind w:firstLine="567"/>
        <w:jc w:val="both"/>
      </w:pPr>
      <w:r w:rsidRPr="00112CD2">
        <w:t> Аналитический учет по счету ведется в ра</w:t>
      </w:r>
      <w:r w:rsidR="00EE6DE9" w:rsidRPr="00112CD2">
        <w:t xml:space="preserve">зрезе автомобилей и материально </w:t>
      </w:r>
      <w:r w:rsidRPr="00112CD2">
        <w:t>ответственных лиц.</w:t>
      </w:r>
    </w:p>
    <w:p w:rsidR="00104F9B" w:rsidRPr="00112CD2" w:rsidRDefault="00104F9B" w:rsidP="00EE6DE9">
      <w:pPr>
        <w:pStyle w:val="af1"/>
        <w:shd w:val="clear" w:color="auto" w:fill="FFFFFF"/>
        <w:spacing w:before="0" w:beforeAutospacing="0" w:after="0" w:afterAutospacing="0"/>
        <w:ind w:firstLine="567"/>
      </w:pPr>
      <w:r w:rsidRPr="00112CD2">
        <w:t>Поступление на счет 09 отражается:</w:t>
      </w:r>
    </w:p>
    <w:p w:rsidR="00104F9B" w:rsidRPr="00112CD2" w:rsidRDefault="00104F9B" w:rsidP="00EE6DE9">
      <w:pPr>
        <w:shd w:val="clear" w:color="auto" w:fill="FFFFFF"/>
        <w:ind w:firstLine="567"/>
        <w:jc w:val="both"/>
      </w:pPr>
      <w:r w:rsidRPr="00112CD2">
        <w:t>– при установке (передаче материально ответственному лицу) соответствующих запчастей после списания со счета 110536000 «Прочие материальные запасы –иное движимое имущество учреждения»;</w:t>
      </w:r>
    </w:p>
    <w:p w:rsidR="00104F9B" w:rsidRPr="00112CD2" w:rsidRDefault="00104F9B" w:rsidP="00EE6DE9">
      <w:pPr>
        <w:shd w:val="clear" w:color="auto" w:fill="FFFFFF"/>
        <w:ind w:firstLine="567"/>
        <w:jc w:val="both"/>
      </w:pPr>
      <w:r w:rsidRPr="00112CD2">
        <w:lastRenderedPageBreak/>
        <w:t>– при безвозмездном поступлении автомобиля от государственных (муниципальных)</w:t>
      </w:r>
      <w:r w:rsidR="00EE6DE9" w:rsidRPr="00112CD2">
        <w:t xml:space="preserve"> у</w:t>
      </w:r>
      <w:r w:rsidRPr="00112CD2">
        <w:t>чреждений с документальной передачей остатков забалансового счета 09.</w:t>
      </w:r>
    </w:p>
    <w:p w:rsidR="00104F9B" w:rsidRPr="00112CD2" w:rsidRDefault="00104F9B" w:rsidP="00EE6DE9">
      <w:pPr>
        <w:pStyle w:val="af1"/>
        <w:shd w:val="clear" w:color="auto" w:fill="FFFFFF"/>
        <w:spacing w:before="0" w:beforeAutospacing="0" w:after="0" w:afterAutospacing="0"/>
        <w:ind w:firstLine="567"/>
        <w:jc w:val="both"/>
      </w:pPr>
      <w:r w:rsidRPr="00112CD2">
        <w:t>При безвозмездном получении от государственных (муниципальных) учреждений запасных частей, учитываемых передающей стороной на счете 09, но не подлежащих учету на указанном счете в соответствии с настоящей учетной политикой, оприходование запчастей на счет 09 не производится.</w:t>
      </w:r>
    </w:p>
    <w:p w:rsidR="00104F9B" w:rsidRPr="00112CD2" w:rsidRDefault="00104F9B" w:rsidP="00EE6DE9">
      <w:pPr>
        <w:pStyle w:val="af1"/>
        <w:shd w:val="clear" w:color="auto" w:fill="FFFFFF"/>
        <w:spacing w:before="0" w:beforeAutospacing="0" w:after="0" w:afterAutospacing="0"/>
        <w:ind w:firstLine="567"/>
      </w:pPr>
      <w:r w:rsidRPr="00112CD2">
        <w:t>Внутреннее перемещение по счету отражается:</w:t>
      </w:r>
    </w:p>
    <w:p w:rsidR="00104F9B" w:rsidRPr="00112CD2" w:rsidRDefault="00104F9B" w:rsidP="00EE6DE9">
      <w:pPr>
        <w:shd w:val="clear" w:color="auto" w:fill="FFFFFF"/>
        <w:ind w:firstLine="567"/>
      </w:pPr>
      <w:r w:rsidRPr="00112CD2">
        <w:t>– при передаче на другой автомобиль;</w:t>
      </w:r>
    </w:p>
    <w:p w:rsidR="00104F9B" w:rsidRPr="00112CD2" w:rsidRDefault="00104F9B" w:rsidP="00EE6DE9">
      <w:pPr>
        <w:shd w:val="clear" w:color="auto" w:fill="FFFFFF"/>
        <w:ind w:firstLine="567"/>
      </w:pPr>
      <w:r w:rsidRPr="00112CD2">
        <w:t>– при передаче другому материально ответственному лицу вместе с автомобилем.</w:t>
      </w:r>
    </w:p>
    <w:p w:rsidR="00104F9B" w:rsidRPr="00112CD2" w:rsidRDefault="00104F9B" w:rsidP="00EE6DE9">
      <w:pPr>
        <w:pStyle w:val="af1"/>
        <w:shd w:val="clear" w:color="auto" w:fill="FFFFFF"/>
        <w:spacing w:before="0" w:beforeAutospacing="0" w:after="0" w:afterAutospacing="0"/>
        <w:ind w:firstLine="567"/>
      </w:pPr>
      <w:r w:rsidRPr="00112CD2">
        <w:t>Выбытие со счета 09 отражается:</w:t>
      </w:r>
    </w:p>
    <w:p w:rsidR="00104F9B" w:rsidRPr="00112CD2" w:rsidRDefault="00104F9B" w:rsidP="00EE6DE9">
      <w:pPr>
        <w:shd w:val="clear" w:color="auto" w:fill="FFFFFF"/>
        <w:ind w:firstLine="567"/>
      </w:pPr>
      <w:r w:rsidRPr="00112CD2">
        <w:t>– при списании автомобиля по установленным основаниям;</w:t>
      </w:r>
    </w:p>
    <w:p w:rsidR="00104F9B" w:rsidRPr="00112CD2" w:rsidRDefault="00104F9B" w:rsidP="00EE6DE9">
      <w:pPr>
        <w:shd w:val="clear" w:color="auto" w:fill="FFFFFF"/>
        <w:ind w:firstLine="567"/>
      </w:pPr>
      <w:r w:rsidRPr="00112CD2">
        <w:t>– при установке новых запчастей взамен непригодных к эксплуатации.</w:t>
      </w:r>
    </w:p>
    <w:p w:rsidR="001700C3" w:rsidRPr="00112CD2" w:rsidRDefault="001700C3" w:rsidP="00EE6DE9">
      <w:pPr>
        <w:shd w:val="clear" w:color="auto" w:fill="FFFFFF"/>
        <w:ind w:firstLine="567"/>
        <w:rPr>
          <w:rFonts w:eastAsia="SimSun"/>
          <w:lang w:eastAsia="zh-CN"/>
        </w:rPr>
      </w:pPr>
      <w:r w:rsidRPr="00112CD2">
        <w:rPr>
          <w:rFonts w:eastAsia="SimSun"/>
          <w:lang w:eastAsia="zh-CN"/>
        </w:rPr>
        <w:t>Использование запчастей, предназначенных для ремонта отражать в Актах на списание материальных запасов.</w:t>
      </w:r>
    </w:p>
    <w:p w:rsidR="001700C3" w:rsidRPr="00112CD2" w:rsidRDefault="001700C3" w:rsidP="00491CBF">
      <w:pPr>
        <w:autoSpaceDE w:val="0"/>
        <w:autoSpaceDN w:val="0"/>
        <w:adjustRightInd w:val="0"/>
        <w:ind w:firstLine="567"/>
        <w:jc w:val="both"/>
        <w:rPr>
          <w:rFonts w:eastAsia="SimSun"/>
          <w:lang w:eastAsia="zh-CN"/>
        </w:rPr>
      </w:pPr>
      <w:r w:rsidRPr="00112CD2">
        <w:rPr>
          <w:rFonts w:eastAsia="SimSun"/>
          <w:lang w:eastAsia="zh-CN"/>
        </w:rPr>
        <w:t xml:space="preserve">Потребность в запчастях определяется в дефектной ведомости. </w:t>
      </w:r>
    </w:p>
    <w:p w:rsidR="001274C4" w:rsidRPr="00112CD2" w:rsidRDefault="001274C4" w:rsidP="001274C4">
      <w:pPr>
        <w:autoSpaceDE w:val="0"/>
        <w:autoSpaceDN w:val="0"/>
        <w:adjustRightInd w:val="0"/>
        <w:ind w:firstLine="567"/>
        <w:jc w:val="both"/>
        <w:rPr>
          <w:rFonts w:eastAsiaTheme="minorHAnsi"/>
          <w:lang w:eastAsia="en-US"/>
        </w:rPr>
      </w:pPr>
      <w:r w:rsidRPr="00112CD2">
        <w:rPr>
          <w:rFonts w:eastAsiaTheme="minorHAnsi"/>
          <w:lang w:eastAsia="en-US"/>
        </w:rPr>
        <w:t>Автозапчасти, остающиеся в распоряжении учреждения в результате разборки, утилизации (ликвидации), ремонта транспортных средств, принимаются к учету по фактической стоимости, которая определяется исходя из их справедливой стоимости на дату принятия к учету по методу рыночных цен (</w:t>
      </w:r>
      <w:hyperlink r:id="rId167" w:history="1">
        <w:r w:rsidRPr="00112CD2">
          <w:rPr>
            <w:rFonts w:eastAsiaTheme="minorHAnsi"/>
            <w:lang w:eastAsia="en-US"/>
          </w:rPr>
          <w:t>п. 106</w:t>
        </w:r>
      </w:hyperlink>
      <w:r w:rsidRPr="00112CD2">
        <w:rPr>
          <w:rFonts w:eastAsiaTheme="minorHAnsi"/>
          <w:lang w:eastAsia="en-US"/>
        </w:rPr>
        <w:t xml:space="preserve"> Приказа № 157н).</w:t>
      </w:r>
    </w:p>
    <w:p w:rsidR="001700C3" w:rsidRPr="00112CD2" w:rsidRDefault="001700C3" w:rsidP="00491CBF">
      <w:pPr>
        <w:autoSpaceDE w:val="0"/>
        <w:autoSpaceDN w:val="0"/>
        <w:adjustRightInd w:val="0"/>
        <w:ind w:firstLine="567"/>
        <w:jc w:val="both"/>
        <w:rPr>
          <w:rFonts w:eastAsia="Calibri"/>
        </w:rPr>
      </w:pPr>
      <w:r w:rsidRPr="00112CD2">
        <w:rPr>
          <w:rFonts w:eastAsia="Calibri"/>
        </w:rPr>
        <w:t>Принятие к бухгалтерскому учету материальных запасов (запасных частей), остающихся в распоряжении учреждения по результатам проведения ремонтных работ, отражается:</w:t>
      </w:r>
    </w:p>
    <w:p w:rsidR="001700C3" w:rsidRPr="00112CD2" w:rsidRDefault="007E3978" w:rsidP="00491CBF">
      <w:pPr>
        <w:autoSpaceDE w:val="0"/>
        <w:autoSpaceDN w:val="0"/>
        <w:adjustRightInd w:val="0"/>
        <w:ind w:firstLine="567"/>
        <w:jc w:val="both"/>
        <w:rPr>
          <w:rFonts w:eastAsia="SimSun"/>
          <w:lang w:eastAsia="zh-CN"/>
        </w:rPr>
      </w:pPr>
      <w:r w:rsidRPr="00112CD2">
        <w:rPr>
          <w:rFonts w:eastAsia="Calibri"/>
        </w:rPr>
        <w:t>д</w:t>
      </w:r>
      <w:r w:rsidR="001700C3" w:rsidRPr="00112CD2">
        <w:rPr>
          <w:rFonts w:eastAsia="Calibri"/>
        </w:rPr>
        <w:t xml:space="preserve">ебет хххх 0000000000 000 </w:t>
      </w:r>
      <w:r w:rsidR="009A5094" w:rsidRPr="00112CD2">
        <w:rPr>
          <w:rFonts w:eastAsia="Calibri"/>
        </w:rPr>
        <w:t>1</w:t>
      </w:r>
      <w:r w:rsidR="001700C3" w:rsidRPr="00112CD2">
        <w:rPr>
          <w:rFonts w:eastAsia="Calibri"/>
        </w:rPr>
        <w:t>10536</w:t>
      </w:r>
      <w:r w:rsidR="00411D08" w:rsidRPr="00112CD2">
        <w:rPr>
          <w:rFonts w:eastAsia="Calibri"/>
        </w:rPr>
        <w:t>346</w:t>
      </w:r>
      <w:r w:rsidRPr="00112CD2">
        <w:rPr>
          <w:rFonts w:eastAsia="Calibri"/>
        </w:rPr>
        <w:t>к</w:t>
      </w:r>
      <w:r w:rsidR="001700C3" w:rsidRPr="00112CD2">
        <w:rPr>
          <w:rFonts w:eastAsia="Calibri"/>
        </w:rPr>
        <w:t xml:space="preserve">редит хххх </w:t>
      </w:r>
      <w:r w:rsidR="009A5094" w:rsidRPr="00112CD2">
        <w:rPr>
          <w:rFonts w:eastAsia="Calibri"/>
        </w:rPr>
        <w:t>ххххххххххх</w:t>
      </w:r>
      <w:r w:rsidR="001700C3" w:rsidRPr="00112CD2">
        <w:rPr>
          <w:rFonts w:eastAsia="Calibri"/>
        </w:rPr>
        <w:t xml:space="preserve"> 180 </w:t>
      </w:r>
      <w:r w:rsidR="009A5094" w:rsidRPr="00112CD2">
        <w:rPr>
          <w:rFonts w:eastAsia="Calibri"/>
        </w:rPr>
        <w:t>1</w:t>
      </w:r>
      <w:r w:rsidR="001700C3" w:rsidRPr="00112CD2">
        <w:rPr>
          <w:rFonts w:eastAsia="Calibri"/>
        </w:rPr>
        <w:t>401101</w:t>
      </w:r>
      <w:r w:rsidR="00411D08" w:rsidRPr="00112CD2">
        <w:rPr>
          <w:rFonts w:eastAsia="Calibri"/>
        </w:rPr>
        <w:t>9</w:t>
      </w:r>
      <w:r w:rsidR="009A5094" w:rsidRPr="00112CD2">
        <w:rPr>
          <w:rFonts w:eastAsia="Calibri"/>
        </w:rPr>
        <w:t>9</w:t>
      </w:r>
    </w:p>
    <w:p w:rsidR="001700C3" w:rsidRPr="00112CD2" w:rsidRDefault="001700C3" w:rsidP="00491CBF">
      <w:pPr>
        <w:autoSpaceDE w:val="0"/>
        <w:autoSpaceDN w:val="0"/>
        <w:adjustRightInd w:val="0"/>
        <w:ind w:firstLine="567"/>
        <w:jc w:val="both"/>
        <w:rPr>
          <w:rFonts w:eastAsia="Calibri"/>
        </w:rPr>
      </w:pPr>
      <w:r w:rsidRPr="00112CD2">
        <w:rPr>
          <w:rFonts w:eastAsia="Calibri"/>
        </w:rPr>
        <w:t>Отработанные запасные части к машинам и оборудованию должны быть приняты к балансовому учету по текущей оценочной стоимости. Для полученных отходов используются рыночные цены, применяемые утилизирующими организациями, которые принимают данные отходы в переработку.</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Запасные части, приобретаемые вместе с автомобилем, подлежат отражению в составе объекта основных средств и обособленно не учитываются. </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При замене летней резины на зимнюю и наоборот происходит передача шин от водителя на склад и обратно. Такое движение шин между структурными подразделениями учреждения оформлять накладной на внутреннее перемещение объектов нефинансовых активов </w:t>
      </w:r>
      <w:hyperlink r:id="rId168" w:history="1">
        <w:r w:rsidRPr="00112CD2">
          <w:rPr>
            <w:rFonts w:eastAsia="Calibri"/>
          </w:rPr>
          <w:t>(</w:t>
        </w:r>
        <w:r w:rsidR="004771B1" w:rsidRPr="00112CD2">
          <w:rPr>
            <w:rFonts w:eastAsia="Calibri"/>
          </w:rPr>
          <w:t>форма</w:t>
        </w:r>
        <w:r w:rsidRPr="00112CD2">
          <w:rPr>
            <w:rFonts w:eastAsia="Calibri"/>
          </w:rPr>
          <w:t xml:space="preserve"> 0504102)</w:t>
        </w:r>
      </w:hyperlink>
      <w:r w:rsidRPr="00112CD2">
        <w:rPr>
          <w:rFonts w:eastAsia="Calibri"/>
        </w:rPr>
        <w:t xml:space="preserve"> (требованием-накладной </w:t>
      </w:r>
      <w:hyperlink r:id="rId169" w:history="1">
        <w:r w:rsidRPr="00112CD2">
          <w:rPr>
            <w:rFonts w:eastAsia="Calibri"/>
          </w:rPr>
          <w:t>(</w:t>
        </w:r>
        <w:r w:rsidR="004771B1" w:rsidRPr="00112CD2">
          <w:rPr>
            <w:rFonts w:eastAsia="Calibri"/>
          </w:rPr>
          <w:t>форма</w:t>
        </w:r>
        <w:r w:rsidRPr="00112CD2">
          <w:rPr>
            <w:rFonts w:eastAsia="Calibri"/>
          </w:rPr>
          <w:t xml:space="preserve"> 0504204)</w:t>
        </w:r>
      </w:hyperlink>
      <w:r w:rsidRPr="00112CD2">
        <w:rPr>
          <w:rFonts w:eastAsia="Calibri"/>
        </w:rPr>
        <w:t>).</w:t>
      </w:r>
    </w:p>
    <w:p w:rsidR="001700C3" w:rsidRPr="00112CD2" w:rsidRDefault="001700C3" w:rsidP="00491CBF">
      <w:pPr>
        <w:autoSpaceDE w:val="0"/>
        <w:autoSpaceDN w:val="0"/>
        <w:adjustRightInd w:val="0"/>
        <w:ind w:firstLine="567"/>
        <w:jc w:val="both"/>
        <w:rPr>
          <w:rFonts w:eastAsia="Calibri"/>
        </w:rPr>
      </w:pPr>
      <w:r w:rsidRPr="00112CD2">
        <w:rPr>
          <w:rFonts w:eastAsia="Calibri"/>
        </w:rPr>
        <w:t>Внутреннее перемещение по счету осуществлять также при передаче на другой автомобиль; при передаче другому материально – ответственному лицу вместе с автомобилем.</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Выбытие со счета 09 осуществляется при списании автомобиля по установленным причинам; при установке новых запчастей взамен непригодных. </w:t>
      </w:r>
    </w:p>
    <w:p w:rsidR="001700C3" w:rsidRPr="00112CD2" w:rsidRDefault="001700C3" w:rsidP="00491CBF">
      <w:pPr>
        <w:autoSpaceDE w:val="0"/>
        <w:autoSpaceDN w:val="0"/>
        <w:adjustRightInd w:val="0"/>
        <w:ind w:firstLine="567"/>
        <w:jc w:val="both"/>
        <w:rPr>
          <w:rFonts w:eastAsia="Calibri"/>
        </w:rPr>
      </w:pPr>
      <w:r w:rsidRPr="00112CD2">
        <w:rPr>
          <w:rFonts w:eastAsia="Calibri"/>
        </w:rPr>
        <w:t>Снятые запчасти, пригодные для дальнейшего использования отражать в учете записью:</w:t>
      </w:r>
    </w:p>
    <w:p w:rsidR="001700C3" w:rsidRPr="00112CD2" w:rsidRDefault="007E3978" w:rsidP="00491CBF">
      <w:pPr>
        <w:autoSpaceDE w:val="0"/>
        <w:autoSpaceDN w:val="0"/>
        <w:adjustRightInd w:val="0"/>
        <w:ind w:firstLine="567"/>
        <w:jc w:val="both"/>
        <w:rPr>
          <w:rFonts w:eastAsia="Calibri"/>
        </w:rPr>
      </w:pPr>
      <w:r w:rsidRPr="00112CD2">
        <w:rPr>
          <w:rFonts w:eastAsia="Calibri"/>
        </w:rPr>
        <w:t>д</w:t>
      </w:r>
      <w:r w:rsidR="001700C3" w:rsidRPr="00112CD2">
        <w:rPr>
          <w:rFonts w:eastAsia="Calibri"/>
        </w:rPr>
        <w:t xml:space="preserve">ебет хххх 00000000000 000 </w:t>
      </w:r>
      <w:r w:rsidR="001C72B0" w:rsidRPr="00112CD2">
        <w:rPr>
          <w:rFonts w:eastAsia="Calibri"/>
        </w:rPr>
        <w:t>1</w:t>
      </w:r>
      <w:r w:rsidR="001700C3" w:rsidRPr="00112CD2">
        <w:rPr>
          <w:rFonts w:eastAsia="Calibri"/>
        </w:rPr>
        <w:t>1053634</w:t>
      </w:r>
      <w:r w:rsidR="00411D08" w:rsidRPr="00112CD2">
        <w:rPr>
          <w:rFonts w:eastAsia="Calibri"/>
        </w:rPr>
        <w:t>6</w:t>
      </w:r>
      <w:r w:rsidRPr="00112CD2">
        <w:rPr>
          <w:rFonts w:eastAsia="Calibri"/>
        </w:rPr>
        <w:t>к</w:t>
      </w:r>
      <w:r w:rsidR="001700C3" w:rsidRPr="00112CD2">
        <w:rPr>
          <w:rFonts w:eastAsia="Calibri"/>
        </w:rPr>
        <w:t xml:space="preserve">редит хххх </w:t>
      </w:r>
      <w:r w:rsidR="001C72B0" w:rsidRPr="00112CD2">
        <w:rPr>
          <w:rFonts w:eastAsia="Calibri"/>
        </w:rPr>
        <w:t>хххххххххх</w:t>
      </w:r>
      <w:r w:rsidR="001700C3" w:rsidRPr="00112CD2">
        <w:rPr>
          <w:rFonts w:eastAsia="Calibri"/>
        </w:rPr>
        <w:t xml:space="preserve"> 180 </w:t>
      </w:r>
      <w:r w:rsidR="001C72B0" w:rsidRPr="00112CD2">
        <w:rPr>
          <w:rFonts w:eastAsia="Calibri"/>
        </w:rPr>
        <w:t>1</w:t>
      </w:r>
      <w:r w:rsidR="001700C3" w:rsidRPr="00112CD2">
        <w:rPr>
          <w:rFonts w:eastAsia="Calibri"/>
        </w:rPr>
        <w:t>401101</w:t>
      </w:r>
      <w:r w:rsidR="00411D08" w:rsidRPr="00112CD2">
        <w:rPr>
          <w:rFonts w:eastAsia="Calibri"/>
        </w:rPr>
        <w:t>9</w:t>
      </w:r>
      <w:r w:rsidR="001C72B0" w:rsidRPr="00112CD2">
        <w:rPr>
          <w:rFonts w:eastAsia="Calibri"/>
        </w:rPr>
        <w:t>9</w:t>
      </w:r>
      <w:r w:rsidR="001700C3" w:rsidRPr="00112CD2">
        <w:rPr>
          <w:rFonts w:eastAsia="Calibri"/>
        </w:rPr>
        <w:t xml:space="preserve"> – по </w:t>
      </w:r>
      <w:r w:rsidRPr="00112CD2">
        <w:rPr>
          <w:rFonts w:eastAsia="Calibri"/>
        </w:rPr>
        <w:t>справедливой</w:t>
      </w:r>
      <w:r w:rsidR="001700C3" w:rsidRPr="00112CD2">
        <w:rPr>
          <w:rFonts w:eastAsia="Calibri"/>
        </w:rPr>
        <w:t xml:space="preserve"> стоимости.</w:t>
      </w:r>
    </w:p>
    <w:p w:rsidR="001700C3" w:rsidRPr="00112CD2" w:rsidRDefault="001C72B0" w:rsidP="00491CBF">
      <w:pPr>
        <w:autoSpaceDE w:val="0"/>
        <w:autoSpaceDN w:val="0"/>
        <w:adjustRightInd w:val="0"/>
        <w:ind w:firstLine="567"/>
        <w:jc w:val="both"/>
        <w:rPr>
          <w:rFonts w:eastAsia="Calibri"/>
        </w:rPr>
      </w:pPr>
      <w:r w:rsidRPr="00112CD2">
        <w:rPr>
          <w:rFonts w:eastAsia="SimSun"/>
          <w:lang w:eastAsia="zh-CN"/>
        </w:rPr>
        <w:t>8</w:t>
      </w:r>
      <w:r w:rsidR="001700C3" w:rsidRPr="00112CD2">
        <w:rPr>
          <w:rFonts w:eastAsia="SimSun"/>
          <w:lang w:eastAsia="zh-CN"/>
        </w:rPr>
        <w:t>.1</w:t>
      </w:r>
      <w:r w:rsidR="00D059B1">
        <w:rPr>
          <w:rFonts w:eastAsia="SimSun"/>
          <w:lang w:eastAsia="zh-CN"/>
        </w:rPr>
        <w:t>0</w:t>
      </w:r>
      <w:r w:rsidR="001700C3" w:rsidRPr="00112CD2">
        <w:rPr>
          <w:rFonts w:eastAsia="SimSun"/>
          <w:lang w:eastAsia="zh-CN"/>
        </w:rPr>
        <w:t>.</w:t>
      </w:r>
      <w:r w:rsidR="00D059B1">
        <w:rPr>
          <w:rFonts w:eastAsia="SimSun"/>
          <w:lang w:eastAsia="zh-CN"/>
        </w:rPr>
        <w:t>8</w:t>
      </w:r>
      <w:r w:rsidR="001700C3" w:rsidRPr="00112CD2">
        <w:rPr>
          <w:rFonts w:eastAsia="SimSun"/>
          <w:lang w:eastAsia="zh-CN"/>
        </w:rPr>
        <w:t xml:space="preserve"> </w:t>
      </w:r>
      <w:r w:rsidR="001700C3" w:rsidRPr="00D059B1">
        <w:rPr>
          <w:b/>
        </w:rPr>
        <w:t>При замене комплектующих к компьютерам</w:t>
      </w:r>
      <w:r w:rsidR="001700C3" w:rsidRPr="00112CD2">
        <w:t xml:space="preserve"> в учете отражать операции по демонтажу снятых запасных частей, в актах на списание отражать дальнейшее движение или утилизацию снятых с объекта основных средств и материальных запасов. </w:t>
      </w:r>
      <w:r w:rsidR="001700C3" w:rsidRPr="00112CD2">
        <w:rPr>
          <w:rFonts w:eastAsia="Calibri"/>
        </w:rPr>
        <w:t>Приобретаемые учреждением по отдельности комплектующие компьютера для последующей сборки или для замены его отдельных деталей: системных блоков, мониторов, клавиатур, мышей, звуковых карт, видеокарт и т.п. отражаются по статье 34</w:t>
      </w:r>
      <w:r w:rsidR="00411D08" w:rsidRPr="00112CD2">
        <w:rPr>
          <w:rFonts w:eastAsia="Calibri"/>
        </w:rPr>
        <w:t>0</w:t>
      </w:r>
      <w:r w:rsidR="001700C3" w:rsidRPr="00112CD2">
        <w:rPr>
          <w:rFonts w:eastAsia="Calibri"/>
        </w:rPr>
        <w:t xml:space="preserve"> «Увеличение стоимости материальных запасов» и учитываются на счете 010536000 «Прочие материальные запасы».</w:t>
      </w:r>
    </w:p>
    <w:p w:rsidR="00411D08" w:rsidRPr="00112CD2" w:rsidRDefault="00411D08" w:rsidP="00491CBF">
      <w:pPr>
        <w:autoSpaceDE w:val="0"/>
        <w:autoSpaceDN w:val="0"/>
        <w:adjustRightInd w:val="0"/>
        <w:ind w:firstLine="567"/>
        <w:jc w:val="both"/>
        <w:rPr>
          <w:rFonts w:eastAsia="Calibri"/>
        </w:rPr>
      </w:pPr>
      <w:r w:rsidRPr="00112CD2">
        <w:rPr>
          <w:rFonts w:eastAsia="Calibri"/>
        </w:rPr>
        <w:t>При списании запасных частей к компьютерной технике, использовать следующие подстатьи КОСГУ:</w:t>
      </w:r>
    </w:p>
    <w:p w:rsidR="00411D08" w:rsidRPr="00112CD2" w:rsidRDefault="00411D08" w:rsidP="00411D08">
      <w:pPr>
        <w:autoSpaceDE w:val="0"/>
        <w:autoSpaceDN w:val="0"/>
        <w:adjustRightInd w:val="0"/>
        <w:ind w:firstLine="567"/>
        <w:jc w:val="both"/>
        <w:rPr>
          <w:rFonts w:eastAsiaTheme="minorHAnsi"/>
          <w:lang w:eastAsia="en-US"/>
        </w:rPr>
      </w:pPr>
      <w:r w:rsidRPr="00112CD2">
        <w:rPr>
          <w:rFonts w:eastAsia="Calibri"/>
        </w:rPr>
        <w:lastRenderedPageBreak/>
        <w:t>- 346 «</w:t>
      </w:r>
      <w:r w:rsidRPr="00112CD2">
        <w:rPr>
          <w:rFonts w:eastAsiaTheme="minorHAnsi"/>
          <w:lang w:eastAsia="en-US"/>
        </w:rPr>
        <w:t>Увеличение стоимости прочих оборотных запасов (материалов)» в части ремонтных работ, не приводящих к увеличению стоимости компьютерной техники;</w:t>
      </w:r>
    </w:p>
    <w:p w:rsidR="00411D08" w:rsidRPr="00112CD2" w:rsidRDefault="00411D08" w:rsidP="00491CBF">
      <w:pPr>
        <w:autoSpaceDE w:val="0"/>
        <w:autoSpaceDN w:val="0"/>
        <w:adjustRightInd w:val="0"/>
        <w:ind w:firstLine="567"/>
        <w:jc w:val="both"/>
        <w:rPr>
          <w:rFonts w:eastAsia="Calibri"/>
        </w:rPr>
      </w:pPr>
      <w:r w:rsidRPr="00112CD2">
        <w:rPr>
          <w:rFonts w:eastAsiaTheme="minorHAnsi"/>
          <w:lang w:eastAsia="en-US"/>
        </w:rPr>
        <w:t>- 347 «Увеличение стоимости материальных запасов для целей капитальных вложений» при проведении работ по модернизации оборудования, сборки в новый объект.</w:t>
      </w:r>
    </w:p>
    <w:p w:rsidR="001700C3" w:rsidRPr="00112CD2" w:rsidRDefault="001700C3" w:rsidP="00491CBF">
      <w:pPr>
        <w:autoSpaceDE w:val="0"/>
        <w:autoSpaceDN w:val="0"/>
        <w:adjustRightInd w:val="0"/>
        <w:ind w:firstLine="567"/>
        <w:jc w:val="both"/>
        <w:outlineLvl w:val="5"/>
        <w:rPr>
          <w:rFonts w:eastAsia="Calibri"/>
        </w:rPr>
      </w:pPr>
      <w:r w:rsidRPr="00112CD2">
        <w:rPr>
          <w:rFonts w:eastAsia="Calibri"/>
        </w:rPr>
        <w:t xml:space="preserve">Стоимость запасных частей, использованных в дальнейшем при сборке компьютера, списывается с кредита хххх 0000000000 000 </w:t>
      </w:r>
      <w:r w:rsidR="001C72B0" w:rsidRPr="00112CD2">
        <w:rPr>
          <w:rFonts w:eastAsia="Calibri"/>
        </w:rPr>
        <w:t>1</w:t>
      </w:r>
      <w:r w:rsidRPr="00112CD2">
        <w:rPr>
          <w:rFonts w:eastAsia="Calibri"/>
        </w:rPr>
        <w:t>1053644</w:t>
      </w:r>
      <w:r w:rsidR="00411D08" w:rsidRPr="00112CD2">
        <w:rPr>
          <w:rFonts w:eastAsia="Calibri"/>
        </w:rPr>
        <w:t>7</w:t>
      </w:r>
      <w:r w:rsidRPr="00112CD2">
        <w:rPr>
          <w:rFonts w:eastAsia="Calibri"/>
        </w:rPr>
        <w:t xml:space="preserve"> в дебет хххх </w:t>
      </w:r>
      <w:r w:rsidR="001C72B0" w:rsidRPr="00112CD2">
        <w:rPr>
          <w:rFonts w:eastAsia="Calibri"/>
        </w:rPr>
        <w:t>ххххххххххх</w:t>
      </w:r>
      <w:r w:rsidR="00411D08" w:rsidRPr="00112CD2">
        <w:rPr>
          <w:rFonts w:eastAsia="Calibri"/>
        </w:rPr>
        <w:t>ххх</w:t>
      </w:r>
      <w:r w:rsidR="001C72B0" w:rsidRPr="00112CD2">
        <w:rPr>
          <w:rFonts w:eastAsia="Calibri"/>
        </w:rPr>
        <w:t>1</w:t>
      </w:r>
      <w:r w:rsidRPr="00112CD2">
        <w:rPr>
          <w:rFonts w:eastAsia="Calibri"/>
        </w:rPr>
        <w:t>106х1310.</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Комплектующие (составные части) компьютера принимаются к учету в составе материальных запасов по фактической стоимости. Их передача со склада для дальнейшей сборки компьютера оформляется требованием-накладной </w:t>
      </w:r>
      <w:hyperlink r:id="rId170" w:history="1">
        <w:r w:rsidRPr="00112CD2">
          <w:rPr>
            <w:rFonts w:eastAsia="Calibri"/>
          </w:rPr>
          <w:t>(</w:t>
        </w:r>
        <w:r w:rsidR="004771B1" w:rsidRPr="00112CD2">
          <w:rPr>
            <w:rFonts w:eastAsia="Calibri"/>
          </w:rPr>
          <w:t>форма</w:t>
        </w:r>
        <w:r w:rsidRPr="00112CD2">
          <w:rPr>
            <w:rFonts w:eastAsia="Calibri"/>
          </w:rPr>
          <w:t xml:space="preserve"> 0504204)</w:t>
        </w:r>
      </w:hyperlink>
      <w:r w:rsidRPr="00112CD2">
        <w:rPr>
          <w:rFonts w:eastAsia="Calibri"/>
        </w:rPr>
        <w:t xml:space="preserve"> или накладной на внутреннее перемещение объекта нефинансовых активов </w:t>
      </w:r>
      <w:hyperlink r:id="rId171" w:history="1">
        <w:r w:rsidRPr="00112CD2">
          <w:rPr>
            <w:rFonts w:eastAsia="Calibri"/>
          </w:rPr>
          <w:t>(</w:t>
        </w:r>
        <w:r w:rsidR="004771B1" w:rsidRPr="00112CD2">
          <w:rPr>
            <w:rFonts w:eastAsia="Calibri"/>
          </w:rPr>
          <w:t>форма</w:t>
        </w:r>
        <w:r w:rsidRPr="00112CD2">
          <w:rPr>
            <w:rFonts w:eastAsia="Calibri"/>
          </w:rPr>
          <w:t xml:space="preserve"> 0504102)</w:t>
        </w:r>
      </w:hyperlink>
      <w:r w:rsidRPr="00112CD2">
        <w:rPr>
          <w:rFonts w:eastAsia="Calibri"/>
        </w:rPr>
        <w:t xml:space="preserve">. </w:t>
      </w:r>
    </w:p>
    <w:p w:rsidR="00680B51" w:rsidRDefault="001C72B0" w:rsidP="00491CBF">
      <w:pPr>
        <w:autoSpaceDE w:val="0"/>
        <w:autoSpaceDN w:val="0"/>
        <w:adjustRightInd w:val="0"/>
        <w:ind w:firstLine="567"/>
        <w:jc w:val="both"/>
        <w:outlineLvl w:val="4"/>
        <w:rPr>
          <w:rFonts w:eastAsia="Calibri"/>
        </w:rPr>
      </w:pPr>
      <w:r w:rsidRPr="00112CD2">
        <w:rPr>
          <w:rFonts w:eastAsia="SimSun"/>
          <w:lang w:eastAsia="zh-CN"/>
        </w:rPr>
        <w:t>8</w:t>
      </w:r>
      <w:r w:rsidR="001700C3" w:rsidRPr="00112CD2">
        <w:rPr>
          <w:rFonts w:eastAsia="SimSun"/>
          <w:lang w:eastAsia="zh-CN"/>
        </w:rPr>
        <w:t>.1</w:t>
      </w:r>
      <w:r w:rsidR="00D059B1">
        <w:rPr>
          <w:rFonts w:eastAsia="SimSun"/>
          <w:lang w:eastAsia="zh-CN"/>
        </w:rPr>
        <w:t>0</w:t>
      </w:r>
      <w:r w:rsidR="001700C3" w:rsidRPr="00112CD2">
        <w:rPr>
          <w:rFonts w:eastAsia="SimSun"/>
          <w:lang w:eastAsia="zh-CN"/>
        </w:rPr>
        <w:t>.</w:t>
      </w:r>
      <w:r w:rsidR="00D059B1">
        <w:rPr>
          <w:rFonts w:eastAsia="SimSun"/>
          <w:lang w:eastAsia="zh-CN"/>
        </w:rPr>
        <w:t>9</w:t>
      </w:r>
      <w:r w:rsidR="001700C3" w:rsidRPr="00112CD2">
        <w:rPr>
          <w:rFonts w:eastAsia="SimSun"/>
          <w:lang w:eastAsia="zh-CN"/>
        </w:rPr>
        <w:t xml:space="preserve"> </w:t>
      </w:r>
      <w:r w:rsidR="001700C3" w:rsidRPr="00D059B1">
        <w:rPr>
          <w:rFonts w:eastAsia="Calibri"/>
          <w:b/>
        </w:rPr>
        <w:t>Особенности учета посуды</w:t>
      </w:r>
      <w:r w:rsidR="001700C3" w:rsidRPr="00112CD2">
        <w:rPr>
          <w:rFonts w:eastAsia="Calibri"/>
        </w:rPr>
        <w:t>.</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К посуде, в частности, относятся:</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рюмки, фужеры, стаканы, чашки, кружки, бокалы;</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блюда, блюдца, тарелки, салатники;</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сухарницы, сахарницы, солонки, масленки, молочники, чайницы;</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графины, кувшины, вазы, сифоны;</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подносы, салфетницы;</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кастрюли, жаровни, сковородки, ковши, тазы, чайники, кофейники;</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формы для запекания, термосы, сотейники, утятницы;</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банки, горшки, хлебницы, терки и др.</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Для списания разбитой посуды в учреждении ведется Книга регистрации боя посуды (</w:t>
      </w:r>
      <w:r w:rsidR="004771B1" w:rsidRPr="00112CD2">
        <w:rPr>
          <w:rFonts w:eastAsia="Calibri"/>
        </w:rPr>
        <w:t>форма</w:t>
      </w:r>
      <w:r w:rsidRPr="00112CD2">
        <w:rPr>
          <w:rFonts w:eastAsia="Calibri"/>
        </w:rPr>
        <w:t xml:space="preserve"> 0504044). Записи в книге производятся соответствующими должностными лицами. Постоянно действующая комиссия следит за правильным ведением книги.</w:t>
      </w:r>
    </w:p>
    <w:p w:rsidR="001700C3" w:rsidRPr="00112CD2" w:rsidRDefault="001700C3" w:rsidP="00491CBF">
      <w:pPr>
        <w:autoSpaceDE w:val="0"/>
        <w:autoSpaceDN w:val="0"/>
        <w:adjustRightInd w:val="0"/>
        <w:ind w:firstLine="567"/>
        <w:jc w:val="both"/>
        <w:outlineLvl w:val="4"/>
        <w:rPr>
          <w:rFonts w:eastAsia="Calibri"/>
        </w:rPr>
      </w:pPr>
      <w:r w:rsidRPr="00112CD2">
        <w:rPr>
          <w:rFonts w:eastAsia="Calibri"/>
        </w:rPr>
        <w:t>Списание (отпуск) предметов посуды производится по фактической стоимости каждой единицы.</w:t>
      </w:r>
    </w:p>
    <w:p w:rsidR="001700C3" w:rsidRPr="00112CD2" w:rsidRDefault="001700C3" w:rsidP="00491CBF">
      <w:pPr>
        <w:autoSpaceDE w:val="0"/>
        <w:autoSpaceDN w:val="0"/>
        <w:adjustRightInd w:val="0"/>
        <w:ind w:firstLine="567"/>
        <w:jc w:val="both"/>
        <w:outlineLvl w:val="3"/>
        <w:rPr>
          <w:rFonts w:eastAsia="Calibri"/>
          <w:lang w:eastAsia="en-US"/>
        </w:rPr>
      </w:pPr>
      <w:r w:rsidRPr="00112CD2">
        <w:rPr>
          <w:rFonts w:eastAsia="Calibri"/>
          <w:lang w:eastAsia="en-US"/>
        </w:rPr>
        <w:t xml:space="preserve">Движение посуды в учреждении отражается на счете </w:t>
      </w:r>
      <w:r w:rsidR="001C72B0" w:rsidRPr="00112CD2">
        <w:rPr>
          <w:rFonts w:eastAsia="Calibri"/>
          <w:lang w:eastAsia="en-US"/>
        </w:rPr>
        <w:t>1</w:t>
      </w:r>
      <w:r w:rsidRPr="00112CD2">
        <w:rPr>
          <w:rFonts w:eastAsia="Calibri"/>
          <w:lang w:eastAsia="en-US"/>
        </w:rPr>
        <w:t>10536000 «Прочие материальные запасы».</w:t>
      </w:r>
    </w:p>
    <w:p w:rsidR="00716460" w:rsidRPr="00112CD2" w:rsidRDefault="00D059B1" w:rsidP="00716460">
      <w:pPr>
        <w:autoSpaceDE w:val="0"/>
        <w:autoSpaceDN w:val="0"/>
        <w:adjustRightInd w:val="0"/>
        <w:ind w:firstLine="567"/>
        <w:jc w:val="both"/>
        <w:rPr>
          <w:rFonts w:eastAsiaTheme="minorHAnsi"/>
          <w:lang w:eastAsia="en-US"/>
        </w:rPr>
      </w:pPr>
      <w:r>
        <w:rPr>
          <w:rFonts w:eastAsia="Calibri"/>
        </w:rPr>
        <w:t>8.11</w:t>
      </w:r>
      <w:r w:rsidR="00735A45" w:rsidRPr="00112CD2">
        <w:rPr>
          <w:rFonts w:eastAsia="Calibri"/>
        </w:rPr>
        <w:t xml:space="preserve"> Оприходование </w:t>
      </w:r>
      <w:r w:rsidR="00735A45" w:rsidRPr="00112CD2">
        <w:rPr>
          <w:rFonts w:eastAsiaTheme="minorHAnsi"/>
          <w:lang w:eastAsia="en-US"/>
        </w:rPr>
        <w:t>материальных запасов в рамках мер, направленных на сокращение производственного травматизма и профессиональных заболеваний работников в счет начисляемых страховых взносов на обязательное социальное страхование от несчастных случаев на производстве и профессиональных забо</w:t>
      </w:r>
      <w:r w:rsidR="00716460" w:rsidRPr="00112CD2">
        <w:rPr>
          <w:rFonts w:eastAsiaTheme="minorHAnsi"/>
          <w:lang w:eastAsia="en-US"/>
        </w:rPr>
        <w:t>леваний (письмо Минфина России от 16.02.2017г. № 02-07-07/8786) отражать следующими записями:</w:t>
      </w:r>
    </w:p>
    <w:p w:rsidR="00716460" w:rsidRPr="00112CD2" w:rsidRDefault="00716460" w:rsidP="00716460">
      <w:pPr>
        <w:autoSpaceDE w:val="0"/>
        <w:autoSpaceDN w:val="0"/>
        <w:adjustRightInd w:val="0"/>
        <w:ind w:firstLine="567"/>
        <w:jc w:val="both"/>
        <w:rPr>
          <w:rFonts w:eastAsiaTheme="minorHAnsi"/>
          <w:lang w:eastAsia="en-US"/>
        </w:rPr>
      </w:pPr>
      <w:r w:rsidRPr="00112CD2">
        <w:rPr>
          <w:rFonts w:eastAsiaTheme="minorHAnsi"/>
          <w:lang w:eastAsia="en-US"/>
        </w:rPr>
        <w:t>дебет хххх 0000000000 000 11053х34</w:t>
      </w:r>
      <w:r w:rsidR="00411D08" w:rsidRPr="00112CD2">
        <w:rPr>
          <w:rFonts w:eastAsiaTheme="minorHAnsi"/>
          <w:lang w:eastAsia="en-US"/>
        </w:rPr>
        <w:t>х</w:t>
      </w:r>
      <w:r w:rsidRPr="00112CD2">
        <w:rPr>
          <w:rFonts w:eastAsiaTheme="minorHAnsi"/>
          <w:lang w:eastAsia="en-US"/>
        </w:rPr>
        <w:t xml:space="preserve"> кредит хххх ххххххххххх 1х9 13023473</w:t>
      </w:r>
      <w:r w:rsidR="00411D08" w:rsidRPr="00112CD2">
        <w:rPr>
          <w:rFonts w:eastAsiaTheme="minorHAnsi"/>
          <w:lang w:eastAsia="en-US"/>
        </w:rPr>
        <w:t>х</w:t>
      </w:r>
      <w:r w:rsidRPr="00112CD2">
        <w:rPr>
          <w:rFonts w:eastAsiaTheme="minorHAnsi"/>
          <w:lang w:eastAsia="en-US"/>
        </w:rPr>
        <w:t xml:space="preserve"> – на сумму приобретённых материальных запасов;</w:t>
      </w:r>
    </w:p>
    <w:p w:rsidR="00716460" w:rsidRPr="00112CD2" w:rsidRDefault="00716460" w:rsidP="00716460">
      <w:pPr>
        <w:autoSpaceDE w:val="0"/>
        <w:autoSpaceDN w:val="0"/>
        <w:adjustRightInd w:val="0"/>
        <w:ind w:firstLine="567"/>
        <w:jc w:val="both"/>
        <w:rPr>
          <w:rFonts w:eastAsiaTheme="minorHAnsi"/>
          <w:lang w:eastAsia="en-US"/>
        </w:rPr>
      </w:pPr>
      <w:r w:rsidRPr="00112CD2">
        <w:rPr>
          <w:rFonts w:eastAsiaTheme="minorHAnsi"/>
          <w:lang w:eastAsia="en-US"/>
        </w:rPr>
        <w:t>дебет хххх ххххххххххх 1х9 13023483</w:t>
      </w:r>
      <w:r w:rsidR="00411D08" w:rsidRPr="00112CD2">
        <w:rPr>
          <w:rFonts w:eastAsiaTheme="minorHAnsi"/>
          <w:lang w:eastAsia="en-US"/>
        </w:rPr>
        <w:t>х</w:t>
      </w:r>
      <w:r w:rsidRPr="00112CD2">
        <w:rPr>
          <w:rFonts w:eastAsiaTheme="minorHAnsi"/>
          <w:lang w:eastAsia="en-US"/>
        </w:rPr>
        <w:t xml:space="preserve"> кредит хххх хххххххххх 1х9 13040534</w:t>
      </w:r>
      <w:r w:rsidR="00411D08" w:rsidRPr="00112CD2">
        <w:rPr>
          <w:rFonts w:eastAsiaTheme="minorHAnsi"/>
          <w:lang w:eastAsia="en-US"/>
        </w:rPr>
        <w:t>х</w:t>
      </w:r>
      <w:r w:rsidRPr="00112CD2">
        <w:rPr>
          <w:rFonts w:eastAsiaTheme="minorHAnsi"/>
          <w:lang w:eastAsia="en-US"/>
        </w:rPr>
        <w:t xml:space="preserve"> - произведена оплата поставщику.</w:t>
      </w:r>
    </w:p>
    <w:p w:rsidR="001700C3" w:rsidRPr="00112CD2" w:rsidRDefault="001700C3" w:rsidP="00491CBF">
      <w:pPr>
        <w:autoSpaceDE w:val="0"/>
        <w:autoSpaceDN w:val="0"/>
        <w:adjustRightInd w:val="0"/>
        <w:ind w:firstLine="567"/>
        <w:jc w:val="both"/>
        <w:outlineLvl w:val="2"/>
        <w:rPr>
          <w:rFonts w:eastAsia="Calibri"/>
          <w:lang w:eastAsia="en-US"/>
        </w:rPr>
      </w:pPr>
    </w:p>
    <w:p w:rsidR="001700C3" w:rsidRPr="00CE0C21" w:rsidRDefault="001C72B0" w:rsidP="00491CBF">
      <w:pPr>
        <w:pStyle w:val="ConsNormal"/>
        <w:ind w:right="0" w:firstLine="567"/>
        <w:jc w:val="both"/>
        <w:rPr>
          <w:rFonts w:ascii="Times New Roman" w:hAnsi="Times New Roman" w:cs="Times New Roman"/>
          <w:b/>
          <w:sz w:val="24"/>
          <w:szCs w:val="24"/>
        </w:rPr>
      </w:pPr>
      <w:r w:rsidRPr="00CE0C21">
        <w:rPr>
          <w:rFonts w:ascii="Times New Roman" w:hAnsi="Times New Roman" w:cs="Times New Roman"/>
          <w:b/>
          <w:sz w:val="24"/>
          <w:szCs w:val="24"/>
        </w:rPr>
        <w:t>9</w:t>
      </w:r>
      <w:r w:rsidR="00BE5286" w:rsidRPr="00CE0C21">
        <w:rPr>
          <w:rFonts w:ascii="Times New Roman" w:hAnsi="Times New Roman" w:cs="Times New Roman"/>
          <w:b/>
          <w:sz w:val="24"/>
          <w:szCs w:val="24"/>
        </w:rPr>
        <w:t>.</w:t>
      </w:r>
      <w:r w:rsidR="008A2BA9">
        <w:rPr>
          <w:rFonts w:ascii="Times New Roman" w:hAnsi="Times New Roman" w:cs="Times New Roman"/>
          <w:b/>
          <w:sz w:val="24"/>
          <w:szCs w:val="24"/>
        </w:rPr>
        <w:t xml:space="preserve"> </w:t>
      </w:r>
      <w:r w:rsidR="00BE5286" w:rsidRPr="00CE0C21">
        <w:rPr>
          <w:rFonts w:ascii="Times New Roman" w:hAnsi="Times New Roman" w:cs="Times New Roman"/>
          <w:b/>
          <w:sz w:val="24"/>
          <w:szCs w:val="24"/>
        </w:rPr>
        <w:t xml:space="preserve">ПОРЯДОК УЧЕТА ДЕНЕЖНЫХ СРЕДСТВ </w:t>
      </w:r>
    </w:p>
    <w:p w:rsidR="001700C3" w:rsidRPr="00112CD2" w:rsidRDefault="001700C3" w:rsidP="00491CBF">
      <w:pPr>
        <w:pStyle w:val="ConsNormal"/>
        <w:ind w:right="0" w:firstLine="567"/>
        <w:jc w:val="both"/>
        <w:rPr>
          <w:rFonts w:ascii="Times New Roman" w:hAnsi="Times New Roman" w:cs="Times New Roman"/>
          <w:b/>
          <w:sz w:val="24"/>
          <w:szCs w:val="24"/>
        </w:rPr>
      </w:pPr>
    </w:p>
    <w:p w:rsidR="006D4D6A" w:rsidRPr="00112CD2" w:rsidRDefault="001C72B0" w:rsidP="006D4D6A">
      <w:pPr>
        <w:autoSpaceDE w:val="0"/>
        <w:autoSpaceDN w:val="0"/>
        <w:adjustRightInd w:val="0"/>
        <w:ind w:firstLine="540"/>
        <w:jc w:val="both"/>
        <w:rPr>
          <w:rFonts w:eastAsiaTheme="minorHAnsi"/>
          <w:lang w:eastAsia="en-US"/>
        </w:rPr>
      </w:pPr>
      <w:r w:rsidRPr="00112CD2">
        <w:t>9</w:t>
      </w:r>
      <w:r w:rsidR="001700C3" w:rsidRPr="00112CD2">
        <w:t>.1</w:t>
      </w:r>
      <w:r w:rsidR="00AC6F20" w:rsidRPr="00AC6F20">
        <w:rPr>
          <w:iCs/>
        </w:rPr>
        <w:t xml:space="preserve"> </w:t>
      </w:r>
      <w:r w:rsidR="00AC6F20">
        <w:rPr>
          <w:iCs/>
        </w:rPr>
        <w:t>Управление</w:t>
      </w:r>
      <w:r w:rsidR="00AC6F20" w:rsidRPr="00112CD2">
        <w:t xml:space="preserve"> </w:t>
      </w:r>
      <w:r w:rsidR="001700C3" w:rsidRPr="00112CD2">
        <w:t xml:space="preserve">ведет </w:t>
      </w:r>
      <w:r w:rsidR="001700C3" w:rsidRPr="00403EF5">
        <w:rPr>
          <w:b/>
        </w:rPr>
        <w:t>учет денежных средств</w:t>
      </w:r>
      <w:r w:rsidR="001700C3" w:rsidRPr="00112CD2">
        <w:t xml:space="preserve"> на счет</w:t>
      </w:r>
      <w:r w:rsidR="006D4D6A" w:rsidRPr="00112CD2">
        <w:t>е</w:t>
      </w:r>
      <w:r w:rsidR="001700C3" w:rsidRPr="00112CD2">
        <w:t>, открыт</w:t>
      </w:r>
      <w:r w:rsidR="006D4D6A" w:rsidRPr="00112CD2">
        <w:t>ом</w:t>
      </w:r>
      <w:r w:rsidR="001700C3" w:rsidRPr="00112CD2">
        <w:t xml:space="preserve"> в казначействе на счете </w:t>
      </w:r>
      <w:r w:rsidR="006D4D6A" w:rsidRPr="00112CD2">
        <w:t>130405000 «</w:t>
      </w:r>
      <w:r w:rsidR="006D4D6A" w:rsidRPr="00112CD2">
        <w:rPr>
          <w:rFonts w:eastAsiaTheme="minorHAnsi"/>
          <w:lang w:eastAsia="en-US"/>
        </w:rPr>
        <w:t xml:space="preserve">Расчеты по платежам из бюджета с финансовым органом». На </w:t>
      </w:r>
      <w:hyperlink r:id="rId172" w:history="1">
        <w:r w:rsidR="006D4D6A" w:rsidRPr="00112CD2">
          <w:rPr>
            <w:rFonts w:eastAsiaTheme="minorHAnsi"/>
            <w:lang w:eastAsia="en-US"/>
          </w:rPr>
          <w:t xml:space="preserve">счете </w:t>
        </w:r>
        <w:r w:rsidR="00304674" w:rsidRPr="00112CD2">
          <w:rPr>
            <w:rFonts w:eastAsiaTheme="minorHAnsi"/>
            <w:lang w:eastAsia="en-US"/>
          </w:rPr>
          <w:t>1</w:t>
        </w:r>
        <w:r w:rsidR="006D4D6A" w:rsidRPr="00112CD2">
          <w:rPr>
            <w:rFonts w:eastAsiaTheme="minorHAnsi"/>
            <w:lang w:eastAsia="en-US"/>
          </w:rPr>
          <w:t>30405000</w:t>
        </w:r>
      </w:hyperlink>
      <w:r w:rsidR="006D4D6A" w:rsidRPr="00112CD2">
        <w:rPr>
          <w:rFonts w:eastAsiaTheme="minorHAnsi"/>
          <w:lang w:eastAsia="en-US"/>
        </w:rPr>
        <w:t xml:space="preserve"> отражаются расчеты </w:t>
      </w:r>
      <w:r w:rsidR="008144D5" w:rsidRPr="00315113">
        <w:rPr>
          <w:spacing w:val="5"/>
        </w:rPr>
        <w:t>У</w:t>
      </w:r>
      <w:r w:rsidR="008144D5" w:rsidRPr="00315113">
        <w:rPr>
          <w:rFonts w:eastAsia="Calibri"/>
          <w:lang w:eastAsia="en-US"/>
        </w:rPr>
        <w:t>правления</w:t>
      </w:r>
      <w:r w:rsidR="006D4D6A" w:rsidRPr="00112CD2">
        <w:rPr>
          <w:rFonts w:eastAsiaTheme="minorHAnsi"/>
          <w:lang w:eastAsia="en-US"/>
        </w:rPr>
        <w:t xml:space="preserve"> с финансовыми органами по платежам из бюджета, платежи </w:t>
      </w:r>
      <w:r w:rsidR="008144D5" w:rsidRPr="00315113">
        <w:rPr>
          <w:spacing w:val="5"/>
        </w:rPr>
        <w:t>У</w:t>
      </w:r>
      <w:r w:rsidR="008144D5" w:rsidRPr="00315113">
        <w:rPr>
          <w:rFonts w:eastAsia="Calibri"/>
          <w:lang w:eastAsia="en-US"/>
        </w:rPr>
        <w:t>правления</w:t>
      </w:r>
      <w:r w:rsidR="006D4D6A" w:rsidRPr="00112CD2">
        <w:rPr>
          <w:rFonts w:eastAsiaTheme="minorHAnsi"/>
          <w:lang w:eastAsia="en-US"/>
        </w:rPr>
        <w:t xml:space="preserve"> (получателя бюджетных средств), произведенные за счет средств бюджета, а также поступление на лицевой счет </w:t>
      </w:r>
      <w:r w:rsidR="008144D5" w:rsidRPr="00315113">
        <w:rPr>
          <w:spacing w:val="5"/>
        </w:rPr>
        <w:t>У</w:t>
      </w:r>
      <w:r w:rsidR="008144D5" w:rsidRPr="00315113">
        <w:rPr>
          <w:rFonts w:eastAsia="Calibri"/>
          <w:lang w:eastAsia="en-US"/>
        </w:rPr>
        <w:t>правления</w:t>
      </w:r>
      <w:r w:rsidR="006D4D6A" w:rsidRPr="00112CD2">
        <w:rPr>
          <w:rFonts w:eastAsiaTheme="minorHAnsi"/>
          <w:lang w:eastAsia="en-US"/>
        </w:rPr>
        <w:t xml:space="preserve"> средств на восстановление расходов в отчетном году, погашение дебиторской задолженности, возмещение причиненного учреждению ущерба (</w:t>
      </w:r>
      <w:hyperlink r:id="rId173" w:history="1">
        <w:r w:rsidR="006D4D6A" w:rsidRPr="00112CD2">
          <w:rPr>
            <w:rFonts w:eastAsiaTheme="minorHAnsi"/>
            <w:lang w:eastAsia="en-US"/>
          </w:rPr>
          <w:t>п. 279</w:t>
        </w:r>
      </w:hyperlink>
      <w:r w:rsidR="006D4D6A" w:rsidRPr="00112CD2">
        <w:rPr>
          <w:rFonts w:eastAsiaTheme="minorHAnsi"/>
          <w:lang w:eastAsia="en-US"/>
        </w:rPr>
        <w:t xml:space="preserve"> Приказа № 157н, </w:t>
      </w:r>
      <w:hyperlink r:id="rId174" w:history="1">
        <w:r w:rsidR="006D4D6A" w:rsidRPr="00112CD2">
          <w:rPr>
            <w:rFonts w:eastAsiaTheme="minorHAnsi"/>
            <w:lang w:eastAsia="en-US"/>
          </w:rPr>
          <w:t>п. 111</w:t>
        </w:r>
      </w:hyperlink>
      <w:r w:rsidR="006D4D6A" w:rsidRPr="00112CD2">
        <w:rPr>
          <w:rFonts w:eastAsiaTheme="minorHAnsi"/>
          <w:lang w:eastAsia="en-US"/>
        </w:rPr>
        <w:t xml:space="preserve"> Приказа № 162н).</w:t>
      </w:r>
    </w:p>
    <w:p w:rsidR="006D4D6A" w:rsidRPr="00112CD2" w:rsidRDefault="00304674" w:rsidP="00D73DAE">
      <w:pPr>
        <w:autoSpaceDE w:val="0"/>
        <w:autoSpaceDN w:val="0"/>
        <w:adjustRightInd w:val="0"/>
        <w:ind w:firstLine="567"/>
        <w:jc w:val="both"/>
        <w:rPr>
          <w:rFonts w:eastAsiaTheme="minorHAnsi"/>
          <w:lang w:eastAsia="en-US"/>
        </w:rPr>
      </w:pPr>
      <w:r w:rsidRPr="00112CD2">
        <w:rPr>
          <w:rFonts w:eastAsiaTheme="minorHAnsi"/>
          <w:lang w:eastAsia="en-US"/>
        </w:rPr>
        <w:t>Расчеты осуществлять с учетом доведенных лимитов, подтвержденных утвержденной сметы.</w:t>
      </w:r>
    </w:p>
    <w:p w:rsidR="00D73DAE" w:rsidRPr="00112CD2" w:rsidRDefault="00D73DAE" w:rsidP="00D73DAE">
      <w:pPr>
        <w:autoSpaceDE w:val="0"/>
        <w:autoSpaceDN w:val="0"/>
        <w:adjustRightInd w:val="0"/>
        <w:ind w:firstLine="567"/>
        <w:jc w:val="both"/>
        <w:rPr>
          <w:rFonts w:eastAsiaTheme="minorHAnsi"/>
          <w:lang w:eastAsia="en-US"/>
        </w:rPr>
      </w:pPr>
      <w:r w:rsidRPr="00112CD2">
        <w:rPr>
          <w:rFonts w:eastAsiaTheme="minorHAnsi"/>
          <w:lang w:eastAsia="en-US"/>
        </w:rPr>
        <w:lastRenderedPageBreak/>
        <w:t xml:space="preserve">Бухгалтерские записи по </w:t>
      </w:r>
      <w:hyperlink r:id="rId175" w:history="1">
        <w:r w:rsidRPr="00112CD2">
          <w:rPr>
            <w:rFonts w:eastAsiaTheme="minorHAnsi"/>
            <w:lang w:eastAsia="en-US"/>
          </w:rPr>
          <w:t>счету 130405000</w:t>
        </w:r>
      </w:hyperlink>
      <w:r w:rsidRPr="00112CD2">
        <w:rPr>
          <w:rFonts w:eastAsiaTheme="minorHAnsi"/>
          <w:lang w:eastAsia="en-US"/>
        </w:rPr>
        <w:t xml:space="preserve"> производятся на основании документов, приложенных к выписке из лицевого счета, предоставляемой финансовым органом получателям бюджетных средств (</w:t>
      </w:r>
      <w:hyperlink r:id="rId176" w:history="1">
        <w:r w:rsidRPr="00112CD2">
          <w:rPr>
            <w:rFonts w:eastAsiaTheme="minorHAnsi"/>
            <w:lang w:eastAsia="en-US"/>
          </w:rPr>
          <w:t>п. 279</w:t>
        </w:r>
      </w:hyperlink>
      <w:r w:rsidRPr="00112CD2">
        <w:rPr>
          <w:rFonts w:eastAsiaTheme="minorHAnsi"/>
          <w:lang w:eastAsia="en-US"/>
        </w:rPr>
        <w:t xml:space="preserve"> Приказа № 157н).</w:t>
      </w:r>
    </w:p>
    <w:p w:rsidR="001A5E7B" w:rsidRPr="00112CD2" w:rsidRDefault="001A5E7B" w:rsidP="001A5E7B">
      <w:pPr>
        <w:autoSpaceDE w:val="0"/>
        <w:autoSpaceDN w:val="0"/>
        <w:adjustRightInd w:val="0"/>
        <w:ind w:firstLine="540"/>
        <w:jc w:val="both"/>
        <w:rPr>
          <w:rFonts w:eastAsia="Calibri"/>
        </w:rPr>
      </w:pPr>
      <w:r w:rsidRPr="00112CD2">
        <w:rPr>
          <w:rFonts w:eastAsia="Calibri"/>
        </w:rPr>
        <w:t>Данные платежи не могут превышать доведенные с начала отчетного периода (текущего финансового года) предельные объемы финансирования с учетом ранее осуществленных платежей и восстановленных кассовых выплат в текущем финансовом году по соответствующим кодам классификации расходов бюджетов (</w:t>
      </w:r>
      <w:hyperlink r:id="rId177" w:history="1">
        <w:r w:rsidRPr="00112CD2">
          <w:rPr>
            <w:rFonts w:eastAsia="Calibri"/>
          </w:rPr>
          <w:t>п. 2.5.2</w:t>
        </w:r>
      </w:hyperlink>
      <w:r w:rsidRPr="00112CD2">
        <w:rPr>
          <w:rFonts w:eastAsia="Calibri"/>
        </w:rPr>
        <w:t xml:space="preserve"> Порядка кассового обслуживания исполнения федерального бюджета, бюджетов субъектов Российской Федерации и местных бюджетов, утвержденного Приказом Казначейства России от 10.10.2008 № </w:t>
      </w:r>
      <w:bookmarkStart w:id="8" w:name="_Hlk39566843"/>
      <w:r w:rsidRPr="00112CD2">
        <w:rPr>
          <w:rFonts w:eastAsia="Calibri"/>
        </w:rPr>
        <w:t>8н</w:t>
      </w:r>
      <w:bookmarkEnd w:id="8"/>
      <w:r w:rsidRPr="00112CD2">
        <w:rPr>
          <w:rFonts w:eastAsia="Calibri"/>
        </w:rPr>
        <w:t>).</w:t>
      </w:r>
    </w:p>
    <w:p w:rsidR="001A5E7B" w:rsidRPr="00112CD2" w:rsidRDefault="001A5E7B" w:rsidP="001A5E7B">
      <w:pPr>
        <w:autoSpaceDE w:val="0"/>
        <w:autoSpaceDN w:val="0"/>
        <w:adjustRightInd w:val="0"/>
        <w:ind w:firstLine="540"/>
        <w:jc w:val="both"/>
        <w:rPr>
          <w:rFonts w:eastAsia="Calibri"/>
        </w:rPr>
      </w:pPr>
      <w:r w:rsidRPr="00112CD2">
        <w:rPr>
          <w:rFonts w:eastAsia="Calibri"/>
        </w:rPr>
        <w:t>Бухгалтерские записи производить на основании документов, приложенных к выписке из лицевого счета, предоставляемой финансовым органом получателям бюджетных средств (</w:t>
      </w:r>
      <w:hyperlink r:id="rId178" w:history="1">
        <w:r w:rsidRPr="00112CD2">
          <w:rPr>
            <w:rFonts w:eastAsia="Calibri"/>
          </w:rPr>
          <w:t>п. 279</w:t>
        </w:r>
      </w:hyperlink>
      <w:r w:rsidRPr="00112CD2">
        <w:rPr>
          <w:rFonts w:eastAsia="Calibri"/>
        </w:rPr>
        <w:t xml:space="preserve"> Приказа № 157н).</w:t>
      </w:r>
    </w:p>
    <w:p w:rsidR="001700C3" w:rsidRPr="00112CD2" w:rsidRDefault="001A5E7B" w:rsidP="001A5E7B">
      <w:pPr>
        <w:pStyle w:val="3"/>
        <w:spacing w:after="0"/>
        <w:jc w:val="both"/>
        <w:rPr>
          <w:rFonts w:eastAsiaTheme="minorHAnsi"/>
          <w:sz w:val="24"/>
          <w:szCs w:val="24"/>
          <w:lang w:eastAsia="en-US"/>
        </w:rPr>
      </w:pPr>
      <w:r w:rsidRPr="00112CD2">
        <w:rPr>
          <w:sz w:val="28"/>
          <w:szCs w:val="28"/>
        </w:rPr>
        <w:tab/>
      </w:r>
      <w:r w:rsidR="00D73DAE" w:rsidRPr="00112CD2">
        <w:rPr>
          <w:rFonts w:eastAsiaTheme="minorHAnsi"/>
          <w:sz w:val="24"/>
          <w:szCs w:val="24"/>
          <w:lang w:eastAsia="en-US"/>
        </w:rPr>
        <w:t>По завершении финансового года в бюджетном учете отражается списание произведенных платежей по дебету 130405000  кредиту 140130000 (</w:t>
      </w:r>
      <w:hyperlink r:id="rId179" w:history="1">
        <w:r w:rsidR="00D73DAE" w:rsidRPr="00112CD2">
          <w:rPr>
            <w:rFonts w:eastAsiaTheme="minorHAnsi"/>
            <w:sz w:val="24"/>
            <w:szCs w:val="24"/>
            <w:lang w:eastAsia="en-US"/>
          </w:rPr>
          <w:t>п. 111</w:t>
        </w:r>
      </w:hyperlink>
      <w:r w:rsidR="00D73DAE" w:rsidRPr="00112CD2">
        <w:rPr>
          <w:rFonts w:eastAsiaTheme="minorHAnsi"/>
          <w:sz w:val="24"/>
          <w:szCs w:val="24"/>
          <w:lang w:eastAsia="en-US"/>
        </w:rPr>
        <w:t xml:space="preserve"> Приказа № 162н).</w:t>
      </w:r>
    </w:p>
    <w:p w:rsidR="001A5E7B" w:rsidRPr="00112CD2" w:rsidRDefault="000423C5" w:rsidP="001A5E7B">
      <w:pPr>
        <w:autoSpaceDE w:val="0"/>
        <w:autoSpaceDN w:val="0"/>
        <w:adjustRightInd w:val="0"/>
        <w:ind w:firstLine="567"/>
        <w:jc w:val="both"/>
        <w:rPr>
          <w:rFonts w:eastAsia="Calibri"/>
        </w:rPr>
      </w:pPr>
      <w:r w:rsidRPr="00112CD2">
        <w:rPr>
          <w:rFonts w:eastAsiaTheme="minorHAnsi"/>
          <w:lang w:eastAsia="en-US"/>
        </w:rPr>
        <w:t>9</w:t>
      </w:r>
      <w:r w:rsidR="001A5E7B" w:rsidRPr="00112CD2">
        <w:rPr>
          <w:rFonts w:eastAsiaTheme="minorHAnsi"/>
          <w:lang w:eastAsia="en-US"/>
        </w:rPr>
        <w:t xml:space="preserve">.2 </w:t>
      </w:r>
      <w:r w:rsidR="001A5E7B" w:rsidRPr="00403EF5">
        <w:rPr>
          <w:rFonts w:eastAsiaTheme="minorHAnsi"/>
          <w:b/>
          <w:lang w:eastAsia="en-US"/>
        </w:rPr>
        <w:t>Лимит кассы</w:t>
      </w:r>
      <w:r w:rsidR="001A5E7B" w:rsidRPr="00112CD2">
        <w:rPr>
          <w:rFonts w:eastAsiaTheme="minorHAnsi"/>
          <w:lang w:eastAsia="en-US"/>
        </w:rPr>
        <w:t xml:space="preserve"> утверждается ежегодно на основании распоряжения </w:t>
      </w:r>
      <w:r w:rsidR="009F2D43">
        <w:rPr>
          <w:rFonts w:eastAsiaTheme="minorHAnsi"/>
          <w:lang w:eastAsia="en-US"/>
        </w:rPr>
        <w:t xml:space="preserve">начальника </w:t>
      </w:r>
      <w:r w:rsidR="009F2D43" w:rsidRPr="00315113">
        <w:rPr>
          <w:spacing w:val="5"/>
        </w:rPr>
        <w:t>У</w:t>
      </w:r>
      <w:r w:rsidR="009F2D43" w:rsidRPr="00315113">
        <w:rPr>
          <w:rFonts w:eastAsia="Calibri"/>
          <w:lang w:eastAsia="en-US"/>
        </w:rPr>
        <w:t>правления</w:t>
      </w:r>
      <w:r w:rsidR="001A5E7B" w:rsidRPr="00112CD2">
        <w:rPr>
          <w:rFonts w:eastAsiaTheme="minorHAnsi"/>
          <w:lang w:eastAsia="en-US"/>
        </w:rPr>
        <w:t xml:space="preserve">. Порядок определения лимита остатка наличных денег регулируется положением по </w:t>
      </w:r>
      <w:r w:rsidR="009F2D43" w:rsidRPr="00315113">
        <w:rPr>
          <w:spacing w:val="5"/>
        </w:rPr>
        <w:t>У</w:t>
      </w:r>
      <w:r w:rsidR="009F2D43">
        <w:rPr>
          <w:rFonts w:eastAsia="Calibri"/>
          <w:lang w:eastAsia="en-US"/>
        </w:rPr>
        <w:t>правлению</w:t>
      </w:r>
      <w:r w:rsidR="001A5E7B" w:rsidRPr="00112CD2">
        <w:rPr>
          <w:rFonts w:eastAsiaTheme="minorHAnsi"/>
          <w:lang w:eastAsia="en-US"/>
        </w:rPr>
        <w:t xml:space="preserve"> об установлении лимита кассы. </w:t>
      </w:r>
    </w:p>
    <w:p w:rsidR="001700C3" w:rsidRPr="00112CD2" w:rsidRDefault="000423C5" w:rsidP="001A5E7B">
      <w:pPr>
        <w:autoSpaceDE w:val="0"/>
        <w:autoSpaceDN w:val="0"/>
        <w:adjustRightInd w:val="0"/>
        <w:ind w:firstLine="567"/>
        <w:jc w:val="both"/>
        <w:outlineLvl w:val="0"/>
        <w:rPr>
          <w:rFonts w:eastAsia="Calibri"/>
        </w:rPr>
      </w:pPr>
      <w:r w:rsidRPr="00112CD2">
        <w:t>9</w:t>
      </w:r>
      <w:r w:rsidR="001700C3" w:rsidRPr="00112CD2">
        <w:t>.</w:t>
      </w:r>
      <w:r w:rsidR="00A33F9B" w:rsidRPr="00112CD2">
        <w:t>3</w:t>
      </w:r>
      <w:r w:rsidR="001700C3" w:rsidRPr="00112CD2">
        <w:t xml:space="preserve"> На счете 320101000 учитываются </w:t>
      </w:r>
      <w:r w:rsidR="001700C3" w:rsidRPr="00403EF5">
        <w:rPr>
          <w:b/>
        </w:rPr>
        <w:t>средства во временном распоряжении</w:t>
      </w:r>
      <w:r w:rsidR="001700C3" w:rsidRPr="00112CD2">
        <w:t xml:space="preserve">. </w:t>
      </w:r>
      <w:r w:rsidR="001700C3" w:rsidRPr="00112CD2">
        <w:rPr>
          <w:rFonts w:eastAsia="Calibri"/>
        </w:rPr>
        <w:t>Средства, поступающие во временное распоряжение, - средства, которые при наступлении определенных условий должны быть возвращены их владельцу или направлены по назначению (</w:t>
      </w:r>
      <w:hyperlink r:id="rId180" w:history="1">
        <w:r w:rsidR="001700C3" w:rsidRPr="00112CD2">
          <w:rPr>
            <w:rFonts w:eastAsia="Calibri"/>
          </w:rPr>
          <w:t>п. 267</w:t>
        </w:r>
      </w:hyperlink>
      <w:r w:rsidR="001700C3" w:rsidRPr="00112CD2">
        <w:rPr>
          <w:rFonts w:eastAsia="Calibri"/>
        </w:rPr>
        <w:t xml:space="preserve"> Приказа №157н).</w:t>
      </w:r>
    </w:p>
    <w:p w:rsidR="001700C3" w:rsidRPr="00112CD2" w:rsidRDefault="001700C3" w:rsidP="00491CBF">
      <w:pPr>
        <w:autoSpaceDE w:val="0"/>
        <w:autoSpaceDN w:val="0"/>
        <w:adjustRightInd w:val="0"/>
        <w:ind w:firstLine="567"/>
        <w:jc w:val="both"/>
        <w:rPr>
          <w:rFonts w:eastAsia="Calibri"/>
        </w:rPr>
      </w:pPr>
      <w:r w:rsidRPr="00112CD2">
        <w:rPr>
          <w:rFonts w:eastAsia="Calibri"/>
        </w:rPr>
        <w:t>К средствам, поступающим во временное распоряжение, относятся, в частности:</w:t>
      </w:r>
    </w:p>
    <w:p w:rsidR="001700C3" w:rsidRPr="00112CD2" w:rsidRDefault="001700C3" w:rsidP="00491CBF">
      <w:pPr>
        <w:autoSpaceDE w:val="0"/>
        <w:autoSpaceDN w:val="0"/>
        <w:adjustRightInd w:val="0"/>
        <w:ind w:firstLine="567"/>
        <w:jc w:val="both"/>
        <w:rPr>
          <w:rFonts w:eastAsia="Calibri"/>
        </w:rPr>
      </w:pPr>
      <w:r w:rsidRPr="00112CD2">
        <w:rPr>
          <w:rFonts w:eastAsia="Calibri"/>
        </w:rPr>
        <w:t>- денежные средства, вносимые в качестве обеспечения заявки на участие в конкурсе или аукционе участником размещения заказа и (или) в качестве обеспечения исполнения договора (если это предусмотрено положением о закупках автономным учреждением);</w:t>
      </w:r>
    </w:p>
    <w:p w:rsidR="001700C3" w:rsidRPr="00112CD2" w:rsidRDefault="001700C3" w:rsidP="00491CBF">
      <w:pPr>
        <w:pStyle w:val="3"/>
        <w:spacing w:after="0"/>
        <w:ind w:firstLine="567"/>
        <w:jc w:val="both"/>
        <w:rPr>
          <w:sz w:val="24"/>
          <w:szCs w:val="24"/>
        </w:rPr>
      </w:pPr>
      <w:r w:rsidRPr="00112CD2">
        <w:rPr>
          <w:sz w:val="24"/>
          <w:szCs w:val="24"/>
        </w:rPr>
        <w:t>Поступление средств во временном распоряжении отражается в учете записью:</w:t>
      </w:r>
    </w:p>
    <w:p w:rsidR="001700C3" w:rsidRPr="00A81645" w:rsidRDefault="002711DA" w:rsidP="00491CBF">
      <w:pPr>
        <w:pStyle w:val="3"/>
        <w:spacing w:after="0"/>
        <w:ind w:firstLine="567"/>
        <w:jc w:val="both"/>
        <w:rPr>
          <w:sz w:val="24"/>
          <w:szCs w:val="24"/>
        </w:rPr>
      </w:pPr>
      <w:r w:rsidRPr="00112CD2">
        <w:rPr>
          <w:sz w:val="24"/>
          <w:szCs w:val="24"/>
        </w:rPr>
        <w:t>д</w:t>
      </w:r>
      <w:r w:rsidR="001700C3" w:rsidRPr="00112CD2">
        <w:rPr>
          <w:sz w:val="24"/>
          <w:szCs w:val="24"/>
        </w:rPr>
        <w:t>ебет 0</w:t>
      </w:r>
      <w:r w:rsidRPr="00112CD2">
        <w:rPr>
          <w:sz w:val="24"/>
          <w:szCs w:val="24"/>
        </w:rPr>
        <w:t xml:space="preserve">000 0000000000 000 320111510 </w:t>
      </w:r>
      <w:r w:rsidRPr="00A81645">
        <w:rPr>
          <w:sz w:val="24"/>
          <w:szCs w:val="24"/>
        </w:rPr>
        <w:t>(</w:t>
      </w:r>
      <w:r w:rsidR="00EC4F58" w:rsidRPr="00A81645">
        <w:rPr>
          <w:sz w:val="24"/>
          <w:szCs w:val="24"/>
        </w:rPr>
        <w:t>510</w:t>
      </w:r>
      <w:r w:rsidR="001700C3" w:rsidRPr="00A81645">
        <w:rPr>
          <w:sz w:val="24"/>
          <w:szCs w:val="24"/>
        </w:rPr>
        <w:t xml:space="preserve">17 КОСГУ 510) </w:t>
      </w:r>
      <w:r w:rsidRPr="00A81645">
        <w:rPr>
          <w:sz w:val="24"/>
          <w:szCs w:val="24"/>
        </w:rPr>
        <w:t>к</w:t>
      </w:r>
      <w:r w:rsidR="001700C3" w:rsidRPr="00A81645">
        <w:rPr>
          <w:sz w:val="24"/>
          <w:szCs w:val="24"/>
        </w:rPr>
        <w:t>редит 0000 0000000000 000 33040173</w:t>
      </w:r>
      <w:r w:rsidR="00411D08" w:rsidRPr="00A81645">
        <w:rPr>
          <w:sz w:val="24"/>
          <w:szCs w:val="24"/>
        </w:rPr>
        <w:t>х</w:t>
      </w:r>
      <w:r w:rsidR="001700C3" w:rsidRPr="00A81645">
        <w:rPr>
          <w:sz w:val="24"/>
          <w:szCs w:val="24"/>
        </w:rPr>
        <w:t>.</w:t>
      </w:r>
    </w:p>
    <w:p w:rsidR="00A33F9B" w:rsidRPr="00A81645" w:rsidRDefault="000423C5" w:rsidP="000423C5">
      <w:pPr>
        <w:pStyle w:val="3"/>
        <w:spacing w:after="0"/>
        <w:ind w:firstLine="567"/>
        <w:jc w:val="both"/>
        <w:rPr>
          <w:sz w:val="24"/>
          <w:szCs w:val="24"/>
        </w:rPr>
      </w:pPr>
      <w:r w:rsidRPr="00A81645">
        <w:rPr>
          <w:sz w:val="24"/>
          <w:szCs w:val="24"/>
        </w:rPr>
        <w:t>9</w:t>
      </w:r>
      <w:r w:rsidR="001700C3" w:rsidRPr="00A81645">
        <w:rPr>
          <w:sz w:val="24"/>
          <w:szCs w:val="24"/>
        </w:rPr>
        <w:t xml:space="preserve">.4 </w:t>
      </w:r>
      <w:r w:rsidR="00A33F9B" w:rsidRPr="00403EF5">
        <w:rPr>
          <w:b/>
          <w:sz w:val="24"/>
          <w:szCs w:val="24"/>
        </w:rPr>
        <w:t>Удержание суммы штрафных санкций</w:t>
      </w:r>
      <w:r w:rsidR="00A33F9B" w:rsidRPr="00A81645">
        <w:rPr>
          <w:sz w:val="24"/>
          <w:szCs w:val="24"/>
        </w:rPr>
        <w:t xml:space="preserve"> из обеспечения исполнения контрактов, отражается в учете следующими записями:</w:t>
      </w:r>
    </w:p>
    <w:p w:rsidR="00A33F9B" w:rsidRPr="00112CD2" w:rsidRDefault="00A33F9B" w:rsidP="00A33F9B">
      <w:pPr>
        <w:pStyle w:val="3"/>
        <w:spacing w:after="0"/>
        <w:ind w:firstLine="567"/>
        <w:jc w:val="both"/>
        <w:rPr>
          <w:sz w:val="24"/>
          <w:szCs w:val="24"/>
        </w:rPr>
      </w:pPr>
      <w:r w:rsidRPr="00A81645">
        <w:rPr>
          <w:sz w:val="24"/>
          <w:szCs w:val="24"/>
        </w:rPr>
        <w:t>дебет 0000 0000000000 000 320111510 (</w:t>
      </w:r>
      <w:r w:rsidR="00DC7F48" w:rsidRPr="00A81645">
        <w:rPr>
          <w:sz w:val="24"/>
          <w:szCs w:val="24"/>
        </w:rPr>
        <w:t>510</w:t>
      </w:r>
      <w:r w:rsidRPr="00A81645">
        <w:rPr>
          <w:sz w:val="24"/>
          <w:szCs w:val="24"/>
        </w:rPr>
        <w:t>17 КОСГУ 510) кредит 0000 0000000000 000 33040173</w:t>
      </w:r>
      <w:r w:rsidR="00411D08" w:rsidRPr="00A81645">
        <w:rPr>
          <w:sz w:val="24"/>
          <w:szCs w:val="24"/>
        </w:rPr>
        <w:t>х</w:t>
      </w:r>
      <w:r w:rsidRPr="00A81645">
        <w:rPr>
          <w:sz w:val="24"/>
          <w:szCs w:val="24"/>
        </w:rPr>
        <w:t xml:space="preserve"> – отражено зачисление суммы</w:t>
      </w:r>
      <w:r w:rsidRPr="00112CD2">
        <w:rPr>
          <w:sz w:val="24"/>
          <w:szCs w:val="24"/>
        </w:rPr>
        <w:t xml:space="preserve"> обеспечения на лицевой счет;</w:t>
      </w:r>
    </w:p>
    <w:p w:rsidR="00A33F9B" w:rsidRPr="00112CD2" w:rsidRDefault="00A33F9B" w:rsidP="00A33F9B">
      <w:pPr>
        <w:pStyle w:val="3"/>
        <w:spacing w:after="0"/>
        <w:ind w:firstLine="567"/>
        <w:jc w:val="both"/>
        <w:rPr>
          <w:sz w:val="24"/>
          <w:szCs w:val="24"/>
        </w:rPr>
      </w:pPr>
      <w:r w:rsidRPr="00112CD2">
        <w:rPr>
          <w:sz w:val="24"/>
          <w:szCs w:val="24"/>
        </w:rPr>
        <w:t>дебет 0000 0000000000 000 33040183</w:t>
      </w:r>
      <w:r w:rsidR="00840630" w:rsidRPr="00112CD2">
        <w:rPr>
          <w:sz w:val="24"/>
          <w:szCs w:val="24"/>
        </w:rPr>
        <w:t>х</w:t>
      </w:r>
      <w:r w:rsidRPr="00112CD2">
        <w:rPr>
          <w:sz w:val="24"/>
          <w:szCs w:val="24"/>
        </w:rPr>
        <w:t xml:space="preserve"> кредит 0000 0000000000 000 320111610 (</w:t>
      </w:r>
      <w:r w:rsidR="00DC7F48">
        <w:rPr>
          <w:sz w:val="24"/>
          <w:szCs w:val="24"/>
        </w:rPr>
        <w:t>610</w:t>
      </w:r>
      <w:r w:rsidRPr="00112CD2">
        <w:rPr>
          <w:sz w:val="24"/>
          <w:szCs w:val="24"/>
        </w:rPr>
        <w:t xml:space="preserve"> 18 КОСГУ 610) – прекращено зачетом встречного требования обязательство по возврату обеспечения исполнения контрактов;</w:t>
      </w:r>
    </w:p>
    <w:p w:rsidR="00A33F9B" w:rsidRPr="00112CD2" w:rsidRDefault="00A33F9B" w:rsidP="00A33F9B">
      <w:pPr>
        <w:pStyle w:val="3"/>
        <w:spacing w:after="0"/>
        <w:ind w:firstLine="567"/>
        <w:jc w:val="both"/>
        <w:rPr>
          <w:sz w:val="24"/>
          <w:szCs w:val="24"/>
        </w:rPr>
      </w:pPr>
      <w:r w:rsidRPr="00112CD2">
        <w:rPr>
          <w:sz w:val="24"/>
          <w:szCs w:val="24"/>
        </w:rPr>
        <w:t>дебет хххх хххххххххх 140 121002141 кредит хххх хххххххххх 140 12094166</w:t>
      </w:r>
      <w:r w:rsidR="00840630" w:rsidRPr="00112CD2">
        <w:rPr>
          <w:sz w:val="24"/>
          <w:szCs w:val="24"/>
        </w:rPr>
        <w:t>х</w:t>
      </w:r>
      <w:r w:rsidRPr="00112CD2">
        <w:rPr>
          <w:sz w:val="24"/>
          <w:szCs w:val="24"/>
        </w:rPr>
        <w:t xml:space="preserve"> – обеспечение направлено в доход бюджета (письмо Минфина РФ и Федерального казначейства РФ от 25.12.2014 г. </w:t>
      </w:r>
      <w:r w:rsidRPr="00112CD2">
        <w:rPr>
          <w:rFonts w:eastAsia="Calibri"/>
          <w:sz w:val="24"/>
          <w:szCs w:val="24"/>
        </w:rPr>
        <w:t>02-02-04/67438/ 42-7.4-05/5.1-805).</w:t>
      </w:r>
    </w:p>
    <w:p w:rsidR="001700C3" w:rsidRDefault="000423C5" w:rsidP="00A33F9B">
      <w:pPr>
        <w:pStyle w:val="3"/>
        <w:spacing w:after="0"/>
        <w:ind w:firstLine="567"/>
        <w:jc w:val="both"/>
        <w:rPr>
          <w:rFonts w:eastAsia="Calibri"/>
          <w:sz w:val="24"/>
          <w:szCs w:val="24"/>
        </w:rPr>
      </w:pPr>
      <w:r w:rsidRPr="00112CD2">
        <w:rPr>
          <w:rFonts w:eastAsia="Calibri"/>
          <w:sz w:val="24"/>
          <w:szCs w:val="24"/>
        </w:rPr>
        <w:t>9.</w:t>
      </w:r>
      <w:r w:rsidRPr="00403EF5">
        <w:rPr>
          <w:rFonts w:eastAsia="Calibri"/>
          <w:sz w:val="24"/>
          <w:szCs w:val="24"/>
        </w:rPr>
        <w:t>5</w:t>
      </w:r>
      <w:r w:rsidR="00403EF5">
        <w:rPr>
          <w:rFonts w:eastAsia="Calibri"/>
          <w:b/>
          <w:sz w:val="24"/>
          <w:szCs w:val="24"/>
        </w:rPr>
        <w:t xml:space="preserve"> </w:t>
      </w:r>
      <w:r w:rsidR="001700C3" w:rsidRPr="00403EF5">
        <w:rPr>
          <w:rFonts w:eastAsia="Calibri"/>
          <w:b/>
          <w:sz w:val="24"/>
          <w:szCs w:val="24"/>
        </w:rPr>
        <w:t>Банковские гарантии</w:t>
      </w:r>
      <w:r w:rsidR="001700C3" w:rsidRPr="00112CD2">
        <w:rPr>
          <w:rFonts w:eastAsia="Calibri"/>
          <w:sz w:val="24"/>
          <w:szCs w:val="24"/>
        </w:rPr>
        <w:t xml:space="preserve">, предоставленные в обеспечение участия в конкурсе (аукционе), а также в обеспечение исполнения контракта, в силу </w:t>
      </w:r>
      <w:hyperlink r:id="rId181" w:history="1">
        <w:r w:rsidR="001700C3" w:rsidRPr="00112CD2">
          <w:rPr>
            <w:rFonts w:eastAsia="Calibri"/>
            <w:sz w:val="24"/>
            <w:szCs w:val="24"/>
          </w:rPr>
          <w:t>п. 351</w:t>
        </w:r>
      </w:hyperlink>
      <w:r w:rsidR="001700C3" w:rsidRPr="00112CD2">
        <w:rPr>
          <w:rFonts w:eastAsia="Calibri"/>
          <w:sz w:val="24"/>
          <w:szCs w:val="24"/>
        </w:rPr>
        <w:t xml:space="preserve"> Приказа № 157н подлежат учету на забалансовом счете 10 «Обеспечение исполнения обязательств».</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Согласно </w:t>
      </w:r>
      <w:hyperlink r:id="rId182" w:history="1">
        <w:r w:rsidRPr="00112CD2">
          <w:rPr>
            <w:rFonts w:eastAsia="Calibri"/>
          </w:rPr>
          <w:t>Письму</w:t>
        </w:r>
      </w:hyperlink>
      <w:r w:rsidRPr="00112CD2">
        <w:rPr>
          <w:rFonts w:eastAsia="Calibri"/>
        </w:rPr>
        <w:t xml:space="preserve"> Минфина России от 27.06.2014 № 02-07-07/31342 обеспечение обязательства в виде банковской гарантии отражается на данном счете датой предоставления этой гарантии. Выбытие банковской гарантии с учета на забалансовом счете 10 (отражение по счету со знаком «минус») отражается датой прекращения обязательства, в обеспечение которого выдана названная гарантия (датой исполнения поставщиком (исполнителем) обязательств, обеспеченных гарантией, или датой исполнения банком требований заказчика об уплате денежной суммы в связи с нарушением поставщиком (исполнителем) обязательства, в обеспечение которого была выдана гарантия).</w:t>
      </w:r>
    </w:p>
    <w:p w:rsidR="001700C3" w:rsidRPr="00112CD2" w:rsidRDefault="000423C5" w:rsidP="00FB539D">
      <w:pPr>
        <w:pStyle w:val="3"/>
        <w:spacing w:after="0"/>
        <w:ind w:firstLine="567"/>
        <w:jc w:val="both"/>
        <w:rPr>
          <w:rFonts w:eastAsia="Calibri"/>
          <w:sz w:val="24"/>
          <w:szCs w:val="24"/>
        </w:rPr>
      </w:pPr>
      <w:r w:rsidRPr="00112CD2">
        <w:rPr>
          <w:sz w:val="24"/>
          <w:szCs w:val="24"/>
        </w:rPr>
        <w:lastRenderedPageBreak/>
        <w:t>9</w:t>
      </w:r>
      <w:r w:rsidR="001700C3" w:rsidRPr="00112CD2">
        <w:rPr>
          <w:sz w:val="24"/>
          <w:szCs w:val="24"/>
        </w:rPr>
        <w:t>.6</w:t>
      </w:r>
      <w:r w:rsidR="00342D54">
        <w:rPr>
          <w:sz w:val="24"/>
          <w:szCs w:val="24"/>
        </w:rPr>
        <w:t>.</w:t>
      </w:r>
      <w:r w:rsidR="001700C3" w:rsidRPr="00112CD2">
        <w:rPr>
          <w:sz w:val="24"/>
          <w:szCs w:val="24"/>
        </w:rPr>
        <w:t xml:space="preserve"> </w:t>
      </w:r>
      <w:r w:rsidR="001700C3" w:rsidRPr="00403EF5">
        <w:rPr>
          <w:rFonts w:eastAsia="Calibri"/>
          <w:b/>
          <w:sz w:val="24"/>
          <w:szCs w:val="24"/>
        </w:rPr>
        <w:t>Денежными средствами в пути</w:t>
      </w:r>
      <w:r w:rsidR="001700C3" w:rsidRPr="00112CD2">
        <w:rPr>
          <w:rFonts w:eastAsia="Calibri"/>
          <w:sz w:val="24"/>
          <w:szCs w:val="24"/>
        </w:rPr>
        <w:t xml:space="preserve"> в целях </w:t>
      </w:r>
      <w:r w:rsidR="00300C94" w:rsidRPr="00112CD2">
        <w:rPr>
          <w:rFonts w:eastAsia="Calibri"/>
          <w:sz w:val="24"/>
          <w:szCs w:val="24"/>
        </w:rPr>
        <w:t>бюджетного</w:t>
      </w:r>
      <w:r w:rsidR="001700C3" w:rsidRPr="00112CD2">
        <w:rPr>
          <w:rFonts w:eastAsia="Calibri"/>
          <w:sz w:val="24"/>
          <w:szCs w:val="24"/>
        </w:rPr>
        <w:t xml:space="preserve"> учета признаются денежные средства, перечисленные учреждению, зачисленные не в один операционный день, а также средства, переведенные с одного счета учреждения на другой счет, в том числе при осуществлении операций с использованием (дебетовых) банковских карт, при условии перечисления (зачисления) денежных средств не в один операционный день.</w:t>
      </w:r>
    </w:p>
    <w:p w:rsidR="001700C3" w:rsidRPr="00112CD2" w:rsidRDefault="001700C3" w:rsidP="00491CBF">
      <w:pPr>
        <w:autoSpaceDE w:val="0"/>
        <w:autoSpaceDN w:val="0"/>
        <w:adjustRightInd w:val="0"/>
        <w:ind w:firstLine="567"/>
        <w:jc w:val="both"/>
        <w:rPr>
          <w:rFonts w:eastAsia="Calibri"/>
        </w:rPr>
      </w:pPr>
      <w:r w:rsidRPr="00112CD2">
        <w:t xml:space="preserve">Расчеты пластиковыми картами отражать на счете </w:t>
      </w:r>
      <w:r w:rsidR="00FB539D" w:rsidRPr="00112CD2">
        <w:t>1</w:t>
      </w:r>
      <w:r w:rsidRPr="00112CD2">
        <w:t xml:space="preserve">20123000 «Денежные средства в пути», </w:t>
      </w:r>
      <w:r w:rsidRPr="00112CD2">
        <w:rPr>
          <w:rFonts w:eastAsia="Calibri"/>
        </w:rPr>
        <w:t>при условии перечисления (зачисления) денежных средств не в один операционный день (п. 162 Приказа № 157н).</w:t>
      </w:r>
    </w:p>
    <w:p w:rsidR="001700C3" w:rsidRPr="00112CD2" w:rsidRDefault="001700C3" w:rsidP="00491CBF">
      <w:pPr>
        <w:autoSpaceDE w:val="0"/>
        <w:autoSpaceDN w:val="0"/>
        <w:adjustRightInd w:val="0"/>
        <w:ind w:firstLine="567"/>
        <w:jc w:val="both"/>
        <w:rPr>
          <w:rFonts w:eastAsia="Calibri"/>
        </w:rPr>
      </w:pPr>
      <w:r w:rsidRPr="00112CD2">
        <w:rPr>
          <w:rFonts w:eastAsia="Calibri"/>
        </w:rPr>
        <w:t>Списание или зачисление денежных средств по операциям, совершаемым с использованием платежных карт, осуществляется не позднее рабочего дня, следующего за днем поступления в кредитную организацию реестра платежей или электронного журнала.</w:t>
      </w:r>
    </w:p>
    <w:p w:rsidR="001700C3" w:rsidRPr="00112CD2" w:rsidRDefault="001700C3" w:rsidP="00491CBF">
      <w:pPr>
        <w:pStyle w:val="3"/>
        <w:spacing w:after="0"/>
        <w:ind w:firstLine="567"/>
        <w:jc w:val="both"/>
        <w:rPr>
          <w:sz w:val="24"/>
          <w:szCs w:val="24"/>
        </w:rPr>
      </w:pPr>
      <w:r w:rsidRPr="00112CD2">
        <w:rPr>
          <w:sz w:val="24"/>
          <w:szCs w:val="24"/>
        </w:rPr>
        <w:t>В учете отражать перечисление следующими бухгалтерскими записями:</w:t>
      </w:r>
    </w:p>
    <w:p w:rsidR="001700C3" w:rsidRPr="00112CD2" w:rsidRDefault="002711DA" w:rsidP="00491CBF">
      <w:pPr>
        <w:pStyle w:val="3"/>
        <w:spacing w:after="0"/>
        <w:ind w:firstLine="567"/>
        <w:jc w:val="both"/>
        <w:rPr>
          <w:sz w:val="24"/>
          <w:szCs w:val="24"/>
        </w:rPr>
      </w:pPr>
      <w:r w:rsidRPr="00112CD2">
        <w:rPr>
          <w:sz w:val="24"/>
          <w:szCs w:val="24"/>
        </w:rPr>
        <w:t>д</w:t>
      </w:r>
      <w:r w:rsidR="001700C3" w:rsidRPr="00112CD2">
        <w:rPr>
          <w:sz w:val="24"/>
          <w:szCs w:val="24"/>
        </w:rPr>
        <w:t xml:space="preserve">ебет хххх 0000000000 000 </w:t>
      </w:r>
      <w:r w:rsidR="00FB539D" w:rsidRPr="00112CD2">
        <w:rPr>
          <w:sz w:val="24"/>
          <w:szCs w:val="24"/>
        </w:rPr>
        <w:t>1</w:t>
      </w:r>
      <w:r w:rsidR="001700C3" w:rsidRPr="00112CD2">
        <w:rPr>
          <w:sz w:val="24"/>
          <w:szCs w:val="24"/>
        </w:rPr>
        <w:t xml:space="preserve">20123510 (17 КОСГУ 510) </w:t>
      </w:r>
      <w:r w:rsidRPr="00112CD2">
        <w:rPr>
          <w:sz w:val="24"/>
          <w:szCs w:val="24"/>
        </w:rPr>
        <w:t>к</w:t>
      </w:r>
      <w:r w:rsidR="001700C3" w:rsidRPr="00112CD2">
        <w:rPr>
          <w:sz w:val="24"/>
          <w:szCs w:val="24"/>
        </w:rPr>
        <w:t>редит х</w:t>
      </w:r>
      <w:r w:rsidRPr="00112CD2">
        <w:rPr>
          <w:sz w:val="24"/>
          <w:szCs w:val="24"/>
        </w:rPr>
        <w:t xml:space="preserve">ххх </w:t>
      </w:r>
      <w:r w:rsidR="00FB539D" w:rsidRPr="00112CD2">
        <w:rPr>
          <w:sz w:val="24"/>
          <w:szCs w:val="24"/>
        </w:rPr>
        <w:t>хххххххххх</w:t>
      </w:r>
      <w:r w:rsidR="00840630" w:rsidRPr="00112CD2">
        <w:rPr>
          <w:sz w:val="24"/>
          <w:szCs w:val="24"/>
        </w:rPr>
        <w:t>ххх</w:t>
      </w:r>
      <w:r w:rsidR="00FB539D" w:rsidRPr="00112CD2">
        <w:rPr>
          <w:sz w:val="24"/>
          <w:szCs w:val="24"/>
        </w:rPr>
        <w:t xml:space="preserve"> 130405</w:t>
      </w:r>
      <w:r w:rsidR="00840630" w:rsidRPr="00112CD2">
        <w:rPr>
          <w:sz w:val="24"/>
          <w:szCs w:val="24"/>
        </w:rPr>
        <w:t>ххх</w:t>
      </w:r>
      <w:r w:rsidR="001700C3" w:rsidRPr="00112CD2">
        <w:rPr>
          <w:sz w:val="24"/>
          <w:szCs w:val="24"/>
        </w:rPr>
        <w:t>.</w:t>
      </w:r>
    </w:p>
    <w:p w:rsidR="001700C3" w:rsidRPr="00112CD2" w:rsidRDefault="001700C3" w:rsidP="00491CBF">
      <w:pPr>
        <w:pStyle w:val="3"/>
        <w:spacing w:after="0"/>
        <w:ind w:firstLine="567"/>
        <w:jc w:val="both"/>
        <w:rPr>
          <w:sz w:val="24"/>
          <w:szCs w:val="24"/>
        </w:rPr>
      </w:pPr>
      <w:r w:rsidRPr="00112CD2">
        <w:rPr>
          <w:sz w:val="24"/>
          <w:szCs w:val="24"/>
        </w:rPr>
        <w:t xml:space="preserve">Использовать счет </w:t>
      </w:r>
      <w:r w:rsidR="00FB539D" w:rsidRPr="00112CD2">
        <w:rPr>
          <w:sz w:val="24"/>
          <w:szCs w:val="24"/>
        </w:rPr>
        <w:t>1</w:t>
      </w:r>
      <w:r w:rsidRPr="00112CD2">
        <w:rPr>
          <w:sz w:val="24"/>
          <w:szCs w:val="24"/>
        </w:rPr>
        <w:t>20123000 при перечислении денежных средств на хозяйственные карты учреждения в подотчет</w:t>
      </w:r>
      <w:r w:rsidR="000423C5" w:rsidRPr="00112CD2">
        <w:rPr>
          <w:sz w:val="24"/>
          <w:szCs w:val="24"/>
        </w:rPr>
        <w:t xml:space="preserve"> на хозяйственную карту</w:t>
      </w:r>
      <w:r w:rsidRPr="00112CD2">
        <w:rPr>
          <w:sz w:val="24"/>
          <w:szCs w:val="24"/>
        </w:rPr>
        <w:t>:</w:t>
      </w:r>
    </w:p>
    <w:p w:rsidR="001700C3" w:rsidRPr="00112CD2" w:rsidRDefault="002711DA" w:rsidP="00491CBF">
      <w:pPr>
        <w:pStyle w:val="3"/>
        <w:spacing w:after="0"/>
        <w:ind w:firstLine="567"/>
        <w:jc w:val="both"/>
        <w:rPr>
          <w:sz w:val="24"/>
          <w:szCs w:val="24"/>
        </w:rPr>
      </w:pPr>
      <w:r w:rsidRPr="00112CD2">
        <w:rPr>
          <w:sz w:val="24"/>
          <w:szCs w:val="24"/>
        </w:rPr>
        <w:t>д</w:t>
      </w:r>
      <w:r w:rsidR="001700C3" w:rsidRPr="00112CD2">
        <w:rPr>
          <w:sz w:val="24"/>
          <w:szCs w:val="24"/>
        </w:rPr>
        <w:t xml:space="preserve">ебет хххх </w:t>
      </w:r>
      <w:r w:rsidR="00FB539D" w:rsidRPr="00112CD2">
        <w:rPr>
          <w:sz w:val="24"/>
          <w:szCs w:val="24"/>
        </w:rPr>
        <w:t>ххххххххххх</w:t>
      </w:r>
      <w:r w:rsidR="00840630" w:rsidRPr="00112CD2">
        <w:rPr>
          <w:sz w:val="24"/>
          <w:szCs w:val="24"/>
        </w:rPr>
        <w:t>ххх</w:t>
      </w:r>
      <w:r w:rsidR="000423C5" w:rsidRPr="00112CD2">
        <w:rPr>
          <w:sz w:val="24"/>
          <w:szCs w:val="24"/>
        </w:rPr>
        <w:t>1</w:t>
      </w:r>
      <w:r w:rsidR="001700C3" w:rsidRPr="00112CD2">
        <w:rPr>
          <w:sz w:val="24"/>
          <w:szCs w:val="24"/>
        </w:rPr>
        <w:t>208хх56</w:t>
      </w:r>
      <w:r w:rsidR="00840630" w:rsidRPr="00112CD2">
        <w:rPr>
          <w:sz w:val="24"/>
          <w:szCs w:val="24"/>
        </w:rPr>
        <w:t>7</w:t>
      </w:r>
      <w:r w:rsidRPr="00112CD2">
        <w:rPr>
          <w:sz w:val="24"/>
          <w:szCs w:val="24"/>
        </w:rPr>
        <w:t>к</w:t>
      </w:r>
      <w:r w:rsidR="001700C3" w:rsidRPr="00112CD2">
        <w:rPr>
          <w:sz w:val="24"/>
          <w:szCs w:val="24"/>
        </w:rPr>
        <w:t>редит х</w:t>
      </w:r>
      <w:r w:rsidRPr="00112CD2">
        <w:rPr>
          <w:sz w:val="24"/>
          <w:szCs w:val="24"/>
        </w:rPr>
        <w:t xml:space="preserve">ххх 0000000000 000 </w:t>
      </w:r>
      <w:r w:rsidR="00FB539D" w:rsidRPr="00112CD2">
        <w:rPr>
          <w:sz w:val="24"/>
          <w:szCs w:val="24"/>
        </w:rPr>
        <w:t>1</w:t>
      </w:r>
      <w:r w:rsidRPr="00112CD2">
        <w:rPr>
          <w:sz w:val="24"/>
          <w:szCs w:val="24"/>
        </w:rPr>
        <w:t>20123610 (</w:t>
      </w:r>
      <w:r w:rsidR="000423C5" w:rsidRPr="00112CD2">
        <w:rPr>
          <w:sz w:val="24"/>
          <w:szCs w:val="24"/>
        </w:rPr>
        <w:t xml:space="preserve">К </w:t>
      </w:r>
      <w:r w:rsidR="001700C3" w:rsidRPr="00112CD2">
        <w:rPr>
          <w:sz w:val="24"/>
          <w:szCs w:val="24"/>
        </w:rPr>
        <w:t>18 КОСГУ 2хх, 3хх) – отражено зачисление денежных средств на хозяйственную карту.</w:t>
      </w:r>
    </w:p>
    <w:p w:rsidR="001700C3" w:rsidRPr="00112CD2" w:rsidRDefault="001700C3" w:rsidP="00491CBF">
      <w:pPr>
        <w:autoSpaceDE w:val="0"/>
        <w:autoSpaceDN w:val="0"/>
        <w:adjustRightInd w:val="0"/>
        <w:ind w:firstLine="567"/>
        <w:jc w:val="both"/>
        <w:outlineLvl w:val="0"/>
        <w:rPr>
          <w:rFonts w:eastAsia="Calibri"/>
        </w:rPr>
      </w:pPr>
      <w:r w:rsidRPr="00112CD2">
        <w:rPr>
          <w:rFonts w:eastAsia="Calibri"/>
        </w:rPr>
        <w:t>Порядок расчетов с подотчетными лицами с использованием банковской заработной карты сотрудника организовать следующим образом.</w:t>
      </w:r>
    </w:p>
    <w:p w:rsidR="001700C3" w:rsidRPr="00112CD2" w:rsidRDefault="001700C3" w:rsidP="008468B2">
      <w:pPr>
        <w:numPr>
          <w:ilvl w:val="0"/>
          <w:numId w:val="4"/>
        </w:numPr>
        <w:autoSpaceDE w:val="0"/>
        <w:autoSpaceDN w:val="0"/>
        <w:adjustRightInd w:val="0"/>
        <w:ind w:left="0" w:firstLine="567"/>
        <w:jc w:val="both"/>
        <w:rPr>
          <w:rFonts w:eastAsia="Calibri"/>
        </w:rPr>
      </w:pPr>
      <w:r w:rsidRPr="00112CD2">
        <w:rPr>
          <w:rFonts w:eastAsia="Calibri"/>
        </w:rPr>
        <w:t xml:space="preserve">В </w:t>
      </w:r>
      <w:hyperlink r:id="rId183" w:history="1">
        <w:r w:rsidRPr="00112CD2">
          <w:rPr>
            <w:rFonts w:eastAsia="Calibri"/>
          </w:rPr>
          <w:t>платежном поручении</w:t>
        </w:r>
      </w:hyperlink>
      <w:r w:rsidRPr="00112CD2">
        <w:rPr>
          <w:rFonts w:eastAsia="Calibri"/>
        </w:rPr>
        <w:t xml:space="preserve"> нужно указывать, что перечисленные средства являются подотчетными.</w:t>
      </w:r>
    </w:p>
    <w:p w:rsidR="001700C3" w:rsidRPr="00112CD2" w:rsidRDefault="001700C3" w:rsidP="008468B2">
      <w:pPr>
        <w:numPr>
          <w:ilvl w:val="0"/>
          <w:numId w:val="4"/>
        </w:numPr>
        <w:autoSpaceDE w:val="0"/>
        <w:autoSpaceDN w:val="0"/>
        <w:adjustRightInd w:val="0"/>
        <w:ind w:left="0" w:firstLine="567"/>
        <w:jc w:val="both"/>
        <w:rPr>
          <w:rFonts w:eastAsia="Calibri"/>
        </w:rPr>
      </w:pPr>
      <w:r w:rsidRPr="00112CD2">
        <w:rPr>
          <w:rFonts w:eastAsia="Calibri"/>
        </w:rPr>
        <w:t>Бухгалтерия должна получить от сотрудника письменное заявление о перечислении подотчетных сумм на его личную банковскую карту с указанием реквизитов.</w:t>
      </w:r>
    </w:p>
    <w:p w:rsidR="001700C3" w:rsidRPr="00112CD2" w:rsidRDefault="001700C3" w:rsidP="008468B2">
      <w:pPr>
        <w:numPr>
          <w:ilvl w:val="0"/>
          <w:numId w:val="4"/>
        </w:numPr>
        <w:autoSpaceDE w:val="0"/>
        <w:autoSpaceDN w:val="0"/>
        <w:adjustRightInd w:val="0"/>
        <w:ind w:left="0" w:firstLine="567"/>
        <w:jc w:val="both"/>
        <w:rPr>
          <w:rFonts w:eastAsia="Calibri"/>
        </w:rPr>
      </w:pPr>
      <w:r w:rsidRPr="00112CD2">
        <w:rPr>
          <w:rFonts w:eastAsia="Calibri"/>
        </w:rPr>
        <w:t xml:space="preserve">Сотруднику к </w:t>
      </w:r>
      <w:hyperlink r:id="rId184" w:history="1">
        <w:r w:rsidRPr="00112CD2">
          <w:rPr>
            <w:rFonts w:eastAsia="Calibri"/>
          </w:rPr>
          <w:t>авансовому отчету</w:t>
        </w:r>
      </w:hyperlink>
      <w:r w:rsidRPr="00112CD2">
        <w:rPr>
          <w:rFonts w:eastAsia="Calibri"/>
        </w:rPr>
        <w:t xml:space="preserve"> необходимо приложить документы, подтверждающие оплату банковской картой.</w:t>
      </w:r>
    </w:p>
    <w:p w:rsidR="001700C3" w:rsidRPr="00112CD2" w:rsidRDefault="001700C3" w:rsidP="00491CBF">
      <w:pPr>
        <w:pStyle w:val="3"/>
        <w:spacing w:after="0"/>
        <w:ind w:firstLine="567"/>
        <w:jc w:val="both"/>
        <w:rPr>
          <w:sz w:val="24"/>
          <w:szCs w:val="24"/>
        </w:rPr>
      </w:pPr>
      <w:r w:rsidRPr="00112CD2">
        <w:rPr>
          <w:sz w:val="24"/>
          <w:szCs w:val="24"/>
        </w:rPr>
        <w:t xml:space="preserve">Движение по счету </w:t>
      </w:r>
      <w:r w:rsidR="00FB539D" w:rsidRPr="00112CD2">
        <w:rPr>
          <w:sz w:val="24"/>
          <w:szCs w:val="24"/>
        </w:rPr>
        <w:t>1</w:t>
      </w:r>
      <w:r w:rsidRPr="00112CD2">
        <w:rPr>
          <w:sz w:val="24"/>
          <w:szCs w:val="24"/>
        </w:rPr>
        <w:t>20123000 осуществлять при наличии следующих операций.</w:t>
      </w:r>
    </w:p>
    <w:p w:rsidR="001700C3" w:rsidRPr="00112CD2" w:rsidRDefault="001700C3" w:rsidP="00491CBF">
      <w:pPr>
        <w:pStyle w:val="3"/>
        <w:spacing w:after="0"/>
        <w:ind w:firstLine="567"/>
        <w:jc w:val="both"/>
        <w:rPr>
          <w:sz w:val="24"/>
          <w:szCs w:val="24"/>
        </w:rPr>
      </w:pPr>
      <w:r w:rsidRPr="00112CD2">
        <w:rPr>
          <w:sz w:val="24"/>
          <w:szCs w:val="24"/>
        </w:rPr>
        <w:t xml:space="preserve">Выбытие денежных средств из кассы </w:t>
      </w:r>
      <w:r w:rsidR="009F2D43" w:rsidRPr="009F2D43">
        <w:rPr>
          <w:spacing w:val="5"/>
          <w:sz w:val="24"/>
          <w:szCs w:val="24"/>
        </w:rPr>
        <w:t>У</w:t>
      </w:r>
      <w:r w:rsidR="009F2D43" w:rsidRPr="009F2D43">
        <w:rPr>
          <w:rFonts w:eastAsia="Calibri"/>
          <w:sz w:val="24"/>
          <w:szCs w:val="24"/>
          <w:lang w:eastAsia="en-US"/>
        </w:rPr>
        <w:t>правления</w:t>
      </w:r>
      <w:r w:rsidRPr="00112CD2">
        <w:rPr>
          <w:sz w:val="24"/>
          <w:szCs w:val="24"/>
        </w:rPr>
        <w:t xml:space="preserve"> при внесении наличных средств с использованием банковских карт через банкомат (пункт выдачи наличных денежных средств, электронный терминал или другое техническое средство, предназначенное для совершения операций с использованием карт) отражать бухгалтерской записью:</w:t>
      </w:r>
    </w:p>
    <w:p w:rsidR="001700C3" w:rsidRPr="00A81645" w:rsidRDefault="001700C3" w:rsidP="00491CBF">
      <w:pPr>
        <w:pStyle w:val="3"/>
        <w:spacing w:after="0"/>
        <w:ind w:firstLine="567"/>
        <w:jc w:val="both"/>
        <w:rPr>
          <w:sz w:val="24"/>
          <w:szCs w:val="24"/>
        </w:rPr>
      </w:pPr>
      <w:r w:rsidRPr="00112CD2">
        <w:rPr>
          <w:sz w:val="24"/>
          <w:szCs w:val="24"/>
        </w:rPr>
        <w:t xml:space="preserve">Дебет хххх 0000000000 </w:t>
      </w:r>
      <w:r w:rsidRPr="00A81645">
        <w:rPr>
          <w:sz w:val="24"/>
          <w:szCs w:val="24"/>
        </w:rPr>
        <w:t xml:space="preserve">000 </w:t>
      </w:r>
      <w:r w:rsidR="00FB539D" w:rsidRPr="00A81645">
        <w:rPr>
          <w:sz w:val="24"/>
          <w:szCs w:val="24"/>
        </w:rPr>
        <w:t>1</w:t>
      </w:r>
      <w:r w:rsidRPr="00A81645">
        <w:rPr>
          <w:sz w:val="24"/>
          <w:szCs w:val="24"/>
        </w:rPr>
        <w:t>20123510 (</w:t>
      </w:r>
      <w:r w:rsidR="00DC7F48" w:rsidRPr="00A81645">
        <w:rPr>
          <w:sz w:val="24"/>
          <w:szCs w:val="24"/>
        </w:rPr>
        <w:t>510</w:t>
      </w:r>
      <w:r w:rsidRPr="00A81645">
        <w:rPr>
          <w:sz w:val="24"/>
          <w:szCs w:val="24"/>
        </w:rPr>
        <w:t xml:space="preserve"> 17 КОСГУ 510) Кредит хххх 0000000000 000 </w:t>
      </w:r>
      <w:r w:rsidR="00FB539D" w:rsidRPr="00A81645">
        <w:rPr>
          <w:sz w:val="24"/>
          <w:szCs w:val="24"/>
        </w:rPr>
        <w:t>1</w:t>
      </w:r>
      <w:r w:rsidRPr="00A81645">
        <w:rPr>
          <w:sz w:val="24"/>
          <w:szCs w:val="24"/>
        </w:rPr>
        <w:t>20134610 (</w:t>
      </w:r>
      <w:r w:rsidR="00DC7F48" w:rsidRPr="00A81645">
        <w:rPr>
          <w:sz w:val="24"/>
          <w:szCs w:val="24"/>
        </w:rPr>
        <w:t>610</w:t>
      </w:r>
      <w:r w:rsidRPr="00A81645">
        <w:rPr>
          <w:sz w:val="24"/>
          <w:szCs w:val="24"/>
        </w:rPr>
        <w:t xml:space="preserve"> 18 КОСГУ 610).</w:t>
      </w:r>
    </w:p>
    <w:p w:rsidR="001700C3" w:rsidRPr="00A81645" w:rsidRDefault="001700C3" w:rsidP="00491CBF">
      <w:pPr>
        <w:pStyle w:val="3"/>
        <w:spacing w:after="0"/>
        <w:ind w:firstLine="567"/>
        <w:jc w:val="both"/>
        <w:rPr>
          <w:sz w:val="24"/>
          <w:szCs w:val="24"/>
        </w:rPr>
      </w:pPr>
      <w:r w:rsidRPr="00A81645">
        <w:rPr>
          <w:sz w:val="24"/>
          <w:szCs w:val="24"/>
        </w:rPr>
        <w:t xml:space="preserve">Выбытие денежных средств из кассы </w:t>
      </w:r>
      <w:r w:rsidR="009F2D43" w:rsidRPr="009F2D43">
        <w:rPr>
          <w:spacing w:val="5"/>
          <w:sz w:val="24"/>
          <w:szCs w:val="24"/>
        </w:rPr>
        <w:t>У</w:t>
      </w:r>
      <w:r w:rsidR="009F2D43" w:rsidRPr="009F2D43">
        <w:rPr>
          <w:rFonts w:eastAsia="Calibri"/>
          <w:sz w:val="24"/>
          <w:szCs w:val="24"/>
          <w:lang w:eastAsia="en-US"/>
        </w:rPr>
        <w:t>правления</w:t>
      </w:r>
      <w:r w:rsidRPr="00A81645">
        <w:rPr>
          <w:sz w:val="24"/>
          <w:szCs w:val="24"/>
        </w:rPr>
        <w:t xml:space="preserve"> при передаче наличных денежных средств инкассаторам отражать бухгалтерской записью:</w:t>
      </w:r>
    </w:p>
    <w:p w:rsidR="001700C3" w:rsidRPr="00A81645" w:rsidRDefault="002711DA" w:rsidP="00491CBF">
      <w:pPr>
        <w:pStyle w:val="3"/>
        <w:spacing w:after="0"/>
        <w:ind w:firstLine="567"/>
        <w:jc w:val="both"/>
        <w:rPr>
          <w:sz w:val="24"/>
          <w:szCs w:val="24"/>
        </w:rPr>
      </w:pPr>
      <w:r w:rsidRPr="00A81645">
        <w:rPr>
          <w:sz w:val="24"/>
          <w:szCs w:val="24"/>
        </w:rPr>
        <w:t>д</w:t>
      </w:r>
      <w:r w:rsidR="001700C3" w:rsidRPr="00A81645">
        <w:rPr>
          <w:sz w:val="24"/>
          <w:szCs w:val="24"/>
        </w:rPr>
        <w:t>ебет хх</w:t>
      </w:r>
      <w:r w:rsidRPr="00A81645">
        <w:rPr>
          <w:sz w:val="24"/>
          <w:szCs w:val="24"/>
        </w:rPr>
        <w:t xml:space="preserve">хх 0000000000 000 </w:t>
      </w:r>
      <w:r w:rsidR="00FB539D" w:rsidRPr="00A81645">
        <w:rPr>
          <w:sz w:val="24"/>
          <w:szCs w:val="24"/>
        </w:rPr>
        <w:t>1</w:t>
      </w:r>
      <w:r w:rsidRPr="00A81645">
        <w:rPr>
          <w:sz w:val="24"/>
          <w:szCs w:val="24"/>
        </w:rPr>
        <w:t>20123510 (</w:t>
      </w:r>
      <w:r w:rsidR="00DC7F48" w:rsidRPr="00A81645">
        <w:rPr>
          <w:sz w:val="24"/>
          <w:szCs w:val="24"/>
        </w:rPr>
        <w:t>510</w:t>
      </w:r>
      <w:r w:rsidR="001700C3" w:rsidRPr="00A81645">
        <w:rPr>
          <w:sz w:val="24"/>
          <w:szCs w:val="24"/>
        </w:rPr>
        <w:t xml:space="preserve">17 КОСГУ 510) </w:t>
      </w:r>
      <w:r w:rsidRPr="00A81645">
        <w:rPr>
          <w:sz w:val="24"/>
          <w:szCs w:val="24"/>
        </w:rPr>
        <w:t>к</w:t>
      </w:r>
      <w:r w:rsidR="001700C3" w:rsidRPr="00A81645">
        <w:rPr>
          <w:sz w:val="24"/>
          <w:szCs w:val="24"/>
        </w:rPr>
        <w:t>редит х</w:t>
      </w:r>
      <w:r w:rsidRPr="00A81645">
        <w:rPr>
          <w:sz w:val="24"/>
          <w:szCs w:val="24"/>
        </w:rPr>
        <w:t xml:space="preserve">ххх 0000000000 000 </w:t>
      </w:r>
      <w:r w:rsidR="00FB539D" w:rsidRPr="00A81645">
        <w:rPr>
          <w:sz w:val="24"/>
          <w:szCs w:val="24"/>
        </w:rPr>
        <w:t>1</w:t>
      </w:r>
      <w:r w:rsidRPr="00A81645">
        <w:rPr>
          <w:sz w:val="24"/>
          <w:szCs w:val="24"/>
        </w:rPr>
        <w:t>20134610 (</w:t>
      </w:r>
      <w:r w:rsidR="00DC7F48" w:rsidRPr="00A81645">
        <w:rPr>
          <w:sz w:val="24"/>
          <w:szCs w:val="24"/>
        </w:rPr>
        <w:t>610</w:t>
      </w:r>
      <w:r w:rsidR="001700C3" w:rsidRPr="00A81645">
        <w:rPr>
          <w:sz w:val="24"/>
          <w:szCs w:val="24"/>
        </w:rPr>
        <w:t>18 КОСГУ 610).</w:t>
      </w:r>
    </w:p>
    <w:p w:rsidR="001700C3" w:rsidRPr="00A81645" w:rsidRDefault="001700C3" w:rsidP="00491CBF">
      <w:pPr>
        <w:ind w:firstLine="567"/>
        <w:jc w:val="both"/>
      </w:pPr>
      <w:r w:rsidRPr="00A81645">
        <w:t>Проведение операций по приему оплаты услуг (товаров, работ), с использованием расчетных (дебетовых) карт получателя услуг (товаров, работ) через платежный терминал, установленный в кассе учреждения:</w:t>
      </w:r>
    </w:p>
    <w:p w:rsidR="001700C3" w:rsidRPr="00A81645" w:rsidRDefault="002711DA" w:rsidP="00491CBF">
      <w:pPr>
        <w:ind w:firstLine="567"/>
        <w:jc w:val="both"/>
      </w:pPr>
      <w:r w:rsidRPr="00A81645">
        <w:t>д</w:t>
      </w:r>
      <w:r w:rsidR="001700C3" w:rsidRPr="00A81645">
        <w:t>ебет х</w:t>
      </w:r>
      <w:r w:rsidRPr="00A81645">
        <w:t xml:space="preserve">ххх 00000000000 000 </w:t>
      </w:r>
      <w:r w:rsidR="00FB539D" w:rsidRPr="00A81645">
        <w:t>1</w:t>
      </w:r>
      <w:r w:rsidRPr="00A81645">
        <w:t>20123510 (</w:t>
      </w:r>
      <w:r w:rsidR="00DC7F48" w:rsidRPr="00A81645">
        <w:t xml:space="preserve">1хх </w:t>
      </w:r>
      <w:r w:rsidR="001700C3" w:rsidRPr="00A81645">
        <w:t xml:space="preserve">17 </w:t>
      </w:r>
      <w:r w:rsidRPr="00A81645">
        <w:t>К</w:t>
      </w:r>
      <w:r w:rsidR="001700C3" w:rsidRPr="00A81645">
        <w:t xml:space="preserve">ОСГУ 1хх) </w:t>
      </w:r>
      <w:r w:rsidRPr="00A81645">
        <w:t>к</w:t>
      </w:r>
      <w:r w:rsidR="001700C3" w:rsidRPr="00A81645">
        <w:t xml:space="preserve">редит хххх </w:t>
      </w:r>
      <w:r w:rsidR="00DC7F48" w:rsidRPr="00A81645">
        <w:t xml:space="preserve">хххххххххх130 </w:t>
      </w:r>
      <w:r w:rsidR="00FB539D" w:rsidRPr="00A81645">
        <w:t>1</w:t>
      </w:r>
      <w:r w:rsidR="001700C3" w:rsidRPr="00A81645">
        <w:t>2053166</w:t>
      </w:r>
      <w:r w:rsidR="00DC7F48" w:rsidRPr="00A81645">
        <w:t>х</w:t>
      </w:r>
      <w:r w:rsidR="001700C3" w:rsidRPr="00A81645">
        <w:t>.</w:t>
      </w:r>
    </w:p>
    <w:p w:rsidR="001700C3" w:rsidRPr="00112CD2" w:rsidRDefault="001700C3" w:rsidP="00491CBF">
      <w:pPr>
        <w:ind w:firstLine="567"/>
        <w:jc w:val="both"/>
      </w:pPr>
      <w:r w:rsidRPr="00A81645">
        <w:t>Проведение операций по приему возвратов дебиторской задолженности с использованием</w:t>
      </w:r>
      <w:r w:rsidRPr="00112CD2">
        <w:t xml:space="preserve"> расчетных (дебетовых) карт плательщиков через платежный терминал, установленный в кассе учреждения:</w:t>
      </w:r>
    </w:p>
    <w:p w:rsidR="001700C3" w:rsidRPr="00112CD2" w:rsidRDefault="002711DA" w:rsidP="00491CBF">
      <w:pPr>
        <w:ind w:firstLine="567"/>
        <w:jc w:val="both"/>
      </w:pPr>
      <w:r w:rsidRPr="00112CD2">
        <w:t>д</w:t>
      </w:r>
      <w:r w:rsidR="001700C3" w:rsidRPr="00112CD2">
        <w:t>ебет х</w:t>
      </w:r>
      <w:r w:rsidRPr="00112CD2">
        <w:t xml:space="preserve">ххх 0000000000 000 </w:t>
      </w:r>
      <w:r w:rsidR="00FB539D" w:rsidRPr="00A81645">
        <w:t>1</w:t>
      </w:r>
      <w:r w:rsidRPr="00A81645">
        <w:t>20123510 (</w:t>
      </w:r>
      <w:r w:rsidR="00DC7F48" w:rsidRPr="00A81645">
        <w:t>1хх</w:t>
      </w:r>
      <w:r w:rsidR="001700C3" w:rsidRPr="00A81645">
        <w:t>17 КОСГУ</w:t>
      </w:r>
      <w:r w:rsidR="001700C3" w:rsidRPr="00112CD2">
        <w:t xml:space="preserve"> 1хх, 2хх, 3хх)  </w:t>
      </w:r>
      <w:r w:rsidRPr="00112CD2">
        <w:t>к</w:t>
      </w:r>
      <w:r w:rsidR="001700C3" w:rsidRPr="00112CD2">
        <w:t xml:space="preserve">редит соответствующих аналитических счетов счета хххх </w:t>
      </w:r>
      <w:r w:rsidR="00FB539D" w:rsidRPr="00112CD2">
        <w:t>хххххххххх</w:t>
      </w:r>
      <w:r w:rsidR="001700C3" w:rsidRPr="00112CD2">
        <w:t xml:space="preserve"> КВР </w:t>
      </w:r>
      <w:r w:rsidR="00FB539D" w:rsidRPr="00112CD2">
        <w:t>1</w:t>
      </w:r>
      <w:r w:rsidR="001700C3" w:rsidRPr="00112CD2">
        <w:t>206</w:t>
      </w:r>
      <w:r w:rsidR="00FB539D" w:rsidRPr="00112CD2">
        <w:t>хх66</w:t>
      </w:r>
      <w:r w:rsidR="00840630" w:rsidRPr="00112CD2">
        <w:t>х</w:t>
      </w:r>
      <w:r w:rsidR="001700C3" w:rsidRPr="00112CD2">
        <w:t xml:space="preserve">, </w:t>
      </w:r>
      <w:hyperlink r:id="rId185" w:history="1">
        <w:r w:rsidR="001700C3" w:rsidRPr="00112CD2">
          <w:t>счета</w:t>
        </w:r>
      </w:hyperlink>
      <w:r w:rsidR="001700C3" w:rsidRPr="00112CD2">
        <w:t xml:space="preserve"> хххх </w:t>
      </w:r>
      <w:r w:rsidR="00FB539D" w:rsidRPr="00112CD2">
        <w:t>ххххххххххх</w:t>
      </w:r>
      <w:r w:rsidR="001700C3" w:rsidRPr="00112CD2">
        <w:t xml:space="preserve"> КВР </w:t>
      </w:r>
      <w:r w:rsidR="00FB539D" w:rsidRPr="00112CD2">
        <w:t>1</w:t>
      </w:r>
      <w:r w:rsidR="001700C3" w:rsidRPr="00112CD2">
        <w:t>208</w:t>
      </w:r>
      <w:r w:rsidR="000423C5" w:rsidRPr="00112CD2">
        <w:t>хх66</w:t>
      </w:r>
      <w:r w:rsidR="00840630" w:rsidRPr="00112CD2">
        <w:t>7</w:t>
      </w:r>
      <w:r w:rsidR="001700C3" w:rsidRPr="00112CD2">
        <w:t xml:space="preserve">, счета хххх </w:t>
      </w:r>
      <w:r w:rsidR="00FB539D" w:rsidRPr="00112CD2">
        <w:t>ххххххххххх</w:t>
      </w:r>
      <w:r w:rsidR="001700C3" w:rsidRPr="00112CD2">
        <w:t xml:space="preserve"> КДБ </w:t>
      </w:r>
      <w:r w:rsidR="00FB539D" w:rsidRPr="00112CD2">
        <w:t>1</w:t>
      </w:r>
      <w:r w:rsidR="001700C3" w:rsidRPr="00112CD2">
        <w:t>209</w:t>
      </w:r>
      <w:r w:rsidR="000423C5" w:rsidRPr="00112CD2">
        <w:t>хх66</w:t>
      </w:r>
      <w:r w:rsidR="00840630" w:rsidRPr="00112CD2">
        <w:t>х</w:t>
      </w:r>
      <w:r w:rsidR="001700C3" w:rsidRPr="00112CD2">
        <w:t>.</w:t>
      </w:r>
    </w:p>
    <w:p w:rsidR="001700C3" w:rsidRPr="00112CD2" w:rsidRDefault="000423C5" w:rsidP="00491CBF">
      <w:pPr>
        <w:pStyle w:val="ConsPlusNormal"/>
        <w:ind w:firstLine="567"/>
        <w:jc w:val="both"/>
        <w:rPr>
          <w:rFonts w:ascii="Times New Roman" w:hAnsi="Times New Roman"/>
          <w:sz w:val="24"/>
          <w:szCs w:val="24"/>
        </w:rPr>
      </w:pPr>
      <w:r w:rsidRPr="00112CD2">
        <w:rPr>
          <w:rFonts w:ascii="Times New Roman" w:hAnsi="Times New Roman"/>
          <w:sz w:val="24"/>
          <w:szCs w:val="24"/>
        </w:rPr>
        <w:t>9</w:t>
      </w:r>
      <w:r w:rsidR="001700C3" w:rsidRPr="00112CD2">
        <w:rPr>
          <w:rFonts w:ascii="Times New Roman" w:hAnsi="Times New Roman"/>
          <w:sz w:val="24"/>
          <w:szCs w:val="24"/>
        </w:rPr>
        <w:t>.</w:t>
      </w:r>
      <w:r w:rsidR="00403EF5">
        <w:rPr>
          <w:rFonts w:ascii="Times New Roman" w:hAnsi="Times New Roman"/>
          <w:sz w:val="24"/>
          <w:szCs w:val="24"/>
        </w:rPr>
        <w:t>7</w:t>
      </w:r>
      <w:r w:rsidR="00342D54">
        <w:rPr>
          <w:rFonts w:ascii="Times New Roman" w:hAnsi="Times New Roman"/>
          <w:sz w:val="24"/>
          <w:szCs w:val="24"/>
        </w:rPr>
        <w:t>.</w:t>
      </w:r>
      <w:r w:rsidR="001700C3" w:rsidRPr="00112CD2">
        <w:rPr>
          <w:rFonts w:ascii="Times New Roman" w:hAnsi="Times New Roman"/>
          <w:sz w:val="24"/>
          <w:szCs w:val="24"/>
        </w:rPr>
        <w:t xml:space="preserve"> </w:t>
      </w:r>
      <w:r w:rsidR="001700C3" w:rsidRPr="00403EF5">
        <w:rPr>
          <w:rFonts w:ascii="Times New Roman" w:hAnsi="Times New Roman"/>
          <w:b/>
          <w:sz w:val="24"/>
          <w:szCs w:val="24"/>
        </w:rPr>
        <w:t>Перечисление заработной платы на карты сотрудников</w:t>
      </w:r>
      <w:r w:rsidR="001700C3" w:rsidRPr="00112CD2">
        <w:rPr>
          <w:rFonts w:ascii="Times New Roman" w:hAnsi="Times New Roman"/>
          <w:sz w:val="24"/>
          <w:szCs w:val="24"/>
        </w:rPr>
        <w:t xml:space="preserve"> оформлять следующими записями (письмо Минфина РФ от </w:t>
      </w:r>
      <w:r w:rsidR="001700C3" w:rsidRPr="00112CD2">
        <w:rPr>
          <w:rFonts w:ascii="Times New Roman" w:eastAsia="Calibri" w:hAnsi="Times New Roman"/>
          <w:sz w:val="24"/>
          <w:szCs w:val="24"/>
        </w:rPr>
        <w:t>28.03.2016 г. № 02-06-05/17100)</w:t>
      </w:r>
    </w:p>
    <w:p w:rsidR="001700C3" w:rsidRPr="00112CD2" w:rsidRDefault="001700C3" w:rsidP="00491CBF">
      <w:pPr>
        <w:pStyle w:val="ConsPlusNormal"/>
        <w:ind w:firstLine="567"/>
        <w:jc w:val="both"/>
        <w:rPr>
          <w:rFonts w:ascii="Times New Roman" w:hAnsi="Times New Roman"/>
          <w:sz w:val="24"/>
          <w:szCs w:val="24"/>
        </w:rPr>
      </w:pPr>
      <w:r w:rsidRPr="00112CD2">
        <w:rPr>
          <w:rFonts w:ascii="Times New Roman" w:hAnsi="Times New Roman"/>
          <w:sz w:val="24"/>
          <w:szCs w:val="24"/>
        </w:rPr>
        <w:t>При наличии заявления сотрудника с указанием реквизитов счета для перечисления:</w:t>
      </w:r>
    </w:p>
    <w:p w:rsidR="001700C3" w:rsidRPr="00112CD2" w:rsidRDefault="002711DA" w:rsidP="00491CBF">
      <w:pPr>
        <w:pStyle w:val="ConsPlusNormal"/>
        <w:ind w:firstLine="567"/>
        <w:jc w:val="both"/>
        <w:rPr>
          <w:rFonts w:ascii="Times New Roman" w:hAnsi="Times New Roman"/>
          <w:sz w:val="24"/>
          <w:szCs w:val="24"/>
        </w:rPr>
      </w:pPr>
      <w:r w:rsidRPr="00112CD2">
        <w:rPr>
          <w:rFonts w:ascii="Times New Roman" w:hAnsi="Times New Roman"/>
          <w:sz w:val="24"/>
          <w:szCs w:val="24"/>
        </w:rPr>
        <w:t>д</w:t>
      </w:r>
      <w:r w:rsidR="001700C3" w:rsidRPr="00112CD2">
        <w:rPr>
          <w:rFonts w:ascii="Times New Roman" w:hAnsi="Times New Roman"/>
          <w:sz w:val="24"/>
          <w:szCs w:val="24"/>
        </w:rPr>
        <w:t xml:space="preserve">ебет хххх </w:t>
      </w:r>
      <w:r w:rsidR="000423C5" w:rsidRPr="00112CD2">
        <w:rPr>
          <w:rFonts w:ascii="Times New Roman" w:hAnsi="Times New Roman"/>
          <w:sz w:val="24"/>
          <w:szCs w:val="24"/>
        </w:rPr>
        <w:t>хххххххххх</w:t>
      </w:r>
      <w:r w:rsidR="001700C3" w:rsidRPr="00112CD2">
        <w:rPr>
          <w:rFonts w:ascii="Times New Roman" w:hAnsi="Times New Roman"/>
          <w:sz w:val="24"/>
          <w:szCs w:val="24"/>
        </w:rPr>
        <w:t xml:space="preserve"> 1</w:t>
      </w:r>
      <w:r w:rsidR="000423C5" w:rsidRPr="00112CD2">
        <w:rPr>
          <w:rFonts w:ascii="Times New Roman" w:hAnsi="Times New Roman"/>
          <w:sz w:val="24"/>
          <w:szCs w:val="24"/>
        </w:rPr>
        <w:t>х</w:t>
      </w:r>
      <w:r w:rsidR="001700C3" w:rsidRPr="00112CD2">
        <w:rPr>
          <w:rFonts w:ascii="Times New Roman" w:hAnsi="Times New Roman"/>
          <w:sz w:val="24"/>
          <w:szCs w:val="24"/>
        </w:rPr>
        <w:t xml:space="preserve">1 </w:t>
      </w:r>
      <w:r w:rsidR="000423C5" w:rsidRPr="00112CD2">
        <w:rPr>
          <w:rFonts w:ascii="Times New Roman" w:hAnsi="Times New Roman"/>
          <w:sz w:val="24"/>
          <w:szCs w:val="24"/>
        </w:rPr>
        <w:t>1</w:t>
      </w:r>
      <w:r w:rsidR="001700C3" w:rsidRPr="00112CD2">
        <w:rPr>
          <w:rFonts w:ascii="Times New Roman" w:hAnsi="Times New Roman"/>
          <w:sz w:val="24"/>
          <w:szCs w:val="24"/>
        </w:rPr>
        <w:t>302</w:t>
      </w:r>
      <w:r w:rsidR="00840630" w:rsidRPr="00112CD2">
        <w:rPr>
          <w:rFonts w:ascii="Times New Roman" w:hAnsi="Times New Roman"/>
          <w:sz w:val="24"/>
          <w:szCs w:val="24"/>
        </w:rPr>
        <w:t>хх</w:t>
      </w:r>
      <w:r w:rsidR="001700C3" w:rsidRPr="00112CD2">
        <w:rPr>
          <w:rFonts w:ascii="Times New Roman" w:hAnsi="Times New Roman"/>
          <w:sz w:val="24"/>
          <w:szCs w:val="24"/>
        </w:rPr>
        <w:t>83</w:t>
      </w:r>
      <w:r w:rsidR="00840630" w:rsidRPr="00112CD2">
        <w:rPr>
          <w:rFonts w:ascii="Times New Roman" w:hAnsi="Times New Roman"/>
          <w:sz w:val="24"/>
          <w:szCs w:val="24"/>
        </w:rPr>
        <w:t>7</w:t>
      </w:r>
      <w:r w:rsidRPr="00112CD2">
        <w:rPr>
          <w:rFonts w:ascii="Times New Roman" w:hAnsi="Times New Roman"/>
          <w:sz w:val="24"/>
          <w:szCs w:val="24"/>
        </w:rPr>
        <w:t>к</w:t>
      </w:r>
      <w:r w:rsidR="001700C3" w:rsidRPr="00112CD2">
        <w:rPr>
          <w:rFonts w:ascii="Times New Roman" w:hAnsi="Times New Roman"/>
          <w:sz w:val="24"/>
          <w:szCs w:val="24"/>
        </w:rPr>
        <w:t xml:space="preserve">редит хххх </w:t>
      </w:r>
      <w:r w:rsidR="000423C5" w:rsidRPr="00112CD2">
        <w:rPr>
          <w:rFonts w:ascii="Times New Roman" w:hAnsi="Times New Roman"/>
          <w:sz w:val="24"/>
          <w:szCs w:val="24"/>
        </w:rPr>
        <w:t>хххххххххх</w:t>
      </w:r>
      <w:r w:rsidR="001700C3" w:rsidRPr="00112CD2">
        <w:rPr>
          <w:rFonts w:ascii="Times New Roman" w:hAnsi="Times New Roman"/>
          <w:sz w:val="24"/>
          <w:szCs w:val="24"/>
        </w:rPr>
        <w:t xml:space="preserve"> 1</w:t>
      </w:r>
      <w:r w:rsidR="000423C5" w:rsidRPr="00112CD2">
        <w:rPr>
          <w:rFonts w:ascii="Times New Roman" w:hAnsi="Times New Roman"/>
          <w:sz w:val="24"/>
          <w:szCs w:val="24"/>
        </w:rPr>
        <w:t>х</w:t>
      </w:r>
      <w:r w:rsidR="001700C3" w:rsidRPr="00112CD2">
        <w:rPr>
          <w:rFonts w:ascii="Times New Roman" w:hAnsi="Times New Roman"/>
          <w:sz w:val="24"/>
          <w:szCs w:val="24"/>
        </w:rPr>
        <w:t>1 03040373</w:t>
      </w:r>
      <w:r w:rsidR="00840630" w:rsidRPr="00112CD2">
        <w:rPr>
          <w:rFonts w:ascii="Times New Roman" w:hAnsi="Times New Roman"/>
          <w:sz w:val="24"/>
          <w:szCs w:val="24"/>
        </w:rPr>
        <w:t>7</w:t>
      </w:r>
      <w:r w:rsidR="001700C3" w:rsidRPr="00112CD2">
        <w:rPr>
          <w:rFonts w:ascii="Times New Roman" w:hAnsi="Times New Roman"/>
          <w:sz w:val="24"/>
          <w:szCs w:val="24"/>
        </w:rPr>
        <w:t xml:space="preserve"> – </w:t>
      </w:r>
      <w:r w:rsidR="001700C3" w:rsidRPr="00112CD2">
        <w:rPr>
          <w:rFonts w:ascii="Times New Roman" w:hAnsi="Times New Roman"/>
          <w:sz w:val="24"/>
          <w:szCs w:val="24"/>
        </w:rPr>
        <w:lastRenderedPageBreak/>
        <w:t>произведено удержание из заработной платы для перечисления на счет работника;</w:t>
      </w:r>
    </w:p>
    <w:p w:rsidR="001700C3" w:rsidRPr="00112CD2" w:rsidRDefault="002711DA" w:rsidP="00491CBF">
      <w:pPr>
        <w:pStyle w:val="ConsPlusNormal"/>
        <w:ind w:firstLine="567"/>
        <w:jc w:val="both"/>
        <w:rPr>
          <w:rFonts w:ascii="Times New Roman" w:hAnsi="Times New Roman"/>
          <w:sz w:val="24"/>
          <w:szCs w:val="24"/>
        </w:rPr>
      </w:pPr>
      <w:r w:rsidRPr="00112CD2">
        <w:rPr>
          <w:rFonts w:ascii="Times New Roman" w:hAnsi="Times New Roman"/>
          <w:sz w:val="24"/>
          <w:szCs w:val="24"/>
        </w:rPr>
        <w:t>д</w:t>
      </w:r>
      <w:r w:rsidR="001700C3" w:rsidRPr="00112CD2">
        <w:rPr>
          <w:rFonts w:ascii="Times New Roman" w:hAnsi="Times New Roman"/>
          <w:sz w:val="24"/>
          <w:szCs w:val="24"/>
        </w:rPr>
        <w:t xml:space="preserve">ебет хххх </w:t>
      </w:r>
      <w:r w:rsidR="000423C5" w:rsidRPr="00112CD2">
        <w:rPr>
          <w:rFonts w:ascii="Times New Roman" w:hAnsi="Times New Roman"/>
          <w:sz w:val="24"/>
          <w:szCs w:val="24"/>
        </w:rPr>
        <w:t>хххххххххх</w:t>
      </w:r>
      <w:r w:rsidR="001700C3" w:rsidRPr="00112CD2">
        <w:rPr>
          <w:rFonts w:ascii="Times New Roman" w:hAnsi="Times New Roman"/>
          <w:sz w:val="24"/>
          <w:szCs w:val="24"/>
        </w:rPr>
        <w:t xml:space="preserve"> 1</w:t>
      </w:r>
      <w:r w:rsidR="000423C5" w:rsidRPr="00112CD2">
        <w:rPr>
          <w:rFonts w:ascii="Times New Roman" w:hAnsi="Times New Roman"/>
          <w:sz w:val="24"/>
          <w:szCs w:val="24"/>
        </w:rPr>
        <w:t>х</w:t>
      </w:r>
      <w:r w:rsidR="001700C3" w:rsidRPr="00112CD2">
        <w:rPr>
          <w:rFonts w:ascii="Times New Roman" w:hAnsi="Times New Roman"/>
          <w:sz w:val="24"/>
          <w:szCs w:val="24"/>
        </w:rPr>
        <w:t xml:space="preserve">1 </w:t>
      </w:r>
      <w:r w:rsidR="000423C5" w:rsidRPr="00112CD2">
        <w:rPr>
          <w:rFonts w:ascii="Times New Roman" w:hAnsi="Times New Roman"/>
          <w:sz w:val="24"/>
          <w:szCs w:val="24"/>
        </w:rPr>
        <w:t>1</w:t>
      </w:r>
      <w:r w:rsidR="001700C3" w:rsidRPr="00112CD2">
        <w:rPr>
          <w:rFonts w:ascii="Times New Roman" w:hAnsi="Times New Roman"/>
          <w:sz w:val="24"/>
          <w:szCs w:val="24"/>
        </w:rPr>
        <w:t>3040383</w:t>
      </w:r>
      <w:r w:rsidR="00840630" w:rsidRPr="00112CD2">
        <w:rPr>
          <w:rFonts w:ascii="Times New Roman" w:hAnsi="Times New Roman"/>
          <w:sz w:val="24"/>
          <w:szCs w:val="24"/>
        </w:rPr>
        <w:t>7</w:t>
      </w:r>
      <w:r w:rsidRPr="00112CD2">
        <w:rPr>
          <w:rFonts w:ascii="Times New Roman" w:hAnsi="Times New Roman"/>
          <w:sz w:val="24"/>
          <w:szCs w:val="24"/>
        </w:rPr>
        <w:t>к</w:t>
      </w:r>
      <w:r w:rsidR="001700C3" w:rsidRPr="00112CD2">
        <w:rPr>
          <w:rFonts w:ascii="Times New Roman" w:hAnsi="Times New Roman"/>
          <w:sz w:val="24"/>
          <w:szCs w:val="24"/>
        </w:rPr>
        <w:t xml:space="preserve">редит </w:t>
      </w:r>
      <w:r w:rsidRPr="00112CD2">
        <w:rPr>
          <w:rFonts w:ascii="Times New Roman" w:hAnsi="Times New Roman"/>
          <w:sz w:val="24"/>
          <w:szCs w:val="24"/>
        </w:rPr>
        <w:t xml:space="preserve">хххх </w:t>
      </w:r>
      <w:r w:rsidR="000423C5" w:rsidRPr="00112CD2">
        <w:rPr>
          <w:rFonts w:ascii="Times New Roman" w:hAnsi="Times New Roman"/>
          <w:sz w:val="24"/>
          <w:szCs w:val="24"/>
        </w:rPr>
        <w:t>хххххххххх 1х1 1304052</w:t>
      </w:r>
      <w:r w:rsidR="00840630" w:rsidRPr="00112CD2">
        <w:rPr>
          <w:rFonts w:ascii="Times New Roman" w:hAnsi="Times New Roman"/>
          <w:sz w:val="24"/>
          <w:szCs w:val="24"/>
        </w:rPr>
        <w:t>хх</w:t>
      </w:r>
      <w:r w:rsidR="001700C3" w:rsidRPr="00112CD2">
        <w:rPr>
          <w:rFonts w:ascii="Times New Roman" w:hAnsi="Times New Roman"/>
          <w:sz w:val="24"/>
          <w:szCs w:val="24"/>
        </w:rPr>
        <w:t>– зачислена заработная плата на счет работника.</w:t>
      </w:r>
    </w:p>
    <w:p w:rsidR="001700C3" w:rsidRPr="00112CD2" w:rsidRDefault="001700C3" w:rsidP="00491CBF">
      <w:pPr>
        <w:pStyle w:val="ConsPlusNormal"/>
        <w:ind w:firstLine="567"/>
        <w:jc w:val="both"/>
        <w:rPr>
          <w:rFonts w:ascii="Times New Roman" w:hAnsi="Times New Roman"/>
          <w:sz w:val="24"/>
          <w:szCs w:val="24"/>
        </w:rPr>
      </w:pPr>
      <w:r w:rsidRPr="00112CD2">
        <w:rPr>
          <w:rFonts w:ascii="Times New Roman" w:hAnsi="Times New Roman"/>
          <w:sz w:val="24"/>
          <w:szCs w:val="24"/>
        </w:rPr>
        <w:t>Перечисление заработной платы на счет работника, указанный в трудовом договоре с работником без использования счета 030403000:</w:t>
      </w:r>
    </w:p>
    <w:p w:rsidR="001700C3" w:rsidRPr="00112CD2" w:rsidRDefault="002711DA" w:rsidP="00491CBF">
      <w:pPr>
        <w:pStyle w:val="ConsPlusNormal"/>
        <w:ind w:firstLine="567"/>
        <w:jc w:val="both"/>
        <w:rPr>
          <w:rFonts w:ascii="Times New Roman" w:hAnsi="Times New Roman"/>
          <w:sz w:val="24"/>
          <w:szCs w:val="24"/>
        </w:rPr>
      </w:pPr>
      <w:r w:rsidRPr="00112CD2">
        <w:rPr>
          <w:rFonts w:ascii="Times New Roman" w:hAnsi="Times New Roman"/>
          <w:sz w:val="24"/>
          <w:szCs w:val="24"/>
        </w:rPr>
        <w:t>д</w:t>
      </w:r>
      <w:r w:rsidR="001700C3" w:rsidRPr="00112CD2">
        <w:rPr>
          <w:rFonts w:ascii="Times New Roman" w:hAnsi="Times New Roman"/>
          <w:sz w:val="24"/>
          <w:szCs w:val="24"/>
        </w:rPr>
        <w:t xml:space="preserve">ебет хххх </w:t>
      </w:r>
      <w:r w:rsidR="008D4A83" w:rsidRPr="00112CD2">
        <w:rPr>
          <w:rFonts w:ascii="Times New Roman" w:hAnsi="Times New Roman"/>
          <w:sz w:val="24"/>
          <w:szCs w:val="24"/>
        </w:rPr>
        <w:t>хххххххххх</w:t>
      </w:r>
      <w:r w:rsidR="001700C3" w:rsidRPr="00112CD2">
        <w:rPr>
          <w:rFonts w:ascii="Times New Roman" w:hAnsi="Times New Roman"/>
          <w:sz w:val="24"/>
          <w:szCs w:val="24"/>
        </w:rPr>
        <w:t xml:space="preserve"> 1</w:t>
      </w:r>
      <w:r w:rsidR="008D4A83" w:rsidRPr="00112CD2">
        <w:rPr>
          <w:rFonts w:ascii="Times New Roman" w:hAnsi="Times New Roman"/>
          <w:sz w:val="24"/>
          <w:szCs w:val="24"/>
        </w:rPr>
        <w:t>х</w:t>
      </w:r>
      <w:r w:rsidR="001700C3" w:rsidRPr="00112CD2">
        <w:rPr>
          <w:rFonts w:ascii="Times New Roman" w:hAnsi="Times New Roman"/>
          <w:sz w:val="24"/>
          <w:szCs w:val="24"/>
        </w:rPr>
        <w:t xml:space="preserve">1 </w:t>
      </w:r>
      <w:r w:rsidR="008D4A83" w:rsidRPr="00112CD2">
        <w:rPr>
          <w:rFonts w:ascii="Times New Roman" w:hAnsi="Times New Roman"/>
          <w:sz w:val="24"/>
          <w:szCs w:val="24"/>
        </w:rPr>
        <w:t>1</w:t>
      </w:r>
      <w:r w:rsidR="001700C3" w:rsidRPr="00112CD2">
        <w:rPr>
          <w:rFonts w:ascii="Times New Roman" w:hAnsi="Times New Roman"/>
          <w:sz w:val="24"/>
          <w:szCs w:val="24"/>
        </w:rPr>
        <w:t>302</w:t>
      </w:r>
      <w:r w:rsidR="00840630" w:rsidRPr="00112CD2">
        <w:rPr>
          <w:rFonts w:ascii="Times New Roman" w:hAnsi="Times New Roman"/>
          <w:sz w:val="24"/>
          <w:szCs w:val="24"/>
        </w:rPr>
        <w:t>хх</w:t>
      </w:r>
      <w:r w:rsidR="001700C3" w:rsidRPr="00112CD2">
        <w:rPr>
          <w:rFonts w:ascii="Times New Roman" w:hAnsi="Times New Roman"/>
          <w:sz w:val="24"/>
          <w:szCs w:val="24"/>
        </w:rPr>
        <w:t>83</w:t>
      </w:r>
      <w:r w:rsidR="00840630" w:rsidRPr="00112CD2">
        <w:rPr>
          <w:rFonts w:ascii="Times New Roman" w:hAnsi="Times New Roman"/>
          <w:sz w:val="24"/>
          <w:szCs w:val="24"/>
        </w:rPr>
        <w:t>7</w:t>
      </w:r>
      <w:r w:rsidRPr="00112CD2">
        <w:rPr>
          <w:rFonts w:ascii="Times New Roman" w:hAnsi="Times New Roman"/>
          <w:sz w:val="24"/>
          <w:szCs w:val="24"/>
        </w:rPr>
        <w:t>к</w:t>
      </w:r>
      <w:r w:rsidR="001700C3" w:rsidRPr="00112CD2">
        <w:rPr>
          <w:rFonts w:ascii="Times New Roman" w:hAnsi="Times New Roman"/>
          <w:sz w:val="24"/>
          <w:szCs w:val="24"/>
        </w:rPr>
        <w:t>редит х</w:t>
      </w:r>
      <w:r w:rsidRPr="00112CD2">
        <w:rPr>
          <w:rFonts w:ascii="Times New Roman" w:hAnsi="Times New Roman"/>
          <w:sz w:val="24"/>
          <w:szCs w:val="24"/>
        </w:rPr>
        <w:t xml:space="preserve">ххх </w:t>
      </w:r>
      <w:r w:rsidR="008D4A83" w:rsidRPr="00112CD2">
        <w:rPr>
          <w:rFonts w:ascii="Times New Roman" w:hAnsi="Times New Roman"/>
          <w:sz w:val="24"/>
          <w:szCs w:val="24"/>
        </w:rPr>
        <w:t>хххххххххх 1х1 1304052</w:t>
      </w:r>
      <w:r w:rsidR="00840630" w:rsidRPr="00112CD2">
        <w:rPr>
          <w:rFonts w:ascii="Times New Roman" w:hAnsi="Times New Roman"/>
          <w:sz w:val="24"/>
          <w:szCs w:val="24"/>
        </w:rPr>
        <w:t>хх</w:t>
      </w:r>
      <w:r w:rsidR="001700C3" w:rsidRPr="00112CD2">
        <w:rPr>
          <w:rFonts w:ascii="Times New Roman" w:hAnsi="Times New Roman"/>
          <w:sz w:val="24"/>
          <w:szCs w:val="24"/>
        </w:rPr>
        <w:t>.</w:t>
      </w:r>
    </w:p>
    <w:p w:rsidR="001700C3" w:rsidRPr="00112CD2" w:rsidRDefault="008D4A83" w:rsidP="00FB539D">
      <w:pPr>
        <w:autoSpaceDE w:val="0"/>
        <w:autoSpaceDN w:val="0"/>
        <w:adjustRightInd w:val="0"/>
        <w:ind w:firstLine="567"/>
        <w:jc w:val="both"/>
      </w:pPr>
      <w:r w:rsidRPr="00112CD2">
        <w:rPr>
          <w:iCs/>
        </w:rPr>
        <w:t>9.</w:t>
      </w:r>
      <w:r w:rsidR="00403EF5">
        <w:rPr>
          <w:iCs/>
        </w:rPr>
        <w:t>8</w:t>
      </w:r>
      <w:r w:rsidR="00342D54">
        <w:rPr>
          <w:iCs/>
        </w:rPr>
        <w:t>.</w:t>
      </w:r>
      <w:r w:rsidR="00403EF5">
        <w:rPr>
          <w:iCs/>
        </w:rPr>
        <w:t xml:space="preserve"> </w:t>
      </w:r>
      <w:r w:rsidR="001700C3" w:rsidRPr="00403EF5">
        <w:rPr>
          <w:b/>
          <w:iCs/>
        </w:rPr>
        <w:t>Денежные документы</w:t>
      </w:r>
      <w:r w:rsidR="001700C3" w:rsidRPr="00112CD2">
        <w:t xml:space="preserve">: оплаченные талоны на ГСМ, почтовые марки и маркированные конверты, талоны на питание, электронные билеты – учитываются на счете </w:t>
      </w:r>
      <w:r w:rsidRPr="00112CD2">
        <w:t>1</w:t>
      </w:r>
      <w:r w:rsidR="001700C3" w:rsidRPr="00112CD2">
        <w:t>20135000 «Денежны</w:t>
      </w:r>
      <w:r w:rsidR="009F2D43">
        <w:t xml:space="preserve">е документы», хранятся в кассе </w:t>
      </w:r>
      <w:r w:rsidR="009F2D43" w:rsidRPr="009F2D43">
        <w:rPr>
          <w:spacing w:val="5"/>
        </w:rPr>
        <w:t xml:space="preserve"> У</w:t>
      </w:r>
      <w:r w:rsidR="009F2D43" w:rsidRPr="009F2D43">
        <w:rPr>
          <w:rFonts w:eastAsia="Calibri"/>
          <w:lang w:eastAsia="en-US"/>
        </w:rPr>
        <w:t>правления</w:t>
      </w:r>
      <w:r w:rsidR="001700C3" w:rsidRPr="00112CD2">
        <w:t xml:space="preserve">. </w:t>
      </w:r>
    </w:p>
    <w:p w:rsidR="001700C3" w:rsidRPr="00112CD2" w:rsidRDefault="001700C3" w:rsidP="00491CBF">
      <w:pPr>
        <w:pStyle w:val="3"/>
        <w:spacing w:after="0"/>
        <w:ind w:firstLine="567"/>
        <w:jc w:val="both"/>
        <w:rPr>
          <w:sz w:val="24"/>
          <w:szCs w:val="24"/>
        </w:rPr>
      </w:pPr>
      <w:r w:rsidRPr="00112CD2">
        <w:rPr>
          <w:sz w:val="24"/>
          <w:szCs w:val="24"/>
        </w:rPr>
        <w:t>Прием в кассу и выдача из кассы денежных документов оформляется Приходными кассовыми ордерами (</w:t>
      </w:r>
      <w:r w:rsidR="004771B1" w:rsidRPr="00112CD2">
        <w:rPr>
          <w:sz w:val="24"/>
          <w:szCs w:val="24"/>
        </w:rPr>
        <w:t>форма</w:t>
      </w:r>
      <w:r w:rsidRPr="00112CD2">
        <w:rPr>
          <w:sz w:val="24"/>
          <w:szCs w:val="24"/>
        </w:rPr>
        <w:t xml:space="preserve"> 0310001) и Расходными кассовыми ордерами (</w:t>
      </w:r>
      <w:r w:rsidR="004771B1" w:rsidRPr="00112CD2">
        <w:rPr>
          <w:sz w:val="24"/>
          <w:szCs w:val="24"/>
        </w:rPr>
        <w:t>форма</w:t>
      </w:r>
      <w:r w:rsidRPr="00112CD2">
        <w:rPr>
          <w:sz w:val="24"/>
          <w:szCs w:val="24"/>
        </w:rPr>
        <w:t xml:space="preserve"> 0310002). Приходные и расходные кассовые ордера регистрируются в Журнале регистрации приходных и расходных кассовых документов (</w:t>
      </w:r>
      <w:r w:rsidR="004771B1" w:rsidRPr="00112CD2">
        <w:rPr>
          <w:sz w:val="24"/>
          <w:szCs w:val="24"/>
        </w:rPr>
        <w:t>форма</w:t>
      </w:r>
      <w:r w:rsidRPr="00112CD2">
        <w:rPr>
          <w:sz w:val="24"/>
          <w:szCs w:val="24"/>
        </w:rPr>
        <w:t xml:space="preserve"> 0310003) отдельно от операций по денежным средствам.  </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В соответствии с </w:t>
      </w:r>
      <w:r w:rsidRPr="00A81645">
        <w:rPr>
          <w:rFonts w:eastAsia="Calibri"/>
        </w:rPr>
        <w:t xml:space="preserve">Приказом № </w:t>
      </w:r>
      <w:r w:rsidR="00487F23" w:rsidRPr="00A81645">
        <w:rPr>
          <w:rFonts w:eastAsia="Calibri"/>
        </w:rPr>
        <w:t>85</w:t>
      </w:r>
      <w:r w:rsidRPr="00A81645">
        <w:rPr>
          <w:rFonts w:eastAsia="Calibri"/>
        </w:rPr>
        <w:t>н расходы</w:t>
      </w:r>
      <w:r w:rsidRPr="00112CD2">
        <w:rPr>
          <w:rFonts w:eastAsia="Calibri"/>
        </w:rPr>
        <w:t xml:space="preserve"> по приобретению денежных документов нужно относить по виду расходов </w:t>
      </w:r>
      <w:hyperlink r:id="rId186" w:history="1">
        <w:r w:rsidRPr="00112CD2">
          <w:rPr>
            <w:rFonts w:eastAsia="Calibri"/>
          </w:rPr>
          <w:t>244</w:t>
        </w:r>
      </w:hyperlink>
      <w:r w:rsidRPr="00112CD2">
        <w:rPr>
          <w:rFonts w:eastAsia="Calibri"/>
        </w:rPr>
        <w:t xml:space="preserve"> «Прочая закупка товаров, работ и услуг для обеспечения государственных (муниципальных) нужд» на следующие статьи (подстатьи):</w:t>
      </w:r>
    </w:p>
    <w:p w:rsidR="001700C3" w:rsidRPr="00112CD2" w:rsidRDefault="001700C3" w:rsidP="00491CBF">
      <w:pPr>
        <w:ind w:firstLine="567"/>
        <w:rPr>
          <w:rFonts w:eastAsia="Calibri"/>
        </w:rPr>
      </w:pPr>
      <w:r w:rsidRPr="00112CD2">
        <w:rPr>
          <w:rFonts w:eastAsia="Calibri"/>
        </w:rPr>
        <w:t xml:space="preserve">- на </w:t>
      </w:r>
      <w:hyperlink r:id="rId187" w:history="1">
        <w:r w:rsidRPr="00112CD2">
          <w:rPr>
            <w:rFonts w:eastAsia="Calibri"/>
          </w:rPr>
          <w:t>подстатью 221</w:t>
        </w:r>
      </w:hyperlink>
      <w:r w:rsidRPr="00112CD2">
        <w:rPr>
          <w:rFonts w:eastAsia="Calibri"/>
        </w:rPr>
        <w:t xml:space="preserve"> «Услуги связи» КОСГУ - в случае приобретения почтовых марок и маркированных конвертов, карт оплаты услуг связи и доступа в Интернет;</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на </w:t>
      </w:r>
      <w:hyperlink r:id="rId188" w:history="1">
        <w:r w:rsidRPr="00112CD2">
          <w:rPr>
            <w:rFonts w:eastAsia="Calibri"/>
          </w:rPr>
          <w:t>подстатью 222</w:t>
        </w:r>
      </w:hyperlink>
      <w:r w:rsidRPr="00112CD2">
        <w:rPr>
          <w:rFonts w:eastAsia="Calibri"/>
        </w:rPr>
        <w:t xml:space="preserve"> «Транспортные услуги» КОСГУ - в случае приобретения авиационных и железнодорожных билетов, проездных билетов;</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на </w:t>
      </w:r>
      <w:hyperlink r:id="rId189" w:history="1">
        <w:r w:rsidRPr="00112CD2">
          <w:rPr>
            <w:rFonts w:eastAsia="Calibri"/>
          </w:rPr>
          <w:t>подстатью 226</w:t>
        </w:r>
      </w:hyperlink>
      <w:r w:rsidRPr="00112CD2">
        <w:rPr>
          <w:rFonts w:eastAsia="Calibri"/>
        </w:rPr>
        <w:t xml:space="preserve"> «Прочие работы, услуги» КОСГУ - в случае приобретения путевок в рамках заключаемых договоров (контрактов) с санаторием, базой отдыха и т.д. для работников и членов их семей, на оказание услуг по отдыху и оздоровлению работников;</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на </w:t>
      </w:r>
      <w:hyperlink r:id="rId190" w:history="1">
        <w:r w:rsidRPr="00112CD2">
          <w:rPr>
            <w:rFonts w:eastAsia="Calibri"/>
          </w:rPr>
          <w:t>подстатью 262</w:t>
        </w:r>
      </w:hyperlink>
      <w:r w:rsidRPr="00112CD2">
        <w:rPr>
          <w:rFonts w:eastAsia="Calibri"/>
        </w:rPr>
        <w:t xml:space="preserve"> «Пособия по социальной помощи населению» КОСГУ - в случае приобретения путевок (вне рамок систем государственного пенсионного, социального, медицинского страхования) в санатории, дома отдыха, на турбазы в рамках осуществляемых мероприятий в области социальной помощи населению;</w:t>
      </w:r>
    </w:p>
    <w:p w:rsidR="001700C3" w:rsidRPr="00112CD2" w:rsidRDefault="001700C3" w:rsidP="00491CBF">
      <w:pPr>
        <w:autoSpaceDE w:val="0"/>
        <w:autoSpaceDN w:val="0"/>
        <w:adjustRightInd w:val="0"/>
        <w:ind w:firstLine="567"/>
        <w:jc w:val="both"/>
        <w:rPr>
          <w:rFonts w:eastAsia="Calibri"/>
        </w:rPr>
      </w:pPr>
      <w:r w:rsidRPr="00112CD2">
        <w:rPr>
          <w:rFonts w:eastAsia="Calibri"/>
        </w:rPr>
        <w:t xml:space="preserve">- на </w:t>
      </w:r>
      <w:hyperlink r:id="rId191" w:history="1">
        <w:r w:rsidRPr="00112CD2">
          <w:rPr>
            <w:rFonts w:eastAsia="Calibri"/>
          </w:rPr>
          <w:t>статью 34</w:t>
        </w:r>
        <w:r w:rsidR="00840630" w:rsidRPr="00112CD2">
          <w:rPr>
            <w:rFonts w:eastAsia="Calibri"/>
          </w:rPr>
          <w:t>3</w:t>
        </w:r>
      </w:hyperlink>
      <w:r w:rsidRPr="00112CD2">
        <w:rPr>
          <w:rFonts w:eastAsia="Calibri"/>
        </w:rPr>
        <w:t xml:space="preserve"> «Увеличение стоимости материальных запасов» КОСГУ - в случае приобретения талонов на ГСМ.</w:t>
      </w:r>
    </w:p>
    <w:p w:rsidR="001700C3" w:rsidRPr="00112CD2" w:rsidRDefault="001700C3" w:rsidP="00491CBF">
      <w:pPr>
        <w:autoSpaceDE w:val="0"/>
        <w:autoSpaceDN w:val="0"/>
        <w:adjustRightInd w:val="0"/>
        <w:ind w:firstLine="567"/>
        <w:jc w:val="both"/>
        <w:rPr>
          <w:rFonts w:eastAsia="Calibri"/>
        </w:rPr>
      </w:pPr>
      <w:r w:rsidRPr="00112CD2">
        <w:rPr>
          <w:rFonts w:eastAsia="Calibri"/>
        </w:rPr>
        <w:t>Почтовые марки и конверты с марками по мере необходимости выдаются под отчет лицу, на которого возложена обязанность по отправке корреспонденции. Срок отчета об израсходованных марка</w:t>
      </w:r>
      <w:r w:rsidR="0079797D">
        <w:rPr>
          <w:rFonts w:eastAsia="Calibri"/>
        </w:rPr>
        <w:t>х и конвертах с марками до третьего</w:t>
      </w:r>
      <w:r w:rsidRPr="00112CD2">
        <w:rPr>
          <w:rFonts w:eastAsia="Calibri"/>
        </w:rPr>
        <w:t xml:space="preserve"> числа, месяца, следующего за отчетным. Подотчетное лицо должно составить авансовый отчет и приложить к нему подтверждающие документы (реестр отправленной корреспонденции, а в случае порчи - приложенный к отчету испорченный конверт).</w:t>
      </w:r>
    </w:p>
    <w:p w:rsidR="001700C3" w:rsidRPr="00112CD2" w:rsidRDefault="001700C3" w:rsidP="00491CBF">
      <w:pPr>
        <w:autoSpaceDE w:val="0"/>
        <w:autoSpaceDN w:val="0"/>
        <w:adjustRightInd w:val="0"/>
        <w:ind w:firstLine="567"/>
        <w:jc w:val="both"/>
        <w:rPr>
          <w:rFonts w:eastAsia="Calibri"/>
        </w:rPr>
      </w:pPr>
      <w:r w:rsidRPr="00112CD2">
        <w:rPr>
          <w:rFonts w:eastAsia="Calibri"/>
        </w:rPr>
        <w:t>Железнодорожные билеты и авиабилеты</w:t>
      </w:r>
      <w:r w:rsidR="00DC7F48">
        <w:rPr>
          <w:rFonts w:eastAsia="Calibri"/>
        </w:rPr>
        <w:t xml:space="preserve">, </w:t>
      </w:r>
      <w:r w:rsidR="00DC7F48" w:rsidRPr="00A81645">
        <w:rPr>
          <w:rFonts w:eastAsia="Calibri"/>
        </w:rPr>
        <w:t>оформленные на бумажном носителе,</w:t>
      </w:r>
      <w:r w:rsidR="00DC7F48">
        <w:rPr>
          <w:rFonts w:eastAsia="Calibri"/>
        </w:rPr>
        <w:t xml:space="preserve"> </w:t>
      </w:r>
      <w:r w:rsidRPr="00112CD2">
        <w:rPr>
          <w:rFonts w:eastAsia="Calibri"/>
        </w:rPr>
        <w:t>после приобретения сдаются подотчетным лицом в кассу учреждения. При наступлении срока, выдаются в подотчет по расходному кассовому ордеру.</w:t>
      </w:r>
    </w:p>
    <w:p w:rsidR="001700C3" w:rsidRPr="00112CD2" w:rsidRDefault="001700C3" w:rsidP="00491CBF">
      <w:pPr>
        <w:autoSpaceDE w:val="0"/>
        <w:autoSpaceDN w:val="0"/>
        <w:adjustRightInd w:val="0"/>
        <w:ind w:firstLine="567"/>
        <w:jc w:val="both"/>
        <w:rPr>
          <w:rFonts w:eastAsia="Calibri"/>
        </w:rPr>
      </w:pPr>
      <w:r w:rsidRPr="00112CD2">
        <w:rPr>
          <w:rFonts w:eastAsia="Calibri"/>
        </w:rPr>
        <w:t>Путевки распределяются между нуждающимися по медицинским показаниям сотрудниками и выдаются им по расходному кассовому ордеру.</w:t>
      </w:r>
    </w:p>
    <w:p w:rsidR="001700C3" w:rsidRPr="00112CD2" w:rsidRDefault="001700C3" w:rsidP="00491CBF">
      <w:pPr>
        <w:autoSpaceDE w:val="0"/>
        <w:autoSpaceDN w:val="0"/>
        <w:adjustRightInd w:val="0"/>
        <w:ind w:firstLine="567"/>
        <w:jc w:val="both"/>
        <w:rPr>
          <w:rFonts w:eastAsia="Calibri"/>
        </w:rPr>
      </w:pPr>
      <w:r w:rsidRPr="00112CD2">
        <w:rPr>
          <w:rFonts w:eastAsia="Calibri"/>
        </w:rPr>
        <w:t>По возвращении из санатория или дома отдыха сотрудники представляют авансовые отчеты с приложенными к ним корешками путевок.</w:t>
      </w:r>
    </w:p>
    <w:p w:rsidR="001700C3" w:rsidRPr="00112CD2" w:rsidRDefault="001700C3" w:rsidP="00491CBF">
      <w:pPr>
        <w:ind w:firstLine="567"/>
        <w:jc w:val="both"/>
        <w:rPr>
          <w:rFonts w:eastAsia="Calibri"/>
        </w:rPr>
      </w:pPr>
      <w:r w:rsidRPr="00112CD2">
        <w:t xml:space="preserve">Списание испорченных денежных документов оформлять по результатам инвентаризации. </w:t>
      </w:r>
      <w:r w:rsidRPr="00112CD2">
        <w:rPr>
          <w:rFonts w:eastAsia="Calibri"/>
        </w:rPr>
        <w:t xml:space="preserve">Результаты инвентаризации оформляются Ведомостью расхождений по результатам инвентаризации </w:t>
      </w:r>
      <w:hyperlink r:id="rId192" w:history="1">
        <w:r w:rsidRPr="00112CD2">
          <w:rPr>
            <w:rStyle w:val="af0"/>
            <w:rFonts w:eastAsia="Calibri"/>
            <w:color w:val="auto"/>
            <w:u w:val="none"/>
          </w:rPr>
          <w:t>(</w:t>
        </w:r>
        <w:r w:rsidR="004771B1" w:rsidRPr="00112CD2">
          <w:rPr>
            <w:rStyle w:val="af0"/>
            <w:rFonts w:eastAsia="Calibri"/>
            <w:color w:val="auto"/>
            <w:u w:val="none"/>
          </w:rPr>
          <w:t>форма</w:t>
        </w:r>
        <w:r w:rsidRPr="00112CD2">
          <w:rPr>
            <w:rStyle w:val="af0"/>
            <w:rFonts w:eastAsia="Calibri"/>
            <w:color w:val="auto"/>
            <w:u w:val="none"/>
          </w:rPr>
          <w:t xml:space="preserve"> 0504092)</w:t>
        </w:r>
      </w:hyperlink>
      <w:r w:rsidRPr="00112CD2">
        <w:rPr>
          <w:rFonts w:eastAsia="Calibri"/>
        </w:rPr>
        <w:t xml:space="preserve">, а также Актом о результатах инвентаризации </w:t>
      </w:r>
      <w:hyperlink r:id="rId193" w:history="1">
        <w:r w:rsidRPr="00112CD2">
          <w:rPr>
            <w:rStyle w:val="af0"/>
            <w:rFonts w:eastAsia="Calibri"/>
            <w:color w:val="auto"/>
            <w:u w:val="none"/>
          </w:rPr>
          <w:t>(</w:t>
        </w:r>
        <w:r w:rsidR="004771B1" w:rsidRPr="00112CD2">
          <w:rPr>
            <w:rStyle w:val="af0"/>
            <w:rFonts w:eastAsia="Calibri"/>
            <w:color w:val="auto"/>
            <w:u w:val="none"/>
          </w:rPr>
          <w:t>форма</w:t>
        </w:r>
        <w:r w:rsidRPr="00112CD2">
          <w:rPr>
            <w:rStyle w:val="af0"/>
            <w:rFonts w:eastAsia="Calibri"/>
            <w:color w:val="auto"/>
            <w:u w:val="none"/>
          </w:rPr>
          <w:t xml:space="preserve"> 0504835)</w:t>
        </w:r>
      </w:hyperlink>
      <w:r w:rsidRPr="00112CD2">
        <w:rPr>
          <w:rFonts w:eastAsia="Calibri"/>
        </w:rPr>
        <w:t>.</w:t>
      </w:r>
    </w:p>
    <w:p w:rsidR="001700C3" w:rsidRPr="00112CD2" w:rsidRDefault="001700C3" w:rsidP="00491CBF">
      <w:pPr>
        <w:ind w:firstLine="567"/>
        <w:jc w:val="both"/>
        <w:rPr>
          <w:rFonts w:eastAsia="Calibri"/>
        </w:rPr>
      </w:pPr>
      <w:r w:rsidRPr="00112CD2">
        <w:rPr>
          <w:rFonts w:eastAsia="Calibri"/>
        </w:rPr>
        <w:t>Приобретение денежных документов отражать записью:</w:t>
      </w:r>
    </w:p>
    <w:p w:rsidR="001700C3" w:rsidRPr="00112CD2" w:rsidRDefault="002711DA" w:rsidP="00491CBF">
      <w:pPr>
        <w:ind w:firstLine="567"/>
        <w:jc w:val="both"/>
        <w:rPr>
          <w:rFonts w:eastAsia="Calibri"/>
        </w:rPr>
      </w:pPr>
      <w:r w:rsidRPr="00112CD2">
        <w:rPr>
          <w:rFonts w:eastAsia="Calibri"/>
        </w:rPr>
        <w:t>д</w:t>
      </w:r>
      <w:r w:rsidR="001700C3" w:rsidRPr="00112CD2">
        <w:rPr>
          <w:rFonts w:eastAsia="Calibri"/>
        </w:rPr>
        <w:t xml:space="preserve">ебет хххх 0000000000 000 </w:t>
      </w:r>
      <w:r w:rsidR="008D4A83" w:rsidRPr="00112CD2">
        <w:rPr>
          <w:rFonts w:eastAsia="Calibri"/>
        </w:rPr>
        <w:t>1</w:t>
      </w:r>
      <w:r w:rsidR="001700C3" w:rsidRPr="00112CD2">
        <w:rPr>
          <w:rFonts w:eastAsia="Calibri"/>
        </w:rPr>
        <w:t xml:space="preserve">20135510 </w:t>
      </w:r>
      <w:r w:rsidRPr="00112CD2">
        <w:rPr>
          <w:rFonts w:eastAsia="Calibri"/>
        </w:rPr>
        <w:t>к</w:t>
      </w:r>
      <w:r w:rsidR="001700C3" w:rsidRPr="00112CD2">
        <w:rPr>
          <w:rFonts w:eastAsia="Calibri"/>
        </w:rPr>
        <w:t xml:space="preserve">редит хххх </w:t>
      </w:r>
      <w:r w:rsidR="008D4A83" w:rsidRPr="00112CD2">
        <w:rPr>
          <w:rFonts w:eastAsia="Calibri"/>
        </w:rPr>
        <w:t>хххххххххх</w:t>
      </w:r>
      <w:r w:rsidR="001700C3" w:rsidRPr="00112CD2">
        <w:rPr>
          <w:rFonts w:eastAsia="Calibri"/>
        </w:rPr>
        <w:t xml:space="preserve"> КВР </w:t>
      </w:r>
      <w:r w:rsidR="008D4A83" w:rsidRPr="00112CD2">
        <w:rPr>
          <w:rFonts w:eastAsia="Calibri"/>
        </w:rPr>
        <w:t>1</w:t>
      </w:r>
      <w:r w:rsidR="001700C3" w:rsidRPr="00112CD2">
        <w:rPr>
          <w:rFonts w:eastAsia="Calibri"/>
        </w:rPr>
        <w:t>302хх73</w:t>
      </w:r>
      <w:r w:rsidR="00840630" w:rsidRPr="00112CD2">
        <w:rPr>
          <w:rFonts w:eastAsia="Calibri"/>
        </w:rPr>
        <w:t>х</w:t>
      </w:r>
      <w:r w:rsidR="001700C3" w:rsidRPr="00112CD2">
        <w:rPr>
          <w:rFonts w:eastAsia="Calibri"/>
        </w:rPr>
        <w:t xml:space="preserve">, хххх </w:t>
      </w:r>
      <w:r w:rsidR="008D4A83" w:rsidRPr="00112CD2">
        <w:rPr>
          <w:rFonts w:eastAsia="Calibri"/>
        </w:rPr>
        <w:t>хххххххххх</w:t>
      </w:r>
      <w:r w:rsidR="001700C3" w:rsidRPr="00112CD2">
        <w:rPr>
          <w:rFonts w:eastAsia="Calibri"/>
        </w:rPr>
        <w:t xml:space="preserve"> КВР </w:t>
      </w:r>
      <w:r w:rsidR="008D4A83" w:rsidRPr="00112CD2">
        <w:rPr>
          <w:rFonts w:eastAsia="Calibri"/>
        </w:rPr>
        <w:t>1</w:t>
      </w:r>
      <w:r w:rsidR="001700C3" w:rsidRPr="00112CD2">
        <w:rPr>
          <w:rFonts w:eastAsia="Calibri"/>
        </w:rPr>
        <w:t>208хх66</w:t>
      </w:r>
      <w:r w:rsidR="00840630" w:rsidRPr="00112CD2">
        <w:rPr>
          <w:rFonts w:eastAsia="Calibri"/>
        </w:rPr>
        <w:t>7</w:t>
      </w:r>
      <w:r w:rsidR="001700C3" w:rsidRPr="00112CD2">
        <w:rPr>
          <w:rFonts w:eastAsia="Calibri"/>
        </w:rPr>
        <w:t>.</w:t>
      </w:r>
    </w:p>
    <w:p w:rsidR="001700C3" w:rsidRPr="00112CD2" w:rsidRDefault="001700C3" w:rsidP="00491CBF">
      <w:pPr>
        <w:ind w:firstLine="567"/>
        <w:jc w:val="both"/>
        <w:rPr>
          <w:rFonts w:eastAsia="Calibri"/>
        </w:rPr>
      </w:pPr>
      <w:r w:rsidRPr="00112CD2">
        <w:rPr>
          <w:rFonts w:eastAsia="Calibri"/>
        </w:rPr>
        <w:t>Выбытие денежных документов по причине порчи в результате форс-мажорных обстоятельств на основании акта порчи отражать:</w:t>
      </w:r>
    </w:p>
    <w:p w:rsidR="001700C3" w:rsidRPr="00112CD2" w:rsidRDefault="002711DA" w:rsidP="00491CBF">
      <w:pPr>
        <w:ind w:firstLine="567"/>
        <w:jc w:val="both"/>
        <w:rPr>
          <w:rFonts w:eastAsia="Calibri"/>
        </w:rPr>
      </w:pPr>
      <w:r w:rsidRPr="00112CD2">
        <w:rPr>
          <w:rFonts w:eastAsia="Calibri"/>
        </w:rPr>
        <w:lastRenderedPageBreak/>
        <w:t>д</w:t>
      </w:r>
      <w:r w:rsidR="001700C3" w:rsidRPr="00112CD2">
        <w:rPr>
          <w:rFonts w:eastAsia="Calibri"/>
        </w:rPr>
        <w:t xml:space="preserve">ебет хххх </w:t>
      </w:r>
      <w:r w:rsidR="00840630" w:rsidRPr="00112CD2">
        <w:rPr>
          <w:rFonts w:eastAsia="Calibri"/>
        </w:rPr>
        <w:t>0000000000000</w:t>
      </w:r>
      <w:r w:rsidR="008D4A83" w:rsidRPr="00112CD2">
        <w:rPr>
          <w:rFonts w:eastAsia="Calibri"/>
        </w:rPr>
        <w:t>1</w:t>
      </w:r>
      <w:r w:rsidR="001700C3" w:rsidRPr="00112CD2">
        <w:rPr>
          <w:rFonts w:eastAsia="Calibri"/>
        </w:rPr>
        <w:t xml:space="preserve">40120273 </w:t>
      </w:r>
      <w:r w:rsidRPr="00112CD2">
        <w:rPr>
          <w:rFonts w:eastAsia="Calibri"/>
        </w:rPr>
        <w:t>к</w:t>
      </w:r>
      <w:r w:rsidR="001700C3" w:rsidRPr="00112CD2">
        <w:rPr>
          <w:rFonts w:eastAsia="Calibri"/>
        </w:rPr>
        <w:t xml:space="preserve">редит хххх 0000000000 000 </w:t>
      </w:r>
      <w:r w:rsidR="008D4A83" w:rsidRPr="00112CD2">
        <w:rPr>
          <w:rFonts w:eastAsia="Calibri"/>
        </w:rPr>
        <w:t>1</w:t>
      </w:r>
      <w:r w:rsidR="001700C3" w:rsidRPr="00112CD2">
        <w:rPr>
          <w:rFonts w:eastAsia="Calibri"/>
        </w:rPr>
        <w:t>20135</w:t>
      </w:r>
      <w:r w:rsidR="008D4A83" w:rsidRPr="00112CD2">
        <w:rPr>
          <w:rFonts w:eastAsia="Calibri"/>
        </w:rPr>
        <w:t>61</w:t>
      </w:r>
      <w:r w:rsidR="001700C3" w:rsidRPr="00112CD2">
        <w:rPr>
          <w:rFonts w:eastAsia="Calibri"/>
        </w:rPr>
        <w:t>0</w:t>
      </w:r>
    </w:p>
    <w:p w:rsidR="001700C3" w:rsidRPr="00112CD2" w:rsidRDefault="00403EF5" w:rsidP="00491CBF">
      <w:pPr>
        <w:autoSpaceDE w:val="0"/>
        <w:autoSpaceDN w:val="0"/>
        <w:adjustRightInd w:val="0"/>
        <w:ind w:firstLine="567"/>
        <w:jc w:val="both"/>
        <w:outlineLvl w:val="0"/>
        <w:rPr>
          <w:rFonts w:eastAsia="Calibri"/>
          <w:lang w:eastAsia="en-US"/>
        </w:rPr>
      </w:pPr>
      <w:r>
        <w:t>9.9</w:t>
      </w:r>
      <w:r w:rsidR="001700C3" w:rsidRPr="00112CD2">
        <w:t xml:space="preserve">.  </w:t>
      </w:r>
      <w:r w:rsidR="001700C3" w:rsidRPr="00403EF5">
        <w:rPr>
          <w:rFonts w:eastAsia="Calibri"/>
          <w:b/>
          <w:lang w:eastAsia="en-US"/>
        </w:rPr>
        <w:t>Учет бланков строгой отчетности</w:t>
      </w:r>
      <w:r w:rsidR="001700C3" w:rsidRPr="00112CD2">
        <w:rPr>
          <w:rFonts w:eastAsia="Calibri"/>
          <w:lang w:eastAsia="en-US"/>
        </w:rPr>
        <w:t xml:space="preserve"> по их наименованиям, сериям и номерам ведется в Книге по учету бланков строгой отчетности (</w:t>
      </w:r>
      <w:r w:rsidR="004771B1" w:rsidRPr="00112CD2">
        <w:rPr>
          <w:rFonts w:eastAsia="Calibri"/>
          <w:lang w:eastAsia="en-US"/>
        </w:rPr>
        <w:t>форма</w:t>
      </w:r>
      <w:r w:rsidR="001700C3" w:rsidRPr="00112CD2">
        <w:rPr>
          <w:rFonts w:eastAsia="Calibri"/>
          <w:lang w:eastAsia="en-US"/>
        </w:rPr>
        <w:t xml:space="preserve"> 0504045). Листы такой книги должны быть пронумерованы, прошнурованы и подписаны руководителем и главным бухгалтером (бухгалтером) организации, а также скреплены печатью (штампом).</w:t>
      </w:r>
    </w:p>
    <w:p w:rsidR="001700C3" w:rsidRPr="00112CD2" w:rsidRDefault="001700C3" w:rsidP="00491CBF">
      <w:pPr>
        <w:autoSpaceDE w:val="0"/>
        <w:autoSpaceDN w:val="0"/>
        <w:adjustRightInd w:val="0"/>
        <w:ind w:firstLine="567"/>
        <w:jc w:val="both"/>
        <w:outlineLvl w:val="0"/>
        <w:rPr>
          <w:rFonts w:eastAsia="Calibri"/>
          <w:lang w:eastAsia="en-US"/>
        </w:rPr>
      </w:pPr>
      <w:r w:rsidRPr="00112CD2">
        <w:rPr>
          <w:rFonts w:eastAsia="Calibri"/>
          <w:lang w:eastAsia="en-US"/>
        </w:rPr>
        <w:t xml:space="preserve">Руководитель </w:t>
      </w:r>
      <w:r w:rsidR="0079797D">
        <w:rPr>
          <w:iCs/>
        </w:rPr>
        <w:t>Управления</w:t>
      </w:r>
      <w:r w:rsidRPr="00112CD2">
        <w:rPr>
          <w:rFonts w:eastAsia="Calibri"/>
          <w:lang w:eastAsia="en-US"/>
        </w:rPr>
        <w:t xml:space="preserve"> заключает с работником, которому поручается получение, хранение и выдача бланков, а также прием от населения наличных денежных средств согласно оформленным бланкам, договор о полной материальной ответственности.</w:t>
      </w:r>
    </w:p>
    <w:p w:rsidR="001700C3" w:rsidRPr="00112CD2" w:rsidRDefault="001700C3" w:rsidP="00491CBF">
      <w:pPr>
        <w:autoSpaceDE w:val="0"/>
        <w:autoSpaceDN w:val="0"/>
        <w:adjustRightInd w:val="0"/>
        <w:ind w:firstLine="567"/>
        <w:jc w:val="both"/>
        <w:outlineLvl w:val="0"/>
        <w:rPr>
          <w:rFonts w:eastAsia="Calibri"/>
          <w:lang w:eastAsia="en-US"/>
        </w:rPr>
      </w:pPr>
      <w:r w:rsidRPr="00112CD2">
        <w:rPr>
          <w:rFonts w:eastAsia="Calibri"/>
          <w:lang w:eastAsia="en-US"/>
        </w:rPr>
        <w:t xml:space="preserve">Указанному работнику руководителем </w:t>
      </w:r>
      <w:r w:rsidR="0079797D">
        <w:rPr>
          <w:iCs/>
        </w:rPr>
        <w:t>Управления</w:t>
      </w:r>
      <w:r w:rsidRPr="00112CD2">
        <w:rPr>
          <w:rFonts w:eastAsia="Calibri"/>
          <w:lang w:eastAsia="en-US"/>
        </w:rPr>
        <w:t xml:space="preserve"> создаются условия, обеспечивающие сохранность бланков.</w:t>
      </w:r>
    </w:p>
    <w:p w:rsidR="001700C3" w:rsidRPr="00112CD2" w:rsidRDefault="001700C3" w:rsidP="00491CBF">
      <w:pPr>
        <w:autoSpaceDE w:val="0"/>
        <w:autoSpaceDN w:val="0"/>
        <w:adjustRightInd w:val="0"/>
        <w:ind w:firstLine="567"/>
        <w:jc w:val="both"/>
        <w:outlineLvl w:val="3"/>
        <w:rPr>
          <w:rFonts w:eastAsia="Calibri"/>
          <w:lang w:eastAsia="en-US"/>
        </w:rPr>
      </w:pPr>
      <w:r w:rsidRPr="00112CD2">
        <w:rPr>
          <w:rFonts w:eastAsia="Calibri"/>
          <w:lang w:eastAsia="en-US"/>
        </w:rPr>
        <w:t>Для исключения возможности использования неучтенных бланков, возможного подлога и подделки документов выдача пронумерованных бланков производится с указанием начального и конечного номера под роспись ответственного лица.</w:t>
      </w:r>
    </w:p>
    <w:p w:rsidR="001700C3" w:rsidRPr="00112CD2" w:rsidRDefault="001700C3" w:rsidP="00491CBF">
      <w:pPr>
        <w:autoSpaceDE w:val="0"/>
        <w:autoSpaceDN w:val="0"/>
        <w:adjustRightInd w:val="0"/>
        <w:ind w:firstLine="567"/>
        <w:jc w:val="both"/>
        <w:outlineLvl w:val="3"/>
        <w:rPr>
          <w:rFonts w:eastAsia="Calibri"/>
          <w:lang w:eastAsia="en-US"/>
        </w:rPr>
      </w:pPr>
      <w:r w:rsidRPr="00112CD2">
        <w:rPr>
          <w:rFonts w:eastAsia="Calibri"/>
          <w:lang w:eastAsia="en-US"/>
        </w:rPr>
        <w:t>Все полученные бланки должны быть использованы, а испорченные или неиспользованные бланки сдаются в бухгалтерию для хранения и уничтожения в сроки, установленные приказом руководителя.</w:t>
      </w:r>
    </w:p>
    <w:p w:rsidR="001700C3" w:rsidRPr="00112CD2" w:rsidRDefault="001700C3" w:rsidP="00491CBF">
      <w:pPr>
        <w:autoSpaceDE w:val="0"/>
        <w:autoSpaceDN w:val="0"/>
        <w:adjustRightInd w:val="0"/>
        <w:ind w:firstLine="567"/>
        <w:jc w:val="both"/>
        <w:outlineLvl w:val="3"/>
        <w:rPr>
          <w:rFonts w:eastAsia="Calibri"/>
          <w:lang w:eastAsia="en-US"/>
        </w:rPr>
      </w:pPr>
      <w:r w:rsidRPr="00112CD2">
        <w:rPr>
          <w:rFonts w:eastAsia="Calibri"/>
          <w:lang w:eastAsia="en-US"/>
        </w:rPr>
        <w:t>Списание израсходованных, а также испорченных бланков строгой отчетности производится по Акту о списании бланков строгой отчетности (</w:t>
      </w:r>
      <w:r w:rsidR="004771B1" w:rsidRPr="00112CD2">
        <w:rPr>
          <w:rFonts w:eastAsia="Calibri"/>
          <w:lang w:eastAsia="en-US"/>
        </w:rPr>
        <w:t>форма</w:t>
      </w:r>
      <w:r w:rsidRPr="00112CD2">
        <w:rPr>
          <w:rFonts w:eastAsia="Calibri"/>
          <w:lang w:eastAsia="en-US"/>
        </w:rPr>
        <w:t xml:space="preserve"> 0504816).</w:t>
      </w:r>
    </w:p>
    <w:p w:rsidR="00840630" w:rsidRPr="00487F23" w:rsidRDefault="001700C3" w:rsidP="0079797D">
      <w:pPr>
        <w:autoSpaceDE w:val="0"/>
        <w:autoSpaceDN w:val="0"/>
        <w:adjustRightInd w:val="0"/>
        <w:jc w:val="both"/>
        <w:rPr>
          <w:bCs/>
          <w:i/>
          <w:color w:val="C00000"/>
        </w:rPr>
      </w:pPr>
      <w:r w:rsidRPr="00112CD2">
        <w:t>Бланки строгой отчетности учитываются на забалансовом счете 03 «Бланки строгой отчетности», раздельно по деятельности на выполнение государственного (муниципального) задания и по приносящей доход деятельности в условной оценке 1 рубль за 1 бланк</w:t>
      </w:r>
      <w:r w:rsidR="0079797D">
        <w:rPr>
          <w:rFonts w:eastAsiaTheme="minorHAnsi"/>
          <w:lang w:eastAsia="en-US"/>
        </w:rPr>
        <w:t>.</w:t>
      </w:r>
    </w:p>
    <w:p w:rsidR="00840630" w:rsidRPr="00112CD2" w:rsidRDefault="00840630" w:rsidP="00840630">
      <w:pPr>
        <w:autoSpaceDE w:val="0"/>
        <w:autoSpaceDN w:val="0"/>
        <w:adjustRightInd w:val="0"/>
        <w:ind w:firstLine="539"/>
        <w:jc w:val="both"/>
        <w:rPr>
          <w:lang w:eastAsia="en-US"/>
        </w:rPr>
      </w:pPr>
      <w:r w:rsidRPr="00112CD2">
        <w:rPr>
          <w:lang w:eastAsia="en-US"/>
        </w:rPr>
        <w:t>При этом с момента выдачи материальных ценностей в виде бланков строгой отчетности работнику (сотруднику) учреждения, ответственному за их оформление и (или) выдачу, указанные материальные ценности отражаются на забалансовом счете 03 «Бланки строгой отчетности» до момента предоставления им документа, подтверждающего их выдачу (уничтожение испорченных бланков).</w:t>
      </w:r>
    </w:p>
    <w:p w:rsidR="00840630" w:rsidRPr="00112CD2" w:rsidRDefault="00840630" w:rsidP="00840630">
      <w:pPr>
        <w:autoSpaceDE w:val="0"/>
        <w:autoSpaceDN w:val="0"/>
        <w:adjustRightInd w:val="0"/>
        <w:ind w:firstLine="539"/>
        <w:jc w:val="both"/>
        <w:rPr>
          <w:lang w:eastAsia="en-US"/>
        </w:rPr>
      </w:pPr>
      <w:r w:rsidRPr="00112CD2">
        <w:rPr>
          <w:lang w:eastAsia="en-US"/>
        </w:rPr>
        <w:t>В этом случае стоимость бланков строгой отчетности, выданных с мест хранения, следует одновременно относить на расходы текущего финансового периода (по дебету счета 040120272 «Расходы материальных запасов текущего финансового года»).</w:t>
      </w:r>
    </w:p>
    <w:p w:rsidR="00840630" w:rsidRPr="00112CD2" w:rsidRDefault="00840630" w:rsidP="00840630">
      <w:pPr>
        <w:autoSpaceDE w:val="0"/>
        <w:autoSpaceDN w:val="0"/>
        <w:adjustRightInd w:val="0"/>
        <w:ind w:firstLine="539"/>
        <w:jc w:val="both"/>
        <w:rPr>
          <w:lang w:eastAsia="en-US"/>
        </w:rPr>
      </w:pPr>
      <w:r w:rsidRPr="00112CD2">
        <w:rPr>
          <w:lang w:eastAsia="en-US"/>
        </w:rPr>
        <w:t xml:space="preserve">В случае принятия решения комиссией учреждения по поступлению и выбытию активов о списании бланков строгой отчетности в результате их порчи, хищения оформлять </w:t>
      </w:r>
      <w:hyperlink r:id="rId194" w:history="1">
        <w:r w:rsidRPr="00112CD2">
          <w:rPr>
            <w:lang w:eastAsia="en-US"/>
          </w:rPr>
          <w:t>Акт</w:t>
        </w:r>
      </w:hyperlink>
      <w:r w:rsidRPr="00112CD2">
        <w:rPr>
          <w:lang w:eastAsia="en-US"/>
        </w:rPr>
        <w:t xml:space="preserve"> о списании бланков строгой отчетности (ф. 0504816).</w:t>
      </w:r>
    </w:p>
    <w:p w:rsidR="00840630" w:rsidRPr="00112CD2" w:rsidRDefault="00840630" w:rsidP="00840630">
      <w:pPr>
        <w:autoSpaceDE w:val="0"/>
        <w:autoSpaceDN w:val="0"/>
        <w:adjustRightInd w:val="0"/>
        <w:ind w:firstLine="539"/>
        <w:jc w:val="both"/>
        <w:rPr>
          <w:spacing w:val="-2"/>
        </w:rPr>
      </w:pPr>
      <w:r w:rsidRPr="00112CD2">
        <w:rPr>
          <w:spacing w:val="-2"/>
          <w:lang w:eastAsia="en-US"/>
        </w:rPr>
        <w:t>При этом в случае принятия решения о списании бланков строгой отчетности, находящихся на хранении (на складе) у субъекта учета, их стоимость относится на расходы текущего финансового периода (по дебету соответствующих счетов 040120172 «Доходы от операций с активами», 040120273 «Чрезвычайные расходы по операциям с активами») (письмо Минфина Росси от 26.04.2019 № 02-07-07/31230).</w:t>
      </w:r>
    </w:p>
    <w:p w:rsidR="001700C3" w:rsidRPr="00112CD2" w:rsidRDefault="001700C3" w:rsidP="00491CBF">
      <w:pPr>
        <w:pStyle w:val="3"/>
        <w:spacing w:after="0"/>
        <w:ind w:firstLine="567"/>
        <w:jc w:val="both"/>
        <w:rPr>
          <w:sz w:val="24"/>
          <w:szCs w:val="24"/>
        </w:rPr>
      </w:pPr>
      <w:r w:rsidRPr="00112CD2">
        <w:rPr>
          <w:sz w:val="24"/>
          <w:szCs w:val="24"/>
        </w:rPr>
        <w:t>К бланкам строгой отчетности в учреждении относятся:</w:t>
      </w:r>
    </w:p>
    <w:p w:rsidR="001700C3" w:rsidRPr="00112CD2" w:rsidRDefault="001700C3" w:rsidP="00491CBF">
      <w:pPr>
        <w:pStyle w:val="3"/>
        <w:spacing w:after="0"/>
        <w:ind w:firstLine="567"/>
        <w:jc w:val="both"/>
        <w:rPr>
          <w:sz w:val="24"/>
          <w:szCs w:val="24"/>
        </w:rPr>
      </w:pPr>
      <w:r w:rsidRPr="00112CD2">
        <w:rPr>
          <w:sz w:val="24"/>
          <w:szCs w:val="24"/>
        </w:rPr>
        <w:t>- трудовые книжки и вкладыши к ним;</w:t>
      </w:r>
    </w:p>
    <w:p w:rsidR="001700C3" w:rsidRPr="00112CD2" w:rsidRDefault="001700C3" w:rsidP="00491CBF">
      <w:pPr>
        <w:pStyle w:val="3"/>
        <w:spacing w:after="0"/>
        <w:ind w:firstLine="567"/>
        <w:jc w:val="both"/>
        <w:rPr>
          <w:sz w:val="24"/>
          <w:szCs w:val="24"/>
        </w:rPr>
      </w:pPr>
      <w:r w:rsidRPr="00112CD2">
        <w:rPr>
          <w:sz w:val="24"/>
          <w:szCs w:val="24"/>
        </w:rPr>
        <w:t>- аттестаты;</w:t>
      </w:r>
    </w:p>
    <w:p w:rsidR="001700C3" w:rsidRPr="00112CD2" w:rsidRDefault="001700C3" w:rsidP="00491CBF">
      <w:pPr>
        <w:pStyle w:val="3"/>
        <w:spacing w:after="0"/>
        <w:ind w:firstLine="567"/>
        <w:jc w:val="both"/>
        <w:rPr>
          <w:sz w:val="24"/>
          <w:szCs w:val="24"/>
        </w:rPr>
      </w:pPr>
      <w:r w:rsidRPr="00112CD2">
        <w:rPr>
          <w:sz w:val="24"/>
          <w:szCs w:val="24"/>
        </w:rPr>
        <w:t>- дипломы;</w:t>
      </w:r>
    </w:p>
    <w:p w:rsidR="001700C3" w:rsidRPr="00112CD2" w:rsidRDefault="001700C3" w:rsidP="00491CBF">
      <w:pPr>
        <w:pStyle w:val="3"/>
        <w:spacing w:after="0"/>
        <w:ind w:firstLine="567"/>
        <w:jc w:val="both"/>
        <w:rPr>
          <w:sz w:val="24"/>
          <w:szCs w:val="24"/>
        </w:rPr>
      </w:pPr>
      <w:r w:rsidRPr="00112CD2">
        <w:rPr>
          <w:sz w:val="24"/>
          <w:szCs w:val="24"/>
        </w:rPr>
        <w:t>- бланки удостоверений;</w:t>
      </w:r>
    </w:p>
    <w:p w:rsidR="001700C3" w:rsidRDefault="001700C3" w:rsidP="00491CBF">
      <w:pPr>
        <w:pStyle w:val="3"/>
        <w:spacing w:after="0"/>
        <w:ind w:firstLine="567"/>
        <w:jc w:val="both"/>
        <w:rPr>
          <w:sz w:val="24"/>
          <w:szCs w:val="24"/>
        </w:rPr>
      </w:pPr>
      <w:r w:rsidRPr="00112CD2">
        <w:rPr>
          <w:sz w:val="24"/>
          <w:szCs w:val="24"/>
        </w:rPr>
        <w:t>- прочие</w:t>
      </w:r>
    </w:p>
    <w:p w:rsidR="00D96A41" w:rsidRPr="001819B2" w:rsidRDefault="00D96A41" w:rsidP="00491CBF">
      <w:pPr>
        <w:pStyle w:val="3"/>
        <w:spacing w:after="0"/>
        <w:ind w:firstLine="567"/>
        <w:jc w:val="both"/>
        <w:rPr>
          <w:sz w:val="24"/>
          <w:szCs w:val="24"/>
        </w:rPr>
      </w:pPr>
    </w:p>
    <w:p w:rsidR="00D96A41" w:rsidRPr="001819B2" w:rsidRDefault="00D96A41" w:rsidP="00D96A41">
      <w:pPr>
        <w:autoSpaceDE w:val="0"/>
        <w:autoSpaceDN w:val="0"/>
        <w:adjustRightInd w:val="0"/>
        <w:ind w:firstLine="540"/>
        <w:jc w:val="both"/>
        <w:rPr>
          <w:b/>
        </w:rPr>
      </w:pPr>
      <w:r w:rsidRPr="001819B2">
        <w:rPr>
          <w:rFonts w:eastAsiaTheme="minorHAnsi"/>
          <w:b/>
          <w:lang w:eastAsia="en-US"/>
        </w:rPr>
        <w:t xml:space="preserve">        </w:t>
      </w:r>
      <w:r w:rsidR="00342D54" w:rsidRPr="001819B2">
        <w:rPr>
          <w:rFonts w:eastAsiaTheme="minorHAnsi"/>
          <w:b/>
          <w:lang w:eastAsia="en-US"/>
        </w:rPr>
        <w:t>10.</w:t>
      </w:r>
      <w:r w:rsidRPr="001819B2">
        <w:rPr>
          <w:rFonts w:eastAsiaTheme="minorHAnsi"/>
          <w:b/>
          <w:lang w:eastAsia="en-US"/>
        </w:rPr>
        <w:t xml:space="preserve">   </w:t>
      </w:r>
      <w:r w:rsidRPr="001819B2">
        <w:rPr>
          <w:b/>
        </w:rPr>
        <w:t xml:space="preserve">  УЧЕТНАЯ ПОЛИТИКА ДЛЯ ЦЕЛЕЙ НАЛОГООБЛОЖЕНИЯ    </w:t>
      </w:r>
    </w:p>
    <w:p w:rsidR="00D96A41" w:rsidRPr="001819B2" w:rsidRDefault="00D96A41" w:rsidP="00D96A41">
      <w:pPr>
        <w:autoSpaceDE w:val="0"/>
        <w:autoSpaceDN w:val="0"/>
        <w:adjustRightInd w:val="0"/>
        <w:ind w:firstLine="540"/>
        <w:jc w:val="both"/>
        <w:rPr>
          <w:b/>
        </w:rPr>
      </w:pPr>
      <w:r w:rsidRPr="001819B2">
        <w:t>Порядок и сроки предоставления отчетности устанавливаются Налоговым кодексом Российской Федерации и соответствующими федеральными законами.</w:t>
      </w:r>
      <w:r w:rsidRPr="001819B2">
        <w:rPr>
          <w:b/>
        </w:rPr>
        <w:t xml:space="preserve">    </w:t>
      </w:r>
    </w:p>
    <w:p w:rsidR="00D96A41" w:rsidRPr="001819B2" w:rsidRDefault="001819B2" w:rsidP="001819B2">
      <w:pPr>
        <w:autoSpaceDE w:val="0"/>
        <w:autoSpaceDN w:val="0"/>
        <w:adjustRightInd w:val="0"/>
        <w:ind w:firstLine="480"/>
        <w:jc w:val="both"/>
      </w:pPr>
      <w:r>
        <w:rPr>
          <w:b/>
        </w:rPr>
        <w:t>10.1.</w:t>
      </w:r>
      <w:r w:rsidR="00342D54" w:rsidRPr="001819B2">
        <w:rPr>
          <w:b/>
        </w:rPr>
        <w:t xml:space="preserve"> </w:t>
      </w:r>
      <w:r w:rsidR="00D96A41" w:rsidRPr="001819B2">
        <w:rPr>
          <w:b/>
        </w:rPr>
        <w:t>Страховые взносы</w:t>
      </w:r>
      <w:r w:rsidR="00D96A41" w:rsidRPr="001819B2">
        <w:t>.</w:t>
      </w:r>
    </w:p>
    <w:p w:rsidR="004E0222" w:rsidRPr="001819B2" w:rsidRDefault="00D96A41" w:rsidP="00342D54">
      <w:pPr>
        <w:autoSpaceDE w:val="0"/>
        <w:autoSpaceDN w:val="0"/>
        <w:adjustRightInd w:val="0"/>
        <w:ind w:firstLine="480"/>
        <w:jc w:val="both"/>
      </w:pPr>
      <w:r w:rsidRPr="001819B2">
        <w:t>Страховые взносы в фонды (Пенсионный фонд Российской Федерации</w:t>
      </w:r>
      <w:r w:rsidR="00F47FAE" w:rsidRPr="001819B2">
        <w:t>, фонд социального страхования</w:t>
      </w:r>
      <w:r w:rsidRPr="001819B2">
        <w:t xml:space="preserve"> </w:t>
      </w:r>
      <w:r w:rsidR="00F47FAE" w:rsidRPr="001819B2">
        <w:t xml:space="preserve">Российской Федерации, Федеральный фонд обязательного </w:t>
      </w:r>
      <w:r w:rsidR="00F47FAE" w:rsidRPr="001819B2">
        <w:lastRenderedPageBreak/>
        <w:t>медицинского страхования</w:t>
      </w:r>
      <w:r w:rsidR="004E0222" w:rsidRPr="001819B2">
        <w:t xml:space="preserve"> и территориальные фонды </w:t>
      </w:r>
      <w:r w:rsidRPr="001819B2">
        <w:t xml:space="preserve"> </w:t>
      </w:r>
      <w:r w:rsidR="004E0222" w:rsidRPr="001819B2">
        <w:t>обязательного медицинского страхования).</w:t>
      </w:r>
    </w:p>
    <w:p w:rsidR="00F43886" w:rsidRPr="001819B2" w:rsidRDefault="004E0222" w:rsidP="00342D54">
      <w:pPr>
        <w:autoSpaceDE w:val="0"/>
        <w:autoSpaceDN w:val="0"/>
        <w:adjustRightInd w:val="0"/>
        <w:ind w:firstLine="567"/>
        <w:jc w:val="both"/>
      </w:pPr>
      <w:r w:rsidRPr="001819B2">
        <w:t>Учет начисленных и уплаченных сумм</w:t>
      </w:r>
      <w:r w:rsidR="00D96A41" w:rsidRPr="001819B2">
        <w:t xml:space="preserve"> </w:t>
      </w:r>
      <w:r w:rsidRPr="001819B2">
        <w:t>страховых взносов, ведется по каждому физическому лицу, в пользу которого осуществлялись выплаты</w:t>
      </w:r>
      <w:r w:rsidR="00F43886" w:rsidRPr="001819B2">
        <w:t>, в карточке индивидуального учета сумм начисленных выплат и иных вознаграждений по форме установленного образца.</w:t>
      </w:r>
    </w:p>
    <w:p w:rsidR="00F43886" w:rsidRPr="001819B2" w:rsidRDefault="00F43886" w:rsidP="00342D54">
      <w:pPr>
        <w:autoSpaceDE w:val="0"/>
        <w:autoSpaceDN w:val="0"/>
        <w:adjustRightInd w:val="0"/>
        <w:ind w:firstLine="567"/>
        <w:jc w:val="both"/>
      </w:pPr>
      <w:r w:rsidRPr="001819B2">
        <w:t>Период формирования расчетов по начисленным и уплаченным страховым взносам – ежеквартально.</w:t>
      </w:r>
    </w:p>
    <w:p w:rsidR="00F43886" w:rsidRPr="001819B2" w:rsidRDefault="001819B2" w:rsidP="001819B2">
      <w:pPr>
        <w:autoSpaceDE w:val="0"/>
        <w:autoSpaceDN w:val="0"/>
        <w:adjustRightInd w:val="0"/>
        <w:ind w:left="480"/>
        <w:jc w:val="both"/>
        <w:rPr>
          <w:b/>
        </w:rPr>
      </w:pPr>
      <w:r>
        <w:rPr>
          <w:b/>
        </w:rPr>
        <w:t>10.2.</w:t>
      </w:r>
      <w:r w:rsidR="00342D54" w:rsidRPr="001819B2">
        <w:rPr>
          <w:b/>
        </w:rPr>
        <w:t xml:space="preserve"> </w:t>
      </w:r>
      <w:r w:rsidR="00F43886" w:rsidRPr="001819B2">
        <w:rPr>
          <w:b/>
        </w:rPr>
        <w:t xml:space="preserve">Налог </w:t>
      </w:r>
      <w:r w:rsidR="00D96A41" w:rsidRPr="001819B2">
        <w:rPr>
          <w:b/>
        </w:rPr>
        <w:t xml:space="preserve"> </w:t>
      </w:r>
      <w:r w:rsidR="00F43886" w:rsidRPr="001819B2">
        <w:rPr>
          <w:b/>
        </w:rPr>
        <w:t>на доходы физических лиц.</w:t>
      </w:r>
    </w:p>
    <w:p w:rsidR="00F43886" w:rsidRPr="001819B2" w:rsidRDefault="00F43886" w:rsidP="00342D54">
      <w:pPr>
        <w:autoSpaceDE w:val="0"/>
        <w:autoSpaceDN w:val="0"/>
        <w:adjustRightInd w:val="0"/>
        <w:ind w:firstLine="480"/>
        <w:jc w:val="both"/>
      </w:pPr>
      <w:r w:rsidRPr="001819B2">
        <w:t>Управление исполняет</w:t>
      </w:r>
      <w:r w:rsidR="00D96A41" w:rsidRPr="001819B2">
        <w:t xml:space="preserve"> </w:t>
      </w:r>
      <w:r w:rsidRPr="001819B2">
        <w:t>обязанности налогового органа, производящего начисление сумм и уплату налога в отношении всех доходов налогоплательщика, источником  которых является.</w:t>
      </w:r>
      <w:r w:rsidR="00D96A41" w:rsidRPr="001819B2">
        <w:t xml:space="preserve">    </w:t>
      </w:r>
    </w:p>
    <w:p w:rsidR="00BE1662" w:rsidRPr="001819B2" w:rsidRDefault="00F43886" w:rsidP="00342D54">
      <w:pPr>
        <w:autoSpaceDE w:val="0"/>
        <w:autoSpaceDN w:val="0"/>
        <w:adjustRightInd w:val="0"/>
        <w:ind w:firstLine="480"/>
        <w:jc w:val="both"/>
      </w:pPr>
      <w:r w:rsidRPr="001819B2">
        <w:t>Учет сумм начисленных выплат</w:t>
      </w:r>
      <w:r w:rsidR="00D96A41" w:rsidRPr="001819B2">
        <w:t xml:space="preserve"> </w:t>
      </w:r>
      <w:r w:rsidRPr="001819B2">
        <w:t>и иных вознаграждений</w:t>
      </w:r>
      <w:r w:rsidR="00BE1662" w:rsidRPr="001819B2">
        <w:t>, выплаченных физическим лицам, ведется по каждому физическому лицу, в пользу которого осуществлялись выплаты, в карточке индивидуального учета сумм начисленных выплат и иных вознаграждений по форме, установленного образца.</w:t>
      </w:r>
    </w:p>
    <w:p w:rsidR="00BE1662" w:rsidRPr="001819B2" w:rsidRDefault="00BE1662" w:rsidP="00342D54">
      <w:pPr>
        <w:autoSpaceDE w:val="0"/>
        <w:autoSpaceDN w:val="0"/>
        <w:adjustRightInd w:val="0"/>
        <w:ind w:firstLine="480"/>
        <w:jc w:val="both"/>
      </w:pPr>
      <w:r w:rsidRPr="001819B2">
        <w:t>Налоговые вычеты физическим лицам, в отношении которых Управление выступает</w:t>
      </w:r>
      <w:r w:rsidR="00F43886" w:rsidRPr="001819B2">
        <w:t xml:space="preserve"> </w:t>
      </w:r>
      <w:r w:rsidR="00D96A41" w:rsidRPr="001819B2">
        <w:t xml:space="preserve">  </w:t>
      </w:r>
      <w:r w:rsidRPr="001819B2">
        <w:t>налоговым агентом, предоставляются на основании их письменных заявлений.</w:t>
      </w:r>
    </w:p>
    <w:p w:rsidR="00BE1662" w:rsidRPr="001819B2" w:rsidRDefault="00BE1662" w:rsidP="00342D54">
      <w:pPr>
        <w:autoSpaceDE w:val="0"/>
        <w:autoSpaceDN w:val="0"/>
        <w:adjustRightInd w:val="0"/>
        <w:ind w:firstLine="480"/>
        <w:jc w:val="both"/>
      </w:pPr>
      <w:r w:rsidRPr="001819B2">
        <w:t>Налоговый период – календарный год.</w:t>
      </w:r>
    </w:p>
    <w:p w:rsidR="00BE1662" w:rsidRPr="001819B2" w:rsidRDefault="002F53E2" w:rsidP="002F53E2">
      <w:pPr>
        <w:autoSpaceDE w:val="0"/>
        <w:autoSpaceDN w:val="0"/>
        <w:adjustRightInd w:val="0"/>
        <w:ind w:firstLine="480"/>
        <w:jc w:val="both"/>
      </w:pPr>
      <w:r w:rsidRPr="001819B2">
        <w:rPr>
          <w:b/>
        </w:rPr>
        <w:t>10</w:t>
      </w:r>
      <w:r w:rsidR="00342D54" w:rsidRPr="001819B2">
        <w:rPr>
          <w:b/>
        </w:rPr>
        <w:t>.</w:t>
      </w:r>
      <w:r w:rsidRPr="001819B2">
        <w:rPr>
          <w:b/>
        </w:rPr>
        <w:t>3.</w:t>
      </w:r>
      <w:r w:rsidR="00342D54" w:rsidRPr="001819B2">
        <w:rPr>
          <w:b/>
        </w:rPr>
        <w:t xml:space="preserve"> </w:t>
      </w:r>
      <w:r w:rsidR="00BE1662" w:rsidRPr="001819B2">
        <w:rPr>
          <w:b/>
        </w:rPr>
        <w:t>Налог на добавленную стоимость</w:t>
      </w:r>
    </w:p>
    <w:p w:rsidR="00C40057" w:rsidRPr="001819B2" w:rsidRDefault="00BE1662" w:rsidP="00342D54">
      <w:pPr>
        <w:autoSpaceDE w:val="0"/>
        <w:autoSpaceDN w:val="0"/>
        <w:adjustRightInd w:val="0"/>
        <w:ind w:firstLine="480"/>
        <w:jc w:val="both"/>
      </w:pPr>
      <w:r w:rsidRPr="001819B2">
        <w:t>Налогооблагаемая база по НДС</w:t>
      </w:r>
      <w:r w:rsidR="00D96A41" w:rsidRPr="001819B2">
        <w:t xml:space="preserve"> </w:t>
      </w:r>
      <w:r w:rsidRPr="001819B2">
        <w:t>отсутствует в связи с отсутствием операций, подлежащих налогообложению</w:t>
      </w:r>
      <w:r w:rsidR="00D7380A" w:rsidRPr="001819B2">
        <w:t xml:space="preserve"> </w:t>
      </w:r>
      <w:r w:rsidR="00C40057" w:rsidRPr="001819B2">
        <w:t>(ст. 146 Налогового кодекса Российской Федерации).</w:t>
      </w:r>
    </w:p>
    <w:p w:rsidR="00C40057" w:rsidRPr="001819B2" w:rsidRDefault="00C40057" w:rsidP="00342D54">
      <w:pPr>
        <w:autoSpaceDE w:val="0"/>
        <w:autoSpaceDN w:val="0"/>
        <w:adjustRightInd w:val="0"/>
        <w:jc w:val="both"/>
      </w:pPr>
      <w:r w:rsidRPr="001819B2">
        <w:t>При приобретении товаров (работ, услуг) право на вычет не используется, регистрация полученных счетов-фактур в книге покупок не производится.</w:t>
      </w:r>
    </w:p>
    <w:p w:rsidR="00C40057" w:rsidRPr="001819B2" w:rsidRDefault="00C40057" w:rsidP="00342D54">
      <w:pPr>
        <w:autoSpaceDE w:val="0"/>
        <w:autoSpaceDN w:val="0"/>
        <w:adjustRightInd w:val="0"/>
        <w:ind w:firstLine="567"/>
        <w:jc w:val="both"/>
      </w:pPr>
      <w:r w:rsidRPr="001819B2">
        <w:t>Книга покупок и продаж с нулевыми значениями не распечатывается.</w:t>
      </w:r>
    </w:p>
    <w:p w:rsidR="00C40057" w:rsidRPr="001819B2" w:rsidRDefault="00C40057" w:rsidP="00342D54">
      <w:pPr>
        <w:autoSpaceDE w:val="0"/>
        <w:autoSpaceDN w:val="0"/>
        <w:adjustRightInd w:val="0"/>
        <w:ind w:firstLine="540"/>
        <w:jc w:val="both"/>
      </w:pPr>
      <w:r w:rsidRPr="001819B2">
        <w:t>Налоговый период – квартал.</w:t>
      </w:r>
    </w:p>
    <w:p w:rsidR="00C40057" w:rsidRPr="001819B2" w:rsidRDefault="002F53E2" w:rsidP="002F53E2">
      <w:pPr>
        <w:autoSpaceDE w:val="0"/>
        <w:autoSpaceDN w:val="0"/>
        <w:adjustRightInd w:val="0"/>
        <w:ind w:firstLine="480"/>
        <w:jc w:val="both"/>
        <w:rPr>
          <w:b/>
        </w:rPr>
      </w:pPr>
      <w:r w:rsidRPr="001819B2">
        <w:rPr>
          <w:b/>
        </w:rPr>
        <w:t xml:space="preserve">10.4. </w:t>
      </w:r>
      <w:r w:rsidR="00C40057" w:rsidRPr="001819B2">
        <w:rPr>
          <w:b/>
        </w:rPr>
        <w:t>Налог на имущество</w:t>
      </w:r>
    </w:p>
    <w:p w:rsidR="00C40057" w:rsidRPr="001819B2" w:rsidRDefault="00C40057" w:rsidP="00342D54">
      <w:pPr>
        <w:autoSpaceDE w:val="0"/>
        <w:autoSpaceDN w:val="0"/>
        <w:adjustRightInd w:val="0"/>
        <w:ind w:firstLine="480"/>
        <w:jc w:val="both"/>
      </w:pPr>
      <w:r w:rsidRPr="001819B2">
        <w:t>Объектом налогообложения признается движимое и недвижимое имущество ( включая имущество, переданное во временное владение, пользование, распоряжение или доверительное управление, внесенное в совместную деятельность), учитываемое на балансе Управления</w:t>
      </w:r>
      <w:r w:rsidR="00A23743" w:rsidRPr="001819B2">
        <w:t xml:space="preserve"> в качестве объектов основных средств, в соответствии с установленным порядком ведения бухгалтерского учета.</w:t>
      </w:r>
    </w:p>
    <w:p w:rsidR="00A23743" w:rsidRPr="001819B2" w:rsidRDefault="00A23743" w:rsidP="00342D54">
      <w:pPr>
        <w:autoSpaceDE w:val="0"/>
        <w:autoSpaceDN w:val="0"/>
        <w:adjustRightInd w:val="0"/>
        <w:ind w:firstLine="480"/>
        <w:jc w:val="both"/>
      </w:pPr>
      <w:r w:rsidRPr="001819B2">
        <w:t>С 01.01.2019 все движимое имущество</w:t>
      </w:r>
      <w:r w:rsidR="00192EEC" w:rsidRPr="001819B2">
        <w:t xml:space="preserve"> (независимо от амортизационной группы, даты его постановки на учет, от способов или источника поступления) исключено из объектов налогообложения по налогу на имущество организаций (п.1 подп.8п.4 ст.374 Налоговый кодекс Российской Федерации. п.19 ст.2 и п.2 ст. 4).</w:t>
      </w:r>
    </w:p>
    <w:p w:rsidR="00192EEC" w:rsidRPr="001819B2" w:rsidRDefault="00192EEC" w:rsidP="00342D54">
      <w:pPr>
        <w:autoSpaceDE w:val="0"/>
        <w:autoSpaceDN w:val="0"/>
        <w:adjustRightInd w:val="0"/>
        <w:ind w:firstLine="480"/>
        <w:jc w:val="both"/>
      </w:pPr>
      <w:r w:rsidRPr="001819B2">
        <w:t>Начиная с налогового периода 2019 года у Управления не возникает обязанности предоставлять налоговые декларации по налогу на имущество организаций, так как указанная налоговая отчетность представляется только плательщиками этого налога (п.1 ст. 80 и п. 1 ст. 386 Налоговый кодекс Российской Федерации).</w:t>
      </w:r>
    </w:p>
    <w:p w:rsidR="003E2908" w:rsidRPr="001819B2" w:rsidRDefault="003E2908" w:rsidP="00342D54">
      <w:pPr>
        <w:autoSpaceDE w:val="0"/>
        <w:autoSpaceDN w:val="0"/>
        <w:adjustRightInd w:val="0"/>
        <w:ind w:firstLine="480"/>
        <w:jc w:val="both"/>
      </w:pPr>
      <w:r w:rsidRPr="001819B2">
        <w:t>Налоговый период – квартал.</w:t>
      </w:r>
    </w:p>
    <w:p w:rsidR="003E2908" w:rsidRPr="001819B2" w:rsidRDefault="002F53E2" w:rsidP="002F53E2">
      <w:pPr>
        <w:pStyle w:val="af"/>
        <w:numPr>
          <w:ilvl w:val="1"/>
          <w:numId w:val="14"/>
        </w:numPr>
        <w:autoSpaceDE w:val="0"/>
        <w:autoSpaceDN w:val="0"/>
        <w:adjustRightInd w:val="0"/>
        <w:jc w:val="both"/>
        <w:rPr>
          <w:b/>
        </w:rPr>
      </w:pPr>
      <w:r w:rsidRPr="001819B2">
        <w:rPr>
          <w:b/>
        </w:rPr>
        <w:t xml:space="preserve"> </w:t>
      </w:r>
      <w:r w:rsidR="003E2908" w:rsidRPr="001819B2">
        <w:rPr>
          <w:b/>
        </w:rPr>
        <w:t>Налог на прибыль</w:t>
      </w:r>
    </w:p>
    <w:p w:rsidR="00E47908" w:rsidRPr="001819B2" w:rsidRDefault="006B26F2" w:rsidP="002F53E2">
      <w:pPr>
        <w:autoSpaceDE w:val="0"/>
        <w:autoSpaceDN w:val="0"/>
        <w:adjustRightInd w:val="0"/>
        <w:ind w:firstLine="480"/>
        <w:jc w:val="both"/>
      </w:pPr>
      <w:r w:rsidRPr="001819B2">
        <w:t>Управление не осуществляет приносящую доход деятельность и иную деятельность на платной основе</w:t>
      </w:r>
      <w:r w:rsidR="00E47908" w:rsidRPr="001819B2">
        <w:t xml:space="preserve"> (ст.247, 248 Налоговый кодекс Российской Федерации).</w:t>
      </w:r>
    </w:p>
    <w:p w:rsidR="003951D5" w:rsidRPr="001819B2" w:rsidRDefault="003951D5" w:rsidP="002F53E2">
      <w:pPr>
        <w:autoSpaceDE w:val="0"/>
        <w:autoSpaceDN w:val="0"/>
        <w:adjustRightInd w:val="0"/>
        <w:ind w:firstLine="480"/>
        <w:jc w:val="both"/>
      </w:pPr>
      <w:r w:rsidRPr="001819B2">
        <w:t>Лимиты бюджетных обязательств, доведенные до Управления, относятся к средствам целевого финансирования и в состав доходов, формирующих налоговую базу по налогу на прибыль, не включаются.</w:t>
      </w:r>
    </w:p>
    <w:p w:rsidR="003951D5" w:rsidRPr="001819B2" w:rsidRDefault="003951D5" w:rsidP="002F53E2">
      <w:pPr>
        <w:autoSpaceDE w:val="0"/>
        <w:autoSpaceDN w:val="0"/>
        <w:adjustRightInd w:val="0"/>
        <w:ind w:firstLine="480"/>
        <w:jc w:val="both"/>
      </w:pPr>
      <w:r w:rsidRPr="001819B2">
        <w:t>Как некоммерческая организация, у которой не возникает обязательств по уплате налога, налоговая декларация представляется по упрощенной форме по истечении налогового периода.</w:t>
      </w:r>
    </w:p>
    <w:p w:rsidR="003951D5" w:rsidRPr="001819B2" w:rsidRDefault="003951D5" w:rsidP="00E47908">
      <w:pPr>
        <w:pStyle w:val="af"/>
        <w:autoSpaceDE w:val="0"/>
        <w:autoSpaceDN w:val="0"/>
        <w:adjustRightInd w:val="0"/>
        <w:ind w:left="900"/>
        <w:jc w:val="both"/>
      </w:pPr>
      <w:r w:rsidRPr="001819B2">
        <w:t>Налоговый период – календарный год.</w:t>
      </w:r>
    </w:p>
    <w:p w:rsidR="006B26F2" w:rsidRPr="001819B2" w:rsidRDefault="006B26F2" w:rsidP="006B26F2">
      <w:pPr>
        <w:autoSpaceDE w:val="0"/>
        <w:autoSpaceDN w:val="0"/>
        <w:adjustRightInd w:val="0"/>
        <w:ind w:left="900"/>
        <w:jc w:val="both"/>
      </w:pPr>
    </w:p>
    <w:p w:rsidR="00D96A41" w:rsidRPr="00BE1662" w:rsidRDefault="00D96A41" w:rsidP="00BE1662">
      <w:pPr>
        <w:pStyle w:val="af"/>
        <w:autoSpaceDE w:val="0"/>
        <w:autoSpaceDN w:val="0"/>
        <w:adjustRightInd w:val="0"/>
        <w:ind w:left="900"/>
        <w:jc w:val="both"/>
      </w:pPr>
      <w:r w:rsidRPr="00BE1662">
        <w:lastRenderedPageBreak/>
        <w:t xml:space="preserve">                                                                                                                                                                                                                                                                             </w:t>
      </w:r>
    </w:p>
    <w:p w:rsidR="00D96A41" w:rsidRPr="00F43886" w:rsidRDefault="00D96A41" w:rsidP="00491CBF">
      <w:pPr>
        <w:pStyle w:val="3"/>
        <w:spacing w:after="0"/>
        <w:ind w:firstLine="567"/>
        <w:jc w:val="both"/>
        <w:rPr>
          <w:sz w:val="24"/>
          <w:szCs w:val="24"/>
        </w:rPr>
      </w:pPr>
    </w:p>
    <w:p w:rsidR="0099058B" w:rsidRPr="003731E9" w:rsidRDefault="0099058B" w:rsidP="00491CBF">
      <w:pPr>
        <w:pStyle w:val="3"/>
        <w:spacing w:after="0"/>
        <w:ind w:firstLine="567"/>
        <w:jc w:val="both"/>
        <w:rPr>
          <w:sz w:val="24"/>
          <w:szCs w:val="24"/>
        </w:rPr>
      </w:pPr>
    </w:p>
    <w:p w:rsidR="0099058B" w:rsidRPr="003731E9" w:rsidRDefault="0099058B" w:rsidP="00491CBF">
      <w:pPr>
        <w:pStyle w:val="3"/>
        <w:spacing w:after="0"/>
        <w:ind w:firstLine="567"/>
        <w:jc w:val="both"/>
        <w:rPr>
          <w:b/>
          <w:sz w:val="24"/>
          <w:szCs w:val="24"/>
        </w:rPr>
      </w:pPr>
      <w:r w:rsidRPr="003731E9">
        <w:rPr>
          <w:b/>
          <w:sz w:val="24"/>
          <w:szCs w:val="24"/>
        </w:rPr>
        <w:t>1</w:t>
      </w:r>
      <w:r w:rsidR="001819B2" w:rsidRPr="003731E9">
        <w:rPr>
          <w:b/>
          <w:sz w:val="24"/>
          <w:szCs w:val="24"/>
        </w:rPr>
        <w:t>1</w:t>
      </w:r>
      <w:r w:rsidRPr="003731E9">
        <w:rPr>
          <w:b/>
          <w:sz w:val="24"/>
          <w:szCs w:val="24"/>
        </w:rPr>
        <w:t>. АДМИНИСТРИРОВАНИЕ ДОХОДОВ</w:t>
      </w:r>
    </w:p>
    <w:p w:rsidR="0099058B" w:rsidRPr="003731E9" w:rsidRDefault="0099058B" w:rsidP="00491CBF">
      <w:pPr>
        <w:pStyle w:val="3"/>
        <w:spacing w:after="0"/>
        <w:ind w:firstLine="567"/>
        <w:jc w:val="both"/>
        <w:rPr>
          <w:sz w:val="24"/>
          <w:szCs w:val="24"/>
        </w:rPr>
      </w:pPr>
    </w:p>
    <w:p w:rsidR="0099058B" w:rsidRPr="003731E9" w:rsidRDefault="001819B2" w:rsidP="0099058B">
      <w:pPr>
        <w:autoSpaceDE w:val="0"/>
        <w:autoSpaceDN w:val="0"/>
        <w:adjustRightInd w:val="0"/>
        <w:ind w:firstLine="540"/>
        <w:jc w:val="both"/>
        <w:rPr>
          <w:rFonts w:eastAsiaTheme="minorHAnsi"/>
          <w:lang w:eastAsia="en-US"/>
        </w:rPr>
      </w:pPr>
      <w:r w:rsidRPr="003731E9">
        <w:rPr>
          <w:rFonts w:eastAsiaTheme="minorHAnsi"/>
          <w:lang w:eastAsia="en-US"/>
        </w:rPr>
        <w:t>11</w:t>
      </w:r>
      <w:r w:rsidR="0099058B" w:rsidRPr="003731E9">
        <w:rPr>
          <w:rFonts w:eastAsiaTheme="minorHAnsi"/>
          <w:lang w:eastAsia="en-US"/>
        </w:rPr>
        <w:t xml:space="preserve">.1. </w:t>
      </w:r>
      <w:r w:rsidR="0099058B" w:rsidRPr="003731E9">
        <w:rPr>
          <w:rFonts w:eastAsiaTheme="minorHAnsi"/>
          <w:b/>
          <w:lang w:eastAsia="en-US"/>
        </w:rPr>
        <w:t>Основанием для отражения операций</w:t>
      </w:r>
      <w:r w:rsidR="0099058B" w:rsidRPr="003731E9">
        <w:rPr>
          <w:rFonts w:eastAsiaTheme="minorHAnsi"/>
          <w:lang w:eastAsia="en-US"/>
        </w:rPr>
        <w:t xml:space="preserve"> по поступлениям являются Выписки из лицевого счета администратора доходов бюджета </w:t>
      </w:r>
      <w:hyperlink r:id="rId195" w:history="1">
        <w:r w:rsidR="0099058B" w:rsidRPr="003731E9">
          <w:rPr>
            <w:rFonts w:eastAsiaTheme="minorHAnsi"/>
            <w:lang w:eastAsia="en-US"/>
          </w:rPr>
          <w:t>(ф. 0531761)</w:t>
        </w:r>
      </w:hyperlink>
      <w:r w:rsidR="0099058B" w:rsidRPr="003731E9">
        <w:rPr>
          <w:rFonts w:eastAsiaTheme="minorHAnsi"/>
          <w:lang w:eastAsia="en-US"/>
        </w:rPr>
        <w:t xml:space="preserve">, Выписки из лицевого счета администратора источников финансирования дефицита бюджета </w:t>
      </w:r>
      <w:hyperlink r:id="rId196" w:history="1">
        <w:r w:rsidR="0099058B" w:rsidRPr="003731E9">
          <w:rPr>
            <w:rFonts w:eastAsiaTheme="minorHAnsi"/>
            <w:lang w:eastAsia="en-US"/>
          </w:rPr>
          <w:t>(ф. 0531764)</w:t>
        </w:r>
      </w:hyperlink>
      <w:r w:rsidR="0099058B" w:rsidRPr="003731E9">
        <w:rPr>
          <w:rFonts w:eastAsiaTheme="minorHAnsi"/>
          <w:lang w:eastAsia="en-US"/>
        </w:rPr>
        <w:t>, предоставляемые органом Федерального казначейства в соответствии с Соглашением на кассовое обслуживание бюджета, и первичные документы, согласно которым отражены операции на лицевых счетах администратора (</w:t>
      </w:r>
      <w:hyperlink r:id="rId197" w:history="1">
        <w:r w:rsidR="0099058B" w:rsidRPr="003731E9">
          <w:rPr>
            <w:rFonts w:eastAsiaTheme="minorHAnsi"/>
            <w:iCs/>
            <w:lang w:eastAsia="en-US"/>
          </w:rPr>
          <w:t>п. 2 ст. 40</w:t>
        </w:r>
      </w:hyperlink>
      <w:r w:rsidR="007018F5" w:rsidRPr="003731E9">
        <w:rPr>
          <w:rFonts w:eastAsiaTheme="minorHAnsi"/>
          <w:iCs/>
          <w:lang w:eastAsia="en-US"/>
        </w:rPr>
        <w:t xml:space="preserve"> БК РФ</w:t>
      </w:r>
      <w:r w:rsidR="0099058B" w:rsidRPr="003731E9">
        <w:rPr>
          <w:rFonts w:eastAsiaTheme="minorHAnsi"/>
          <w:iCs/>
          <w:lang w:eastAsia="en-US"/>
        </w:rPr>
        <w:t>)</w:t>
      </w:r>
    </w:p>
    <w:p w:rsidR="0099058B" w:rsidRPr="003731E9" w:rsidRDefault="001819B2" w:rsidP="0099058B">
      <w:pPr>
        <w:autoSpaceDE w:val="0"/>
        <w:autoSpaceDN w:val="0"/>
        <w:adjustRightInd w:val="0"/>
        <w:ind w:firstLine="540"/>
        <w:jc w:val="both"/>
        <w:rPr>
          <w:rFonts w:eastAsiaTheme="minorHAnsi"/>
          <w:lang w:eastAsia="en-US"/>
        </w:rPr>
      </w:pPr>
      <w:r w:rsidRPr="003731E9">
        <w:rPr>
          <w:rFonts w:eastAsiaTheme="minorHAnsi"/>
          <w:lang w:eastAsia="en-US"/>
        </w:rPr>
        <w:t>11</w:t>
      </w:r>
      <w:r w:rsidR="0099058B" w:rsidRPr="003731E9">
        <w:rPr>
          <w:rFonts w:eastAsiaTheme="minorHAnsi"/>
          <w:lang w:eastAsia="en-US"/>
        </w:rPr>
        <w:t xml:space="preserve">.2. </w:t>
      </w:r>
      <w:r w:rsidR="0099058B" w:rsidRPr="003731E9">
        <w:rPr>
          <w:rFonts w:eastAsiaTheme="minorHAnsi"/>
          <w:b/>
          <w:lang w:eastAsia="en-US"/>
        </w:rPr>
        <w:t>Начисление доходов и иных платежей в бюджет</w:t>
      </w:r>
      <w:r w:rsidR="0099058B" w:rsidRPr="003731E9">
        <w:rPr>
          <w:rFonts w:eastAsiaTheme="minorHAnsi"/>
          <w:lang w:eastAsia="en-US"/>
        </w:rPr>
        <w:t xml:space="preserve"> отражается в бюджетном учете администратором на основании соответствующих документов (договоров, актов, расчетов и др.) по состоянию на дату:</w:t>
      </w:r>
    </w:p>
    <w:p w:rsidR="0099058B" w:rsidRPr="003731E9" w:rsidRDefault="0099058B" w:rsidP="0099058B">
      <w:pPr>
        <w:autoSpaceDE w:val="0"/>
        <w:autoSpaceDN w:val="0"/>
        <w:adjustRightInd w:val="0"/>
        <w:ind w:firstLine="540"/>
        <w:jc w:val="both"/>
        <w:rPr>
          <w:rFonts w:eastAsiaTheme="minorHAnsi"/>
          <w:lang w:eastAsia="en-US"/>
        </w:rPr>
      </w:pPr>
      <w:r w:rsidRPr="003731E9">
        <w:rPr>
          <w:rFonts w:eastAsiaTheme="minorHAnsi"/>
          <w:lang w:eastAsia="en-US"/>
        </w:rPr>
        <w:t>- признания должником либо вступления в законную силу решения суда - по налоговым и неналоговым доходам в виде штрафов, пеней и (или) иных санкций за нарушение договорных или долговых обязательств, а также в виде сумм возмещения убытков (ущерба);</w:t>
      </w:r>
    </w:p>
    <w:p w:rsidR="0099058B" w:rsidRPr="003731E9" w:rsidRDefault="0099058B" w:rsidP="0099058B">
      <w:pPr>
        <w:autoSpaceDE w:val="0"/>
        <w:autoSpaceDN w:val="0"/>
        <w:adjustRightInd w:val="0"/>
        <w:ind w:firstLine="540"/>
        <w:jc w:val="both"/>
        <w:rPr>
          <w:rFonts w:eastAsiaTheme="minorHAnsi"/>
          <w:lang w:eastAsia="en-US"/>
        </w:rPr>
      </w:pPr>
      <w:r w:rsidRPr="003731E9">
        <w:rPr>
          <w:rFonts w:eastAsiaTheme="minorHAnsi"/>
          <w:lang w:eastAsia="en-US"/>
        </w:rPr>
        <w:t>- возникновения требований к плательщику согласно данным отчета структурного подразделения учреждения, осуществляющего начисление, учет и контроль за правильностью исчисления, полнотой и своевременностью перечисления платежей в городской бюджет, - по иным налоговым и неналоговым доходам;</w:t>
      </w:r>
    </w:p>
    <w:p w:rsidR="0099058B" w:rsidRPr="003731E9" w:rsidRDefault="0099058B" w:rsidP="0099058B">
      <w:pPr>
        <w:autoSpaceDE w:val="0"/>
        <w:autoSpaceDN w:val="0"/>
        <w:adjustRightInd w:val="0"/>
        <w:ind w:firstLine="540"/>
        <w:jc w:val="both"/>
        <w:rPr>
          <w:rFonts w:eastAsiaTheme="minorHAnsi"/>
          <w:lang w:eastAsia="en-US"/>
        </w:rPr>
      </w:pPr>
      <w:r w:rsidRPr="003731E9">
        <w:rPr>
          <w:rFonts w:eastAsiaTheme="minorHAnsi"/>
          <w:lang w:eastAsia="en-US"/>
        </w:rPr>
        <w:t>- реализации активов (перехода права собственности) - по доходам от реализации нефинансовых активов;</w:t>
      </w:r>
    </w:p>
    <w:p w:rsidR="0099058B" w:rsidRPr="003731E9" w:rsidRDefault="0099058B" w:rsidP="0099058B">
      <w:pPr>
        <w:autoSpaceDE w:val="0"/>
        <w:autoSpaceDN w:val="0"/>
        <w:adjustRightInd w:val="0"/>
        <w:ind w:firstLine="540"/>
        <w:jc w:val="both"/>
        <w:rPr>
          <w:rFonts w:eastAsiaTheme="minorHAnsi"/>
          <w:lang w:eastAsia="en-US"/>
        </w:rPr>
      </w:pPr>
      <w:r w:rsidRPr="003731E9">
        <w:rPr>
          <w:rFonts w:eastAsiaTheme="minorHAnsi"/>
          <w:lang w:eastAsia="en-US"/>
        </w:rPr>
        <w:t>- поступления денежных средств на лицевой счет (в кассу) - по безвозмездным поступлениям в виде безвозмездно полученных денежных средств.</w:t>
      </w:r>
    </w:p>
    <w:p w:rsidR="003617B0" w:rsidRPr="003731E9" w:rsidRDefault="003617B0" w:rsidP="003617B0">
      <w:pPr>
        <w:autoSpaceDE w:val="0"/>
        <w:autoSpaceDN w:val="0"/>
        <w:adjustRightInd w:val="0"/>
        <w:ind w:firstLine="540"/>
        <w:jc w:val="both"/>
        <w:rPr>
          <w:rFonts w:eastAsiaTheme="minorHAnsi"/>
          <w:lang w:eastAsia="en-US"/>
        </w:rPr>
      </w:pPr>
      <w:r w:rsidRPr="003731E9">
        <w:t>1</w:t>
      </w:r>
      <w:r w:rsidR="001819B2" w:rsidRPr="003731E9">
        <w:t>1</w:t>
      </w:r>
      <w:r w:rsidRPr="003731E9">
        <w:t>.3</w:t>
      </w:r>
      <w:r w:rsidR="001819B2" w:rsidRPr="003731E9">
        <w:t>.</w:t>
      </w:r>
      <w:r w:rsidRPr="003731E9">
        <w:t xml:space="preserve"> </w:t>
      </w:r>
      <w:r w:rsidRPr="003731E9">
        <w:rPr>
          <w:rFonts w:eastAsiaTheme="minorHAnsi"/>
          <w:lang w:eastAsia="en-US"/>
        </w:rPr>
        <w:t xml:space="preserve">Согласно </w:t>
      </w:r>
      <w:hyperlink r:id="rId198" w:history="1">
        <w:r w:rsidRPr="003731E9">
          <w:rPr>
            <w:rFonts w:eastAsiaTheme="minorHAnsi"/>
            <w:lang w:eastAsia="en-US"/>
          </w:rPr>
          <w:t>п. п. 197</w:t>
        </w:r>
      </w:hyperlink>
      <w:r w:rsidRPr="003731E9">
        <w:rPr>
          <w:rFonts w:eastAsiaTheme="minorHAnsi"/>
          <w:lang w:eastAsia="en-US"/>
        </w:rPr>
        <w:t xml:space="preserve">, </w:t>
      </w:r>
      <w:hyperlink r:id="rId199" w:history="1">
        <w:r w:rsidRPr="003731E9">
          <w:rPr>
            <w:rFonts w:eastAsiaTheme="minorHAnsi"/>
            <w:lang w:eastAsia="en-US"/>
          </w:rPr>
          <w:t>199</w:t>
        </w:r>
      </w:hyperlink>
      <w:r w:rsidRPr="003731E9">
        <w:rPr>
          <w:rFonts w:eastAsiaTheme="minorHAnsi"/>
          <w:lang w:eastAsia="en-US"/>
        </w:rPr>
        <w:t xml:space="preserve"> Приказа № 157н </w:t>
      </w:r>
      <w:r w:rsidRPr="003731E9">
        <w:rPr>
          <w:rFonts w:eastAsiaTheme="minorHAnsi"/>
          <w:b/>
          <w:lang w:eastAsia="en-US"/>
        </w:rPr>
        <w:t>учет расчетов по суммам доходов</w:t>
      </w:r>
      <w:r w:rsidRPr="003731E9">
        <w:rPr>
          <w:rFonts w:eastAsiaTheme="minorHAnsi"/>
          <w:lang w:eastAsia="en-US"/>
        </w:rPr>
        <w:t xml:space="preserve"> (поступлений), начисленных учреждением в момент возникновения требований к их плательщикам, возникающих в силу договоров, соглашений, а также при выполнении учреждением возложенных по законодательству РФ на него функций, в том числе в рамках выполнения полномочий администратора доходов бюджета, ведется на соответствующих счетах аналитического учета счета 120500000 «Расчеты по доходам».</w:t>
      </w:r>
    </w:p>
    <w:p w:rsidR="003617B0" w:rsidRPr="003731E9" w:rsidRDefault="003617B0" w:rsidP="003617B0">
      <w:pPr>
        <w:autoSpaceDE w:val="0"/>
        <w:autoSpaceDN w:val="0"/>
        <w:adjustRightInd w:val="0"/>
        <w:ind w:firstLine="540"/>
        <w:jc w:val="both"/>
        <w:rPr>
          <w:rFonts w:eastAsiaTheme="minorHAnsi"/>
          <w:lang w:eastAsia="en-US"/>
        </w:rPr>
      </w:pPr>
      <w:r w:rsidRPr="003731E9">
        <w:t>1</w:t>
      </w:r>
      <w:r w:rsidR="001819B2" w:rsidRPr="003731E9">
        <w:t>1</w:t>
      </w:r>
      <w:r w:rsidRPr="003731E9">
        <w:t>.4</w:t>
      </w:r>
      <w:r w:rsidR="001819B2" w:rsidRPr="003731E9">
        <w:t>.</w:t>
      </w:r>
      <w:r w:rsidRPr="003731E9">
        <w:t xml:space="preserve"> </w:t>
      </w:r>
      <w:r w:rsidRPr="003731E9">
        <w:rPr>
          <w:rFonts w:eastAsiaTheme="minorHAnsi"/>
          <w:b/>
          <w:lang w:eastAsia="en-US"/>
        </w:rPr>
        <w:t>Аналитический учет расчетов по поступлениям</w:t>
      </w:r>
      <w:r w:rsidRPr="003731E9">
        <w:rPr>
          <w:rFonts w:eastAsiaTheme="minorHAnsi"/>
          <w:lang w:eastAsia="en-US"/>
        </w:rPr>
        <w:t xml:space="preserve"> ведется в разрезе видов доходов (поступлений) по плательщикам (группам плательщиков) и соответствующим им суммам расчетов в карточке учета средств и расчетов </w:t>
      </w:r>
      <w:hyperlink r:id="rId200" w:history="1">
        <w:r w:rsidRPr="003731E9">
          <w:rPr>
            <w:rFonts w:eastAsiaTheme="minorHAnsi"/>
            <w:lang w:eastAsia="en-US"/>
          </w:rPr>
          <w:t>(ф. 0504051)</w:t>
        </w:r>
      </w:hyperlink>
      <w:r w:rsidRPr="003731E9">
        <w:rPr>
          <w:rFonts w:eastAsiaTheme="minorHAnsi"/>
          <w:lang w:eastAsia="en-US"/>
        </w:rPr>
        <w:t>.</w:t>
      </w:r>
    </w:p>
    <w:p w:rsidR="00AE6BFB" w:rsidRPr="003731E9" w:rsidRDefault="00AE6BFB" w:rsidP="00AE6BFB">
      <w:pPr>
        <w:autoSpaceDE w:val="0"/>
        <w:autoSpaceDN w:val="0"/>
        <w:adjustRightInd w:val="0"/>
        <w:ind w:firstLine="540"/>
        <w:jc w:val="both"/>
        <w:rPr>
          <w:rFonts w:eastAsiaTheme="minorHAnsi"/>
          <w:lang w:eastAsia="en-US"/>
        </w:rPr>
      </w:pPr>
      <w:r w:rsidRPr="003731E9">
        <w:rPr>
          <w:rFonts w:eastAsiaTheme="minorHAnsi"/>
          <w:lang w:eastAsia="en-US"/>
        </w:rPr>
        <w:t>1</w:t>
      </w:r>
      <w:r w:rsidR="001819B2" w:rsidRPr="003731E9">
        <w:rPr>
          <w:rFonts w:eastAsiaTheme="minorHAnsi"/>
          <w:lang w:eastAsia="en-US"/>
        </w:rPr>
        <w:t>1</w:t>
      </w:r>
      <w:r w:rsidRPr="003731E9">
        <w:rPr>
          <w:rFonts w:eastAsiaTheme="minorHAnsi"/>
          <w:lang w:eastAsia="en-US"/>
        </w:rPr>
        <w:t>.5</w:t>
      </w:r>
      <w:r w:rsidR="001819B2" w:rsidRPr="003731E9">
        <w:rPr>
          <w:rFonts w:eastAsiaTheme="minorHAnsi"/>
          <w:lang w:eastAsia="en-US"/>
        </w:rPr>
        <w:t>.</w:t>
      </w:r>
      <w:r w:rsidRPr="003731E9">
        <w:rPr>
          <w:rFonts w:eastAsiaTheme="minorHAnsi"/>
          <w:lang w:eastAsia="en-US"/>
        </w:rPr>
        <w:t xml:space="preserve"> </w:t>
      </w:r>
      <w:r w:rsidRPr="003731E9">
        <w:rPr>
          <w:rFonts w:eastAsiaTheme="minorHAnsi"/>
          <w:b/>
          <w:lang w:eastAsia="en-US"/>
        </w:rPr>
        <w:t>Показатели кредиторской задолженности</w:t>
      </w:r>
      <w:r w:rsidRPr="003731E9">
        <w:rPr>
          <w:rFonts w:eastAsiaTheme="minorHAnsi"/>
          <w:lang w:eastAsia="en-US"/>
        </w:rPr>
        <w:t xml:space="preserve"> по целевым межбюджетным трансфертам, предоставление которых осуществлялось в порядке финансового обеспечения расходов, в том числе в сумме незавершенных расчетов по возврату остатков целевых межбюджетных трансфертов на конец отчетного периода (в 1 - 3 разрядах номера счета </w:t>
      </w:r>
      <w:hyperlink r:id="rId201" w:history="1">
        <w:r w:rsidRPr="003731E9">
          <w:rPr>
            <w:rFonts w:eastAsiaTheme="minorHAnsi"/>
            <w:lang w:eastAsia="en-US"/>
          </w:rPr>
          <w:t>1 205 51 000</w:t>
        </w:r>
      </w:hyperlink>
      <w:r w:rsidRPr="003731E9">
        <w:rPr>
          <w:rFonts w:eastAsiaTheme="minorHAnsi"/>
          <w:lang w:eastAsia="en-US"/>
        </w:rPr>
        <w:t xml:space="preserve"> отражается код группы, подгруппы доходов бюджетов 2 19 «Возврат остатков субсидий, субвенций и иных межбюджетных трансфертов, имеющих целевое назначение, прошлых лет» (в сумме расчетов по остаткам межбюджетных трансфертов, подлежащим возврату в федеральный бюджет)) (письмо Минфина РФ от 04.10.2019 г. № 02-07-10/764460.</w:t>
      </w:r>
    </w:p>
    <w:p w:rsidR="00AE6BFB" w:rsidRPr="003731E9" w:rsidRDefault="00AE6BFB" w:rsidP="00AE6BFB">
      <w:pPr>
        <w:autoSpaceDE w:val="0"/>
        <w:autoSpaceDN w:val="0"/>
        <w:adjustRightInd w:val="0"/>
        <w:ind w:firstLine="540"/>
        <w:jc w:val="both"/>
        <w:rPr>
          <w:rFonts w:eastAsiaTheme="minorHAnsi"/>
          <w:lang w:eastAsia="en-US"/>
        </w:rPr>
      </w:pPr>
      <w:r w:rsidRPr="003731E9">
        <w:rPr>
          <w:rFonts w:eastAsiaTheme="minorHAnsi"/>
          <w:lang w:eastAsia="en-US"/>
        </w:rPr>
        <w:t>1</w:t>
      </w:r>
      <w:r w:rsidR="001819B2" w:rsidRPr="003731E9">
        <w:rPr>
          <w:rFonts w:eastAsiaTheme="minorHAnsi"/>
          <w:lang w:eastAsia="en-US"/>
        </w:rPr>
        <w:t>1</w:t>
      </w:r>
      <w:r w:rsidRPr="003731E9">
        <w:rPr>
          <w:rFonts w:eastAsiaTheme="minorHAnsi"/>
          <w:lang w:eastAsia="en-US"/>
        </w:rPr>
        <w:t>.6</w:t>
      </w:r>
      <w:r w:rsidR="001819B2" w:rsidRPr="003731E9">
        <w:rPr>
          <w:rFonts w:eastAsiaTheme="minorHAnsi"/>
          <w:lang w:eastAsia="en-US"/>
        </w:rPr>
        <w:t>.</w:t>
      </w:r>
      <w:r w:rsidRPr="003731E9">
        <w:rPr>
          <w:rFonts w:eastAsiaTheme="minorHAnsi"/>
          <w:lang w:eastAsia="en-US"/>
        </w:rPr>
        <w:t xml:space="preserve"> </w:t>
      </w:r>
      <w:r w:rsidRPr="003731E9">
        <w:rPr>
          <w:rFonts w:eastAsiaTheme="minorHAnsi"/>
          <w:b/>
          <w:lang w:eastAsia="en-US"/>
        </w:rPr>
        <w:t>Дебиторская задолженность</w:t>
      </w:r>
      <w:r w:rsidRPr="003731E9">
        <w:rPr>
          <w:rFonts w:eastAsiaTheme="minorHAnsi"/>
          <w:lang w:eastAsia="en-US"/>
        </w:rPr>
        <w:t xml:space="preserve"> по предъявленным требованиям, переданная по результатам суда правопреемнику, подлежит отражению в бюджетном учете администратора доходов по данным поступлениям</w:t>
      </w:r>
      <w:r w:rsidR="0033144E" w:rsidRPr="003731E9">
        <w:rPr>
          <w:rFonts w:eastAsiaTheme="minorHAnsi"/>
          <w:lang w:eastAsia="en-US"/>
        </w:rPr>
        <w:t xml:space="preserve"> (письма Минфина РФ от06.12.2019 г. № 02-07-10/95318, от 30.12.2019 г. № 02-07-10/103542).</w:t>
      </w:r>
    </w:p>
    <w:p w:rsidR="0099058B" w:rsidRPr="003731E9" w:rsidRDefault="0099058B" w:rsidP="00491CBF">
      <w:pPr>
        <w:pStyle w:val="3"/>
        <w:spacing w:after="0"/>
        <w:ind w:firstLine="567"/>
        <w:jc w:val="both"/>
        <w:rPr>
          <w:sz w:val="24"/>
          <w:szCs w:val="24"/>
        </w:rPr>
      </w:pPr>
    </w:p>
    <w:p w:rsidR="003052C2" w:rsidRPr="003731E9" w:rsidRDefault="003052C2" w:rsidP="003052C2">
      <w:pPr>
        <w:autoSpaceDE w:val="0"/>
        <w:autoSpaceDN w:val="0"/>
        <w:adjustRightInd w:val="0"/>
        <w:ind w:firstLine="539"/>
        <w:jc w:val="both"/>
        <w:rPr>
          <w:bCs/>
        </w:rPr>
      </w:pPr>
    </w:p>
    <w:p w:rsidR="001700C3" w:rsidRPr="00D15CD4" w:rsidRDefault="003731E9" w:rsidP="00491CBF">
      <w:pPr>
        <w:pStyle w:val="3"/>
        <w:spacing w:after="0"/>
        <w:ind w:firstLine="567"/>
        <w:jc w:val="both"/>
        <w:rPr>
          <w:b/>
          <w:bCs/>
          <w:iCs/>
          <w:sz w:val="24"/>
          <w:szCs w:val="24"/>
        </w:rPr>
      </w:pPr>
      <w:r w:rsidRPr="00D15CD4">
        <w:rPr>
          <w:b/>
          <w:bCs/>
          <w:iCs/>
          <w:sz w:val="24"/>
          <w:szCs w:val="24"/>
        </w:rPr>
        <w:t>12.</w:t>
      </w:r>
      <w:r w:rsidR="001700C3" w:rsidRPr="00D15CD4">
        <w:rPr>
          <w:b/>
          <w:bCs/>
          <w:iCs/>
          <w:sz w:val="24"/>
          <w:szCs w:val="24"/>
        </w:rPr>
        <w:t xml:space="preserve"> </w:t>
      </w:r>
      <w:r w:rsidR="00BE7AC2" w:rsidRPr="00D15CD4">
        <w:rPr>
          <w:b/>
          <w:bCs/>
          <w:iCs/>
          <w:sz w:val="24"/>
          <w:szCs w:val="24"/>
        </w:rPr>
        <w:t>РАСЧЕТЫ С ПОДОТЧЕТНЫМИ ЛИЦАМИ</w:t>
      </w:r>
    </w:p>
    <w:p w:rsidR="001700C3" w:rsidRPr="00D15CD4" w:rsidRDefault="001700C3" w:rsidP="00491CBF">
      <w:pPr>
        <w:pStyle w:val="3"/>
        <w:spacing w:after="0"/>
        <w:ind w:firstLine="567"/>
        <w:jc w:val="both"/>
        <w:rPr>
          <w:b/>
          <w:bCs/>
          <w:iCs/>
          <w:sz w:val="24"/>
          <w:szCs w:val="24"/>
        </w:rPr>
      </w:pPr>
    </w:p>
    <w:p w:rsidR="001700C3" w:rsidRPr="00D15CD4" w:rsidRDefault="007C431A" w:rsidP="00491CBF">
      <w:pPr>
        <w:autoSpaceDE w:val="0"/>
        <w:autoSpaceDN w:val="0"/>
        <w:adjustRightInd w:val="0"/>
        <w:ind w:firstLine="567"/>
        <w:jc w:val="both"/>
        <w:rPr>
          <w:rFonts w:eastAsia="Calibri"/>
        </w:rPr>
      </w:pPr>
      <w:r w:rsidRPr="00D15CD4">
        <w:rPr>
          <w:bCs/>
          <w:iCs/>
        </w:rPr>
        <w:lastRenderedPageBreak/>
        <w:t>1</w:t>
      </w:r>
      <w:r w:rsidR="003731E9" w:rsidRPr="00D15CD4">
        <w:rPr>
          <w:bCs/>
          <w:iCs/>
        </w:rPr>
        <w:t>2.1.</w:t>
      </w:r>
      <w:r w:rsidR="001700C3" w:rsidRPr="00D15CD4">
        <w:rPr>
          <w:bCs/>
          <w:iCs/>
        </w:rPr>
        <w:t xml:space="preserve"> </w:t>
      </w:r>
      <w:r w:rsidR="001700C3" w:rsidRPr="00D15CD4">
        <w:rPr>
          <w:rFonts w:eastAsia="Calibri"/>
        </w:rPr>
        <w:t xml:space="preserve">В соответствии с </w:t>
      </w:r>
      <w:hyperlink r:id="rId202" w:history="1">
        <w:r w:rsidR="001700C3" w:rsidRPr="00D15CD4">
          <w:rPr>
            <w:rFonts w:eastAsia="Calibri"/>
          </w:rPr>
          <w:t>п. 213</w:t>
        </w:r>
      </w:hyperlink>
      <w:r w:rsidR="001700C3" w:rsidRPr="00D15CD4">
        <w:rPr>
          <w:rFonts w:eastAsia="Calibri"/>
        </w:rPr>
        <w:t xml:space="preserve"> Приказа № 157н дебиторская задолженность подотчетных лиц отражается в сумме денежных средств, выданных ему по распоряжению </w:t>
      </w:r>
      <w:r w:rsidR="006F55A1" w:rsidRPr="00D15CD4">
        <w:rPr>
          <w:rFonts w:eastAsia="Calibri"/>
        </w:rPr>
        <w:t>начальника</w:t>
      </w:r>
      <w:r w:rsidR="001700C3" w:rsidRPr="00D15CD4">
        <w:rPr>
          <w:rFonts w:eastAsia="Calibri"/>
        </w:rPr>
        <w:t xml:space="preserve"> </w:t>
      </w:r>
      <w:r w:rsidR="0064341B" w:rsidRPr="00D15CD4">
        <w:rPr>
          <w:iCs/>
        </w:rPr>
        <w:t>Управления</w:t>
      </w:r>
      <w:r w:rsidR="001700C3" w:rsidRPr="00D15CD4">
        <w:rPr>
          <w:rFonts w:eastAsia="Calibri"/>
        </w:rPr>
        <w:t xml:space="preserve"> на основании письменного заявления подотчетного лица, содержащего назначение аванса, расчет (обоснование) размера аванса и срок, на который он выдается.</w:t>
      </w:r>
    </w:p>
    <w:p w:rsidR="001700C3" w:rsidRPr="00D15CD4" w:rsidRDefault="00CF2A07" w:rsidP="00491CBF">
      <w:pPr>
        <w:autoSpaceDE w:val="0"/>
        <w:autoSpaceDN w:val="0"/>
        <w:adjustRightInd w:val="0"/>
        <w:ind w:firstLine="567"/>
        <w:jc w:val="both"/>
        <w:rPr>
          <w:rFonts w:eastAsia="Calibri"/>
        </w:rPr>
      </w:pPr>
      <w:r w:rsidRPr="00D15CD4">
        <w:rPr>
          <w:bCs/>
          <w:iCs/>
        </w:rPr>
        <w:t>1</w:t>
      </w:r>
      <w:r w:rsidR="003731E9" w:rsidRPr="00D15CD4">
        <w:rPr>
          <w:bCs/>
          <w:iCs/>
        </w:rPr>
        <w:t>2.</w:t>
      </w:r>
      <w:r w:rsidR="001700C3" w:rsidRPr="00D15CD4">
        <w:rPr>
          <w:bCs/>
          <w:iCs/>
        </w:rPr>
        <w:t>2</w:t>
      </w:r>
      <w:r w:rsidR="003731E9" w:rsidRPr="00D15CD4">
        <w:rPr>
          <w:bCs/>
          <w:iCs/>
        </w:rPr>
        <w:t>.</w:t>
      </w:r>
      <w:r w:rsidR="001700C3" w:rsidRPr="00D15CD4">
        <w:rPr>
          <w:bCs/>
          <w:iCs/>
        </w:rPr>
        <w:t xml:space="preserve"> </w:t>
      </w:r>
      <w:r w:rsidR="001700C3" w:rsidRPr="00D15CD4">
        <w:rPr>
          <w:rFonts w:eastAsia="Calibri"/>
        </w:rPr>
        <w:t xml:space="preserve">В соответствии с </w:t>
      </w:r>
      <w:hyperlink r:id="rId203" w:history="1">
        <w:r w:rsidR="001700C3" w:rsidRPr="00D15CD4">
          <w:rPr>
            <w:rFonts w:eastAsia="Calibri"/>
          </w:rPr>
          <w:t>п. 214</w:t>
        </w:r>
      </w:hyperlink>
      <w:r w:rsidR="001700C3" w:rsidRPr="00D15CD4">
        <w:rPr>
          <w:rFonts w:eastAsia="Calibri"/>
        </w:rPr>
        <w:t xml:space="preserve"> Приказ № 157н увеличение дебиторской задолженности подотчетных лиц на суммы полученных денежных средств допускается при отсутствии за подотчетным лицом задолженности по денежным средствам, по которым наступил срок представления авансового отчета.</w:t>
      </w:r>
    </w:p>
    <w:p w:rsidR="001700C3" w:rsidRPr="00D15CD4" w:rsidRDefault="003731E9" w:rsidP="00BE7AC2">
      <w:pPr>
        <w:pStyle w:val="3"/>
        <w:spacing w:after="0"/>
        <w:ind w:firstLine="567"/>
        <w:jc w:val="both"/>
        <w:rPr>
          <w:bCs/>
          <w:iCs/>
          <w:sz w:val="24"/>
          <w:szCs w:val="24"/>
        </w:rPr>
      </w:pPr>
      <w:r w:rsidRPr="00D15CD4">
        <w:rPr>
          <w:bCs/>
          <w:iCs/>
          <w:sz w:val="24"/>
          <w:szCs w:val="24"/>
        </w:rPr>
        <w:t>12.3.</w:t>
      </w:r>
      <w:r w:rsidR="001700C3" w:rsidRPr="00D15CD4">
        <w:rPr>
          <w:bCs/>
          <w:iCs/>
          <w:sz w:val="24"/>
          <w:szCs w:val="24"/>
        </w:rPr>
        <w:t xml:space="preserve"> </w:t>
      </w:r>
      <w:r w:rsidR="00BE7AC2" w:rsidRPr="00D15CD4">
        <w:rPr>
          <w:bCs/>
          <w:iCs/>
          <w:sz w:val="24"/>
          <w:szCs w:val="24"/>
        </w:rPr>
        <w:t xml:space="preserve">Порядок выдачи подотчетных сумм регулируется в </w:t>
      </w:r>
      <w:r w:rsidR="0064341B" w:rsidRPr="00D15CD4">
        <w:rPr>
          <w:iCs/>
          <w:sz w:val="24"/>
          <w:szCs w:val="24"/>
        </w:rPr>
        <w:t>Управлении</w:t>
      </w:r>
      <w:r w:rsidR="00BE7AC2" w:rsidRPr="00D15CD4">
        <w:rPr>
          <w:bCs/>
          <w:iCs/>
          <w:sz w:val="24"/>
          <w:szCs w:val="24"/>
        </w:rPr>
        <w:t xml:space="preserve"> </w:t>
      </w:r>
      <w:r w:rsidR="000C5CBC" w:rsidRPr="00D15CD4">
        <w:rPr>
          <w:bCs/>
          <w:iCs/>
          <w:sz w:val="24"/>
          <w:szCs w:val="24"/>
        </w:rPr>
        <w:t>п</w:t>
      </w:r>
      <w:r w:rsidR="00BE7AC2" w:rsidRPr="00D15CD4">
        <w:rPr>
          <w:bCs/>
          <w:iCs/>
          <w:sz w:val="24"/>
          <w:szCs w:val="24"/>
        </w:rPr>
        <w:t>оложением о выдаче денег в подотчет.</w:t>
      </w:r>
    </w:p>
    <w:p w:rsidR="001700C3" w:rsidRPr="00D15CD4" w:rsidRDefault="003731E9" w:rsidP="00491CBF">
      <w:pPr>
        <w:pStyle w:val="3"/>
        <w:spacing w:after="0"/>
        <w:ind w:firstLine="567"/>
        <w:jc w:val="both"/>
        <w:rPr>
          <w:bCs/>
          <w:iCs/>
          <w:sz w:val="24"/>
          <w:szCs w:val="24"/>
        </w:rPr>
      </w:pPr>
      <w:r w:rsidRPr="00D15CD4">
        <w:rPr>
          <w:bCs/>
          <w:iCs/>
          <w:sz w:val="24"/>
          <w:szCs w:val="24"/>
        </w:rPr>
        <w:t>12.</w:t>
      </w:r>
      <w:r w:rsidR="00BE7AC2" w:rsidRPr="00D15CD4">
        <w:rPr>
          <w:bCs/>
          <w:iCs/>
          <w:sz w:val="24"/>
          <w:szCs w:val="24"/>
        </w:rPr>
        <w:t>4</w:t>
      </w:r>
      <w:r w:rsidRPr="00D15CD4">
        <w:rPr>
          <w:bCs/>
          <w:iCs/>
          <w:sz w:val="24"/>
          <w:szCs w:val="24"/>
        </w:rPr>
        <w:t>.</w:t>
      </w:r>
      <w:r w:rsidR="001700C3" w:rsidRPr="00D15CD4">
        <w:rPr>
          <w:bCs/>
          <w:iCs/>
          <w:sz w:val="24"/>
          <w:szCs w:val="24"/>
        </w:rPr>
        <w:t xml:space="preserve"> Не возвращенная</w:t>
      </w:r>
      <w:r w:rsidR="00D77772" w:rsidRPr="00D15CD4">
        <w:rPr>
          <w:bCs/>
          <w:iCs/>
          <w:sz w:val="24"/>
          <w:szCs w:val="24"/>
        </w:rPr>
        <w:t>,</w:t>
      </w:r>
      <w:r w:rsidR="001700C3" w:rsidRPr="00D15CD4">
        <w:rPr>
          <w:bCs/>
          <w:iCs/>
          <w:sz w:val="24"/>
          <w:szCs w:val="24"/>
        </w:rPr>
        <w:t xml:space="preserve"> в установленный срок дебиторская задолженность по результатам инвентаризации отражается в бухгалтерским учете записью на основании Бухгалтерской справки (</w:t>
      </w:r>
      <w:r w:rsidR="004771B1" w:rsidRPr="00D15CD4">
        <w:rPr>
          <w:bCs/>
          <w:iCs/>
          <w:sz w:val="24"/>
          <w:szCs w:val="24"/>
        </w:rPr>
        <w:t>форма</w:t>
      </w:r>
      <w:r w:rsidR="001700C3" w:rsidRPr="00D15CD4">
        <w:rPr>
          <w:bCs/>
          <w:iCs/>
          <w:sz w:val="24"/>
          <w:szCs w:val="24"/>
        </w:rPr>
        <w:t xml:space="preserve"> 0504833)</w:t>
      </w:r>
      <w:r w:rsidR="00294582" w:rsidRPr="00D15CD4">
        <w:rPr>
          <w:bCs/>
          <w:iCs/>
          <w:sz w:val="24"/>
          <w:szCs w:val="24"/>
        </w:rPr>
        <w:t>.</w:t>
      </w:r>
    </w:p>
    <w:p w:rsidR="001700C3" w:rsidRPr="00D15CD4" w:rsidRDefault="00BE7AC2" w:rsidP="00491CBF">
      <w:pPr>
        <w:pStyle w:val="3"/>
        <w:spacing w:after="0"/>
        <w:ind w:firstLine="567"/>
        <w:jc w:val="both"/>
        <w:rPr>
          <w:bCs/>
          <w:iCs/>
          <w:sz w:val="24"/>
          <w:szCs w:val="24"/>
        </w:rPr>
      </w:pPr>
      <w:r w:rsidRPr="00D15CD4">
        <w:rPr>
          <w:bCs/>
          <w:iCs/>
          <w:sz w:val="24"/>
          <w:szCs w:val="24"/>
        </w:rPr>
        <w:t>д</w:t>
      </w:r>
      <w:r w:rsidR="001700C3" w:rsidRPr="00D15CD4">
        <w:rPr>
          <w:bCs/>
          <w:iCs/>
          <w:sz w:val="24"/>
          <w:szCs w:val="24"/>
        </w:rPr>
        <w:t xml:space="preserve">ебет хххх </w:t>
      </w:r>
      <w:r w:rsidR="00CF2A07" w:rsidRPr="00D15CD4">
        <w:rPr>
          <w:bCs/>
          <w:iCs/>
          <w:sz w:val="24"/>
          <w:szCs w:val="24"/>
        </w:rPr>
        <w:t>хххххххххх</w:t>
      </w:r>
      <w:r w:rsidR="007D5165" w:rsidRPr="00D15CD4">
        <w:rPr>
          <w:bCs/>
          <w:iCs/>
          <w:sz w:val="24"/>
          <w:szCs w:val="24"/>
        </w:rPr>
        <w:t>130</w:t>
      </w:r>
      <w:r w:rsidR="00CF2A07" w:rsidRPr="00D15CD4">
        <w:rPr>
          <w:bCs/>
          <w:iCs/>
          <w:sz w:val="24"/>
          <w:szCs w:val="24"/>
        </w:rPr>
        <w:t>1</w:t>
      </w:r>
      <w:r w:rsidR="001700C3" w:rsidRPr="00D15CD4">
        <w:rPr>
          <w:bCs/>
          <w:iCs/>
          <w:sz w:val="24"/>
          <w:szCs w:val="24"/>
        </w:rPr>
        <w:t>2093</w:t>
      </w:r>
      <w:r w:rsidR="00CF2A07" w:rsidRPr="00D15CD4">
        <w:rPr>
          <w:bCs/>
          <w:iCs/>
          <w:sz w:val="24"/>
          <w:szCs w:val="24"/>
        </w:rPr>
        <w:t>6</w:t>
      </w:r>
      <w:r w:rsidR="001700C3" w:rsidRPr="00D15CD4">
        <w:rPr>
          <w:bCs/>
          <w:iCs/>
          <w:sz w:val="24"/>
          <w:szCs w:val="24"/>
        </w:rPr>
        <w:t>56</w:t>
      </w:r>
      <w:r w:rsidR="007D5165" w:rsidRPr="00D15CD4">
        <w:rPr>
          <w:bCs/>
          <w:iCs/>
          <w:sz w:val="24"/>
          <w:szCs w:val="24"/>
        </w:rPr>
        <w:t>7</w:t>
      </w:r>
      <w:r w:rsidRPr="00D15CD4">
        <w:rPr>
          <w:bCs/>
          <w:iCs/>
          <w:sz w:val="24"/>
          <w:szCs w:val="24"/>
        </w:rPr>
        <w:t>к</w:t>
      </w:r>
      <w:r w:rsidR="001700C3" w:rsidRPr="00D15CD4">
        <w:rPr>
          <w:bCs/>
          <w:iCs/>
          <w:sz w:val="24"/>
          <w:szCs w:val="24"/>
        </w:rPr>
        <w:t xml:space="preserve">редит хххх </w:t>
      </w:r>
      <w:r w:rsidR="00CF2A07" w:rsidRPr="00D15CD4">
        <w:rPr>
          <w:bCs/>
          <w:iCs/>
          <w:sz w:val="24"/>
          <w:szCs w:val="24"/>
        </w:rPr>
        <w:t>хххххххххх</w:t>
      </w:r>
      <w:r w:rsidR="001700C3" w:rsidRPr="00D15CD4">
        <w:rPr>
          <w:bCs/>
          <w:iCs/>
          <w:sz w:val="24"/>
          <w:szCs w:val="24"/>
        </w:rPr>
        <w:t xml:space="preserve"> КВР </w:t>
      </w:r>
      <w:r w:rsidR="00CF2A07" w:rsidRPr="00D15CD4">
        <w:rPr>
          <w:bCs/>
          <w:iCs/>
          <w:sz w:val="24"/>
          <w:szCs w:val="24"/>
        </w:rPr>
        <w:t>1</w:t>
      </w:r>
      <w:r w:rsidR="001700C3" w:rsidRPr="00D15CD4">
        <w:rPr>
          <w:bCs/>
          <w:iCs/>
          <w:sz w:val="24"/>
          <w:szCs w:val="24"/>
        </w:rPr>
        <w:t>208хх66</w:t>
      </w:r>
      <w:r w:rsidR="007D5165" w:rsidRPr="00D15CD4">
        <w:rPr>
          <w:bCs/>
          <w:iCs/>
          <w:sz w:val="24"/>
          <w:szCs w:val="24"/>
        </w:rPr>
        <w:t>7</w:t>
      </w:r>
    </w:p>
    <w:p w:rsidR="001700C3" w:rsidRPr="00D15CD4" w:rsidRDefault="001700C3" w:rsidP="00491CBF">
      <w:pPr>
        <w:autoSpaceDE w:val="0"/>
        <w:autoSpaceDN w:val="0"/>
        <w:adjustRightInd w:val="0"/>
        <w:ind w:firstLine="567"/>
        <w:jc w:val="both"/>
        <w:rPr>
          <w:rFonts w:eastAsia="Calibri"/>
        </w:rPr>
      </w:pPr>
      <w:r w:rsidRPr="00D15CD4">
        <w:rPr>
          <w:rFonts w:eastAsia="Calibri"/>
        </w:rPr>
        <w:t>Отсутствие возврата подотчетной суммы на отчетную дату по причине:</w:t>
      </w:r>
    </w:p>
    <w:p w:rsidR="001700C3" w:rsidRPr="00D15CD4" w:rsidRDefault="001700C3" w:rsidP="00491CBF">
      <w:pPr>
        <w:autoSpaceDE w:val="0"/>
        <w:autoSpaceDN w:val="0"/>
        <w:adjustRightInd w:val="0"/>
        <w:ind w:firstLine="567"/>
        <w:jc w:val="both"/>
        <w:rPr>
          <w:rFonts w:eastAsia="Calibri"/>
        </w:rPr>
      </w:pPr>
      <w:r w:rsidRPr="00D15CD4">
        <w:rPr>
          <w:rFonts w:eastAsia="Calibri"/>
        </w:rPr>
        <w:t>- нахождения лица в командировке (когда период командировки приходится на межотчетный период);</w:t>
      </w:r>
    </w:p>
    <w:p w:rsidR="001700C3" w:rsidRPr="00D15CD4" w:rsidRDefault="001700C3" w:rsidP="00491CBF">
      <w:pPr>
        <w:autoSpaceDE w:val="0"/>
        <w:autoSpaceDN w:val="0"/>
        <w:adjustRightInd w:val="0"/>
        <w:ind w:firstLine="567"/>
        <w:jc w:val="both"/>
        <w:rPr>
          <w:rFonts w:eastAsia="Calibri"/>
        </w:rPr>
      </w:pPr>
      <w:r w:rsidRPr="00D15CD4">
        <w:rPr>
          <w:rFonts w:eastAsia="Calibri"/>
        </w:rPr>
        <w:t>- увольнения подотчетного лица (при увольнении с него не была удержана сумма задолженности);</w:t>
      </w:r>
    </w:p>
    <w:p w:rsidR="001700C3" w:rsidRPr="00D15CD4" w:rsidRDefault="001700C3" w:rsidP="00491CBF">
      <w:pPr>
        <w:autoSpaceDE w:val="0"/>
        <w:autoSpaceDN w:val="0"/>
        <w:adjustRightInd w:val="0"/>
        <w:ind w:firstLine="567"/>
        <w:jc w:val="both"/>
        <w:rPr>
          <w:bCs/>
          <w:iCs/>
        </w:rPr>
      </w:pPr>
      <w:r w:rsidRPr="00D15CD4">
        <w:rPr>
          <w:rFonts w:eastAsia="Calibri"/>
        </w:rPr>
        <w:t>- смерти подотчетного лица.</w:t>
      </w:r>
    </w:p>
    <w:p w:rsidR="001700C3" w:rsidRPr="00D15CD4" w:rsidRDefault="003731E9" w:rsidP="00491CBF">
      <w:pPr>
        <w:autoSpaceDE w:val="0"/>
        <w:autoSpaceDN w:val="0"/>
        <w:adjustRightInd w:val="0"/>
        <w:ind w:firstLine="567"/>
        <w:jc w:val="both"/>
        <w:rPr>
          <w:rFonts w:eastAsia="Calibri"/>
        </w:rPr>
      </w:pPr>
      <w:r w:rsidRPr="00D15CD4">
        <w:rPr>
          <w:bCs/>
          <w:iCs/>
        </w:rPr>
        <w:t>12.</w:t>
      </w:r>
      <w:r w:rsidR="00BE7AC2" w:rsidRPr="00D15CD4">
        <w:rPr>
          <w:bCs/>
          <w:iCs/>
        </w:rPr>
        <w:t>5</w:t>
      </w:r>
      <w:r w:rsidRPr="00D15CD4">
        <w:rPr>
          <w:bCs/>
          <w:iCs/>
        </w:rPr>
        <w:t>.</w:t>
      </w:r>
      <w:r w:rsidR="00294582" w:rsidRPr="00D15CD4">
        <w:rPr>
          <w:bCs/>
          <w:iCs/>
        </w:rPr>
        <w:t xml:space="preserve"> </w:t>
      </w:r>
      <w:r w:rsidR="007D5165" w:rsidRPr="00D15CD4">
        <w:rPr>
          <w:bCs/>
          <w:iCs/>
        </w:rPr>
        <w:t>О</w:t>
      </w:r>
      <w:r w:rsidR="001700C3" w:rsidRPr="00D15CD4">
        <w:rPr>
          <w:rFonts w:eastAsia="Calibri"/>
        </w:rPr>
        <w:t>тражение расходов, связанных с командированием работников</w:t>
      </w:r>
      <w:r w:rsidR="006F55A1" w:rsidRPr="00D15CD4">
        <w:rPr>
          <w:rFonts w:eastAsia="Calibri"/>
        </w:rPr>
        <w:t xml:space="preserve"> Управления</w:t>
      </w:r>
      <w:r w:rsidR="001700C3" w:rsidRPr="00D15CD4">
        <w:rPr>
          <w:rFonts w:eastAsia="Calibri"/>
        </w:rPr>
        <w:t xml:space="preserve">, </w:t>
      </w:r>
      <w:r w:rsidR="001700C3" w:rsidRPr="00D15CD4">
        <w:rPr>
          <w:rFonts w:eastAsia="Calibri"/>
          <w:bCs/>
        </w:rPr>
        <w:t>осуществляется в следующем порядке</w:t>
      </w:r>
      <w:r w:rsidR="001700C3" w:rsidRPr="00D15CD4">
        <w:rPr>
          <w:rFonts w:eastAsia="Calibri"/>
        </w:rPr>
        <w:t>:</w:t>
      </w:r>
    </w:p>
    <w:p w:rsidR="001700C3" w:rsidRPr="00D15CD4" w:rsidRDefault="001700C3" w:rsidP="000C5CBC">
      <w:pPr>
        <w:autoSpaceDE w:val="0"/>
        <w:autoSpaceDN w:val="0"/>
        <w:adjustRightInd w:val="0"/>
        <w:ind w:firstLine="567"/>
        <w:jc w:val="both"/>
        <w:rPr>
          <w:rFonts w:eastAsia="Calibri"/>
        </w:rPr>
      </w:pPr>
      <w:r w:rsidRPr="00D15CD4">
        <w:rPr>
          <w:rFonts w:eastAsia="Calibri"/>
        </w:rPr>
        <w:t xml:space="preserve">- выдача командируемым работникам (сотрудникам) наличных денежных средств (или перечисление на банковскую карту) под отчет для приобретения проездных билетов и (или) оплаты найма жилых помещений, осуществления расходов протокольного характера, а также компенсация работникам понесенных ими за счет собственных средств расходов на оплату проезда к месту командирования и обратно, найма жилых помещений и иных расходов, произведенных командированным работником с разрешения или ведома работодателя, перечень которых определяется работодателем в коллективном договоре или локальном нормативном акте, отражается по КВР </w:t>
      </w:r>
      <w:hyperlink r:id="rId204" w:history="1">
        <w:r w:rsidRPr="00D15CD4">
          <w:rPr>
            <w:rFonts w:eastAsia="Calibri"/>
          </w:rPr>
          <w:t>112</w:t>
        </w:r>
      </w:hyperlink>
      <w:r w:rsidRPr="00D15CD4">
        <w:rPr>
          <w:rFonts w:eastAsia="Calibri"/>
        </w:rPr>
        <w:t xml:space="preserve"> «Иные выплаты персоналу учреждений, за исключением фонда оплаты труда»</w:t>
      </w:r>
      <w:r w:rsidR="007D5165" w:rsidRPr="00D15CD4">
        <w:rPr>
          <w:rFonts w:eastAsia="Calibri"/>
        </w:rPr>
        <w:t>, 122 «</w:t>
      </w:r>
      <w:r w:rsidR="007D5165" w:rsidRPr="00D15CD4">
        <w:rPr>
          <w:rFonts w:eastAsiaTheme="minorHAnsi"/>
          <w:lang w:eastAsia="en-US"/>
        </w:rPr>
        <w:t>Иные выплаты персоналу государственных (муниципальных) органов, за исключением фонда оплаты труда»</w:t>
      </w:r>
      <w:r w:rsidRPr="00D15CD4">
        <w:rPr>
          <w:rFonts w:eastAsia="Calibri"/>
        </w:rPr>
        <w:t>;</w:t>
      </w:r>
    </w:p>
    <w:p w:rsidR="001700C3" w:rsidRPr="00D15CD4" w:rsidRDefault="001700C3" w:rsidP="00491CBF">
      <w:pPr>
        <w:autoSpaceDE w:val="0"/>
        <w:autoSpaceDN w:val="0"/>
        <w:adjustRightInd w:val="0"/>
        <w:ind w:firstLine="567"/>
        <w:jc w:val="both"/>
        <w:rPr>
          <w:rFonts w:eastAsia="Calibri"/>
        </w:rPr>
      </w:pPr>
      <w:r w:rsidRPr="00D15CD4">
        <w:rPr>
          <w:rFonts w:eastAsia="Calibri"/>
        </w:rPr>
        <w:t xml:space="preserve">- средняя заработная плата, начисленная за дни командировки, в бухгалтерском учете отражается по КВР </w:t>
      </w:r>
      <w:hyperlink r:id="rId205" w:history="1">
        <w:r w:rsidRPr="00D15CD4">
          <w:rPr>
            <w:rFonts w:eastAsia="Calibri"/>
          </w:rPr>
          <w:t>1</w:t>
        </w:r>
        <w:r w:rsidR="00CF2A07" w:rsidRPr="00D15CD4">
          <w:rPr>
            <w:rFonts w:eastAsia="Calibri"/>
          </w:rPr>
          <w:t>х</w:t>
        </w:r>
        <w:r w:rsidRPr="00D15CD4">
          <w:rPr>
            <w:rFonts w:eastAsia="Calibri"/>
          </w:rPr>
          <w:t>1</w:t>
        </w:r>
      </w:hyperlink>
      <w:r w:rsidRPr="00D15CD4">
        <w:rPr>
          <w:rFonts w:eastAsia="Calibri"/>
        </w:rPr>
        <w:t xml:space="preserve"> «Фонд оплаты труда учреждений».</w:t>
      </w:r>
    </w:p>
    <w:p w:rsidR="003F5334" w:rsidRPr="00B44754" w:rsidRDefault="003F5334" w:rsidP="00491CBF">
      <w:pPr>
        <w:pStyle w:val="3"/>
        <w:spacing w:after="0"/>
        <w:ind w:firstLine="567"/>
        <w:jc w:val="both"/>
        <w:rPr>
          <w:bCs/>
          <w:iCs/>
          <w:sz w:val="24"/>
          <w:szCs w:val="24"/>
        </w:rPr>
      </w:pPr>
    </w:p>
    <w:p w:rsidR="003F5334" w:rsidRPr="00B44754" w:rsidRDefault="003F5334" w:rsidP="00491CBF">
      <w:pPr>
        <w:pStyle w:val="3"/>
        <w:spacing w:after="0"/>
        <w:ind w:firstLine="567"/>
        <w:jc w:val="both"/>
        <w:rPr>
          <w:bCs/>
          <w:iCs/>
          <w:sz w:val="24"/>
          <w:szCs w:val="24"/>
        </w:rPr>
      </w:pPr>
    </w:p>
    <w:p w:rsidR="001700C3" w:rsidRPr="00E4608C" w:rsidRDefault="003731E9" w:rsidP="00491CBF">
      <w:pPr>
        <w:pStyle w:val="3"/>
        <w:spacing w:after="0"/>
        <w:ind w:firstLine="567"/>
        <w:jc w:val="both"/>
        <w:rPr>
          <w:b/>
          <w:bCs/>
          <w:iCs/>
          <w:sz w:val="24"/>
          <w:szCs w:val="24"/>
        </w:rPr>
      </w:pPr>
      <w:r w:rsidRPr="00E4608C">
        <w:rPr>
          <w:b/>
          <w:bCs/>
          <w:iCs/>
          <w:sz w:val="24"/>
          <w:szCs w:val="24"/>
        </w:rPr>
        <w:t>13.</w:t>
      </w:r>
      <w:r w:rsidR="001700C3" w:rsidRPr="00E4608C">
        <w:rPr>
          <w:b/>
          <w:bCs/>
          <w:iCs/>
          <w:sz w:val="24"/>
          <w:szCs w:val="24"/>
        </w:rPr>
        <w:t xml:space="preserve"> </w:t>
      </w:r>
      <w:r w:rsidR="00BE7AC2" w:rsidRPr="00E4608C">
        <w:rPr>
          <w:b/>
          <w:bCs/>
          <w:iCs/>
          <w:sz w:val="24"/>
          <w:szCs w:val="24"/>
        </w:rPr>
        <w:t>СПИСАНИЕ ЗАДОЛЖЕННОСТИ НА ЗАБАЛАНСОВЫЕ СЧЕТА</w:t>
      </w:r>
    </w:p>
    <w:p w:rsidR="001700C3" w:rsidRPr="00E4608C" w:rsidRDefault="001700C3" w:rsidP="00491CBF">
      <w:pPr>
        <w:autoSpaceDE w:val="0"/>
        <w:autoSpaceDN w:val="0"/>
        <w:adjustRightInd w:val="0"/>
        <w:ind w:firstLine="567"/>
        <w:jc w:val="both"/>
        <w:rPr>
          <w:rFonts w:eastAsia="Calibri"/>
          <w:b/>
          <w:bCs/>
        </w:rPr>
      </w:pPr>
    </w:p>
    <w:p w:rsidR="001700C3" w:rsidRPr="00E4608C" w:rsidRDefault="00CF2A07" w:rsidP="00491CBF">
      <w:pPr>
        <w:autoSpaceDE w:val="0"/>
        <w:autoSpaceDN w:val="0"/>
        <w:adjustRightInd w:val="0"/>
        <w:ind w:firstLine="567"/>
        <w:jc w:val="both"/>
        <w:rPr>
          <w:rFonts w:eastAsia="Calibri"/>
          <w:bCs/>
        </w:rPr>
      </w:pPr>
      <w:r w:rsidRPr="00E4608C">
        <w:rPr>
          <w:rFonts w:eastAsia="Calibri"/>
          <w:bCs/>
        </w:rPr>
        <w:t>1</w:t>
      </w:r>
      <w:r w:rsidR="00895167" w:rsidRPr="00E4608C">
        <w:rPr>
          <w:rFonts w:eastAsia="Calibri"/>
          <w:bCs/>
        </w:rPr>
        <w:t>3.</w:t>
      </w:r>
      <w:r w:rsidR="001700C3" w:rsidRPr="00E4608C">
        <w:rPr>
          <w:rFonts w:eastAsia="Calibri"/>
          <w:bCs/>
        </w:rPr>
        <w:t>1</w:t>
      </w:r>
      <w:r w:rsidR="00895167" w:rsidRPr="00E4608C">
        <w:rPr>
          <w:rFonts w:eastAsia="Calibri"/>
          <w:bCs/>
        </w:rPr>
        <w:t>.</w:t>
      </w:r>
      <w:r w:rsidR="001700C3" w:rsidRPr="00E4608C">
        <w:rPr>
          <w:rFonts w:eastAsia="Calibri"/>
          <w:bCs/>
        </w:rPr>
        <w:t xml:space="preserve"> К обстоятельствам, на основании которых задолженность признается нереальной (безнадежной) к взысканию, относятся:</w:t>
      </w:r>
    </w:p>
    <w:p w:rsidR="001700C3" w:rsidRPr="00E4608C" w:rsidRDefault="001700C3" w:rsidP="00491CBF">
      <w:pPr>
        <w:autoSpaceDE w:val="0"/>
        <w:autoSpaceDN w:val="0"/>
        <w:adjustRightInd w:val="0"/>
        <w:ind w:firstLine="567"/>
        <w:jc w:val="both"/>
        <w:rPr>
          <w:rFonts w:eastAsia="Calibri"/>
          <w:bCs/>
        </w:rPr>
      </w:pPr>
      <w:r w:rsidRPr="00E4608C">
        <w:rPr>
          <w:rFonts w:eastAsia="Calibri"/>
          <w:bCs/>
        </w:rPr>
        <w:t>- издание акта амнистии, если такой акт устраняет применение административного наказания;</w:t>
      </w:r>
    </w:p>
    <w:p w:rsidR="001700C3" w:rsidRPr="00E4608C" w:rsidRDefault="001700C3" w:rsidP="00491CBF">
      <w:pPr>
        <w:autoSpaceDE w:val="0"/>
        <w:autoSpaceDN w:val="0"/>
        <w:adjustRightInd w:val="0"/>
        <w:ind w:firstLine="567"/>
        <w:jc w:val="both"/>
        <w:rPr>
          <w:rFonts w:eastAsia="Calibri"/>
          <w:bCs/>
        </w:rPr>
      </w:pPr>
      <w:r w:rsidRPr="00E4608C">
        <w:rPr>
          <w:rFonts w:eastAsia="Calibri"/>
          <w:bCs/>
        </w:rPr>
        <w:t>- отмена</w:t>
      </w:r>
      <w:r w:rsidR="00D77772" w:rsidRPr="00E4608C">
        <w:rPr>
          <w:rFonts w:eastAsia="Calibri"/>
          <w:bCs/>
        </w:rPr>
        <w:t>,</w:t>
      </w:r>
      <w:r w:rsidRPr="00E4608C">
        <w:rPr>
          <w:rFonts w:eastAsia="Calibri"/>
          <w:bCs/>
        </w:rPr>
        <w:t xml:space="preserve"> или признание утратившими</w:t>
      </w:r>
      <w:r w:rsidR="00D77772" w:rsidRPr="00E4608C">
        <w:rPr>
          <w:rFonts w:eastAsia="Calibri"/>
          <w:bCs/>
        </w:rPr>
        <w:t>,</w:t>
      </w:r>
      <w:r w:rsidRPr="00E4608C">
        <w:rPr>
          <w:rFonts w:eastAsia="Calibri"/>
          <w:bCs/>
        </w:rPr>
        <w:t xml:space="preserve"> силу закона или его положения, устанавливающих административную ответственность за административное правонарушение;</w:t>
      </w:r>
    </w:p>
    <w:p w:rsidR="001700C3" w:rsidRPr="00E4608C" w:rsidRDefault="001700C3" w:rsidP="00491CBF">
      <w:pPr>
        <w:autoSpaceDE w:val="0"/>
        <w:autoSpaceDN w:val="0"/>
        <w:adjustRightInd w:val="0"/>
        <w:ind w:firstLine="567"/>
        <w:jc w:val="both"/>
        <w:rPr>
          <w:rFonts w:eastAsia="Calibri"/>
          <w:bCs/>
        </w:rPr>
      </w:pPr>
      <w:r w:rsidRPr="00E4608C">
        <w:rPr>
          <w:rFonts w:eastAsia="Calibri"/>
          <w:bCs/>
        </w:rPr>
        <w:t xml:space="preserve">-  смерть физического лица или объявление его умершим в порядке, установленном гражданским процессуальным </w:t>
      </w:r>
      <w:hyperlink r:id="rId206" w:history="1">
        <w:r w:rsidRPr="00E4608C">
          <w:rPr>
            <w:rFonts w:eastAsia="Calibri"/>
            <w:bCs/>
          </w:rPr>
          <w:t>законодательством</w:t>
        </w:r>
      </w:hyperlink>
      <w:r w:rsidRPr="00E4608C">
        <w:rPr>
          <w:rFonts w:eastAsia="Calibri"/>
          <w:bCs/>
        </w:rPr>
        <w:t xml:space="preserve"> Российской Федерации;</w:t>
      </w:r>
    </w:p>
    <w:p w:rsidR="001700C3" w:rsidRPr="00E4608C" w:rsidRDefault="001700C3" w:rsidP="00491CBF">
      <w:pPr>
        <w:autoSpaceDE w:val="0"/>
        <w:autoSpaceDN w:val="0"/>
        <w:adjustRightInd w:val="0"/>
        <w:ind w:firstLine="567"/>
        <w:jc w:val="both"/>
        <w:rPr>
          <w:rFonts w:eastAsia="Calibri"/>
          <w:bCs/>
        </w:rPr>
      </w:pPr>
      <w:r w:rsidRPr="00E4608C">
        <w:rPr>
          <w:rFonts w:eastAsia="Calibri"/>
          <w:bCs/>
        </w:rPr>
        <w:t xml:space="preserve">- признание банкротом индивидуального предпринимателя в соответствии с Федеральным </w:t>
      </w:r>
      <w:hyperlink r:id="rId207" w:history="1">
        <w:r w:rsidRPr="00E4608C">
          <w:rPr>
            <w:rFonts w:eastAsia="Calibri"/>
            <w:bCs/>
          </w:rPr>
          <w:t>законом</w:t>
        </w:r>
      </w:hyperlink>
      <w:r w:rsidRPr="00E4608C">
        <w:rPr>
          <w:rFonts w:eastAsia="Calibri"/>
          <w:bCs/>
        </w:rPr>
        <w:t xml:space="preserve"> от 26 октября 2002 г. № 127-ФЗ «О несостоятельности (банкротстве)» - в части задолженности, не погашенным по причине недостаточности имущества должника;</w:t>
      </w:r>
    </w:p>
    <w:p w:rsidR="001700C3" w:rsidRPr="00E4608C" w:rsidRDefault="001700C3" w:rsidP="00491CBF">
      <w:pPr>
        <w:autoSpaceDE w:val="0"/>
        <w:autoSpaceDN w:val="0"/>
        <w:adjustRightInd w:val="0"/>
        <w:ind w:firstLine="567"/>
        <w:jc w:val="both"/>
        <w:rPr>
          <w:rFonts w:eastAsia="Calibri"/>
          <w:bCs/>
        </w:rPr>
      </w:pPr>
      <w:r w:rsidRPr="00E4608C">
        <w:rPr>
          <w:rFonts w:eastAsia="Calibri"/>
          <w:bCs/>
        </w:rPr>
        <w:lastRenderedPageBreak/>
        <w:t>- ликвидация организации, в том числе в случае применения процедуры в деле о банкротстве юридического лица, и (или) исключение организации из единого государственного реестра юридических лиц.</w:t>
      </w:r>
    </w:p>
    <w:p w:rsidR="001700C3" w:rsidRPr="00E4608C" w:rsidRDefault="00CF2A07" w:rsidP="00491CBF">
      <w:pPr>
        <w:autoSpaceDE w:val="0"/>
        <w:autoSpaceDN w:val="0"/>
        <w:adjustRightInd w:val="0"/>
        <w:ind w:firstLine="567"/>
        <w:jc w:val="both"/>
        <w:rPr>
          <w:rFonts w:eastAsia="Calibri"/>
        </w:rPr>
      </w:pPr>
      <w:r w:rsidRPr="00E4608C">
        <w:rPr>
          <w:rFonts w:eastAsia="Calibri"/>
        </w:rPr>
        <w:t>1</w:t>
      </w:r>
      <w:r w:rsidR="00895167" w:rsidRPr="00E4608C">
        <w:rPr>
          <w:rFonts w:eastAsia="Calibri"/>
        </w:rPr>
        <w:t>3.</w:t>
      </w:r>
      <w:r w:rsidR="001700C3" w:rsidRPr="00E4608C">
        <w:rPr>
          <w:rFonts w:eastAsia="Calibri"/>
        </w:rPr>
        <w:t>2</w:t>
      </w:r>
      <w:r w:rsidR="00895167" w:rsidRPr="00E4608C">
        <w:rPr>
          <w:rFonts w:eastAsia="Calibri"/>
        </w:rPr>
        <w:t>.</w:t>
      </w:r>
      <w:r w:rsidR="001700C3" w:rsidRPr="00E4608C">
        <w:rPr>
          <w:rFonts w:eastAsia="Calibri"/>
        </w:rPr>
        <w:t xml:space="preserve"> В целях обеспечения управленческого учета использовать к забалансовому счету 04 «</w:t>
      </w:r>
      <w:r w:rsidR="007D5165" w:rsidRPr="00E4608C">
        <w:rPr>
          <w:rFonts w:eastAsia="Calibri"/>
        </w:rPr>
        <w:t>Сомнительная задолженность</w:t>
      </w:r>
      <w:r w:rsidR="001700C3" w:rsidRPr="00E4608C">
        <w:rPr>
          <w:rFonts w:eastAsia="Calibri"/>
        </w:rPr>
        <w:t>» рабочего плана счетов с ведением аналитического учета по данному субсчету, в разрезе контрагентов. Учет просроченной дебиторской задолженности осуществляется в течение срока возможного возобновления согласно законодательству Российской Федерации процедуры взыскания задолженности, в том числе в случае изменения имущественного положения должников, либо до поступления в указанный срок в погашение задолженности неплатежеспособных дебиторов денежных средств, до исполнения (прекращения) задолженности иным не противоречащим законодательству Российской Федерации способом.</w:t>
      </w:r>
    </w:p>
    <w:p w:rsidR="004D32F5" w:rsidRPr="00E4608C" w:rsidRDefault="004D32F5" w:rsidP="004D32F5">
      <w:pPr>
        <w:autoSpaceDE w:val="0"/>
        <w:autoSpaceDN w:val="0"/>
        <w:adjustRightInd w:val="0"/>
        <w:ind w:firstLine="539"/>
        <w:jc w:val="both"/>
      </w:pPr>
      <w:r w:rsidRPr="00E4608C">
        <w:t xml:space="preserve">Аналитический учет по счету 04 «Сомнительная задолженность» организовать следующим образом </w:t>
      </w:r>
      <w:r w:rsidRPr="00E4608C">
        <w:rPr>
          <w:i/>
          <w:iCs/>
        </w:rPr>
        <w:t>(на основании требований Приказа Минфина России и Федерального казначейства от 31.12.2019 № 40н):</w:t>
      </w:r>
    </w:p>
    <w:p w:rsidR="004D32F5" w:rsidRPr="00E4608C" w:rsidRDefault="006505E6" w:rsidP="004D32F5">
      <w:pPr>
        <w:autoSpaceDE w:val="0"/>
        <w:autoSpaceDN w:val="0"/>
        <w:adjustRightInd w:val="0"/>
        <w:ind w:firstLine="567"/>
        <w:jc w:val="both"/>
      </w:pPr>
      <w:hyperlink r:id="rId208" w:history="1">
        <w:r w:rsidR="004D32F5" w:rsidRPr="00E4608C">
          <w:t>04.01</w:t>
        </w:r>
      </w:hyperlink>
      <w:r w:rsidR="004D32F5" w:rsidRPr="00E4608C">
        <w:t xml:space="preserve"> «Сомнительная задолженность в связи с признанием должника банкротом»;</w:t>
      </w:r>
    </w:p>
    <w:p w:rsidR="004D32F5" w:rsidRPr="00E4608C" w:rsidRDefault="006505E6" w:rsidP="004D32F5">
      <w:pPr>
        <w:autoSpaceDE w:val="0"/>
        <w:autoSpaceDN w:val="0"/>
        <w:adjustRightInd w:val="0"/>
        <w:ind w:firstLine="567"/>
        <w:jc w:val="both"/>
      </w:pPr>
      <w:hyperlink r:id="rId209" w:history="1">
        <w:r w:rsidR="004D32F5" w:rsidRPr="00E4608C">
          <w:t>04.02</w:t>
        </w:r>
      </w:hyperlink>
      <w:r w:rsidR="004D32F5" w:rsidRPr="00E4608C">
        <w:t xml:space="preserve"> «Сомнительная задолженность в связи с ликвидацией организации»;</w:t>
      </w:r>
    </w:p>
    <w:p w:rsidR="004D32F5" w:rsidRPr="00E4608C" w:rsidRDefault="006505E6" w:rsidP="004D32F5">
      <w:pPr>
        <w:autoSpaceDE w:val="0"/>
        <w:autoSpaceDN w:val="0"/>
        <w:adjustRightInd w:val="0"/>
        <w:ind w:firstLine="567"/>
        <w:jc w:val="both"/>
      </w:pPr>
      <w:hyperlink r:id="rId210" w:history="1">
        <w:r w:rsidR="004D32F5" w:rsidRPr="00E4608C">
          <w:t>04.03</w:t>
        </w:r>
      </w:hyperlink>
      <w:r w:rsidR="004D32F5" w:rsidRPr="00E4608C">
        <w:t xml:space="preserve"> «Сомнительная задолженность в связи с истечением установленного срока исковой давности»;</w:t>
      </w:r>
    </w:p>
    <w:p w:rsidR="004D32F5" w:rsidRPr="00E4608C" w:rsidRDefault="006505E6" w:rsidP="004D32F5">
      <w:pPr>
        <w:autoSpaceDE w:val="0"/>
        <w:autoSpaceDN w:val="0"/>
        <w:adjustRightInd w:val="0"/>
        <w:ind w:firstLine="567"/>
        <w:jc w:val="both"/>
      </w:pPr>
      <w:hyperlink r:id="rId211" w:history="1">
        <w:r w:rsidR="004D32F5" w:rsidRPr="00E4608C">
          <w:t>04.04</w:t>
        </w:r>
      </w:hyperlink>
      <w:r w:rsidR="004D32F5" w:rsidRPr="00E4608C">
        <w:t xml:space="preserve"> «Сомнительная задолженность в связи со смертью физического лица»;</w:t>
      </w:r>
    </w:p>
    <w:p w:rsidR="004D32F5" w:rsidRPr="00E4608C" w:rsidRDefault="006505E6" w:rsidP="004D32F5">
      <w:pPr>
        <w:autoSpaceDE w:val="0"/>
        <w:autoSpaceDN w:val="0"/>
        <w:adjustRightInd w:val="0"/>
        <w:ind w:firstLine="567"/>
        <w:jc w:val="both"/>
      </w:pPr>
      <w:hyperlink r:id="rId212" w:history="1">
        <w:r w:rsidR="004D32F5" w:rsidRPr="00E4608C">
          <w:t>04.05</w:t>
        </w:r>
      </w:hyperlink>
      <w:r w:rsidR="004D32F5" w:rsidRPr="00E4608C">
        <w:t xml:space="preserve">«Сомнительная задолженность на основании постановления об окончании исполнительного производства и о возвращении взыскателю исполнительного документа по основаниям, предусмотренным </w:t>
      </w:r>
      <w:hyperlink r:id="rId213" w:history="1">
        <w:r w:rsidR="004D32F5" w:rsidRPr="00E4608C">
          <w:t>пунктами 3</w:t>
        </w:r>
      </w:hyperlink>
      <w:r w:rsidR="004D32F5" w:rsidRPr="00E4608C">
        <w:t xml:space="preserve"> и </w:t>
      </w:r>
      <w:hyperlink r:id="rId214" w:history="1">
        <w:r w:rsidR="004D32F5" w:rsidRPr="00E4608C">
          <w:t>4 ч.1 ст.46</w:t>
        </w:r>
      </w:hyperlink>
      <w:r w:rsidR="004D32F5" w:rsidRPr="00E4608C">
        <w:t xml:space="preserve"> Федерального закона от 0.10.2007 г. № 229-ФЗ «Об исполнительном производстве»;</w:t>
      </w:r>
    </w:p>
    <w:p w:rsidR="004D32F5" w:rsidRPr="00E4608C" w:rsidRDefault="006505E6" w:rsidP="004D32F5">
      <w:pPr>
        <w:autoSpaceDE w:val="0"/>
        <w:autoSpaceDN w:val="0"/>
        <w:adjustRightInd w:val="0"/>
        <w:ind w:firstLine="567"/>
        <w:jc w:val="both"/>
      </w:pPr>
      <w:hyperlink r:id="rId215" w:history="1">
        <w:r w:rsidR="004D32F5" w:rsidRPr="00E4608C">
          <w:t>04.06</w:t>
        </w:r>
      </w:hyperlink>
      <w:r w:rsidR="004D32F5" w:rsidRPr="00E4608C">
        <w:t xml:space="preserve"> «Сомнительная задолженность по иным основаниям».</w:t>
      </w:r>
    </w:p>
    <w:p w:rsidR="004D32F5" w:rsidRPr="00E4608C" w:rsidRDefault="004D32F5" w:rsidP="004D32F5">
      <w:pPr>
        <w:autoSpaceDE w:val="0"/>
        <w:autoSpaceDN w:val="0"/>
        <w:adjustRightInd w:val="0"/>
        <w:ind w:firstLine="567"/>
        <w:jc w:val="both"/>
      </w:pPr>
      <w:r w:rsidRPr="00E4608C">
        <w:t xml:space="preserve">На </w:t>
      </w:r>
      <w:hyperlink r:id="rId216" w:history="1">
        <w:r w:rsidRPr="00E4608C">
          <w:t>счете 04.01</w:t>
        </w:r>
      </w:hyperlink>
      <w:r w:rsidRPr="00E4608C">
        <w:t xml:space="preserve"> «Сомнительная задолженность в связи с признанием должника банкротом» учитывается сомнительная задолженность в связи с признанием должника банкротом.</w:t>
      </w:r>
    </w:p>
    <w:p w:rsidR="004D32F5" w:rsidRPr="00E4608C" w:rsidRDefault="004D32F5" w:rsidP="004D32F5">
      <w:pPr>
        <w:autoSpaceDE w:val="0"/>
        <w:autoSpaceDN w:val="0"/>
        <w:adjustRightInd w:val="0"/>
        <w:ind w:firstLine="567"/>
        <w:jc w:val="both"/>
      </w:pPr>
      <w:r w:rsidRPr="00E4608C">
        <w:t xml:space="preserve">На </w:t>
      </w:r>
      <w:hyperlink r:id="rId217" w:history="1">
        <w:r w:rsidRPr="00E4608C">
          <w:t>счете 04.02</w:t>
        </w:r>
      </w:hyperlink>
      <w:r w:rsidRPr="00E4608C">
        <w:t xml:space="preserve"> «Сомнительная задолженность в связи с ликвидацией организации» учитывается сомнительная задолженность в связи с ликвидацией организации должника.</w:t>
      </w:r>
    </w:p>
    <w:p w:rsidR="004D32F5" w:rsidRPr="00E4608C" w:rsidRDefault="004D32F5" w:rsidP="004D32F5">
      <w:pPr>
        <w:autoSpaceDE w:val="0"/>
        <w:autoSpaceDN w:val="0"/>
        <w:adjustRightInd w:val="0"/>
        <w:ind w:firstLine="567"/>
        <w:jc w:val="both"/>
      </w:pPr>
      <w:r w:rsidRPr="00E4608C">
        <w:t xml:space="preserve">На </w:t>
      </w:r>
      <w:hyperlink r:id="rId218" w:history="1">
        <w:r w:rsidRPr="00E4608C">
          <w:t>счете 04.03</w:t>
        </w:r>
      </w:hyperlink>
      <w:r w:rsidRPr="00E4608C">
        <w:t xml:space="preserve"> «Сомнительная задолженность в связи с истечением установленного срока исковой давности» учитывается сомнительная задолженность в связи с истечением установленного срока исковой давности.</w:t>
      </w:r>
    </w:p>
    <w:p w:rsidR="004D32F5" w:rsidRPr="00E4608C" w:rsidRDefault="004D32F5" w:rsidP="004D32F5">
      <w:pPr>
        <w:autoSpaceDE w:val="0"/>
        <w:autoSpaceDN w:val="0"/>
        <w:adjustRightInd w:val="0"/>
        <w:ind w:firstLine="567"/>
        <w:jc w:val="both"/>
      </w:pPr>
      <w:r w:rsidRPr="00E4608C">
        <w:t xml:space="preserve">На </w:t>
      </w:r>
      <w:hyperlink r:id="rId219" w:history="1">
        <w:r w:rsidRPr="00E4608C">
          <w:t>счете 04.04</w:t>
        </w:r>
      </w:hyperlink>
      <w:r w:rsidRPr="00E4608C">
        <w:t xml:space="preserve"> «Сомнительная задолженность в связи со смертью физического лица» учитывается сомнительная задолженность в связи со смертью физического лица.</w:t>
      </w:r>
    </w:p>
    <w:p w:rsidR="004D32F5" w:rsidRPr="00E4608C" w:rsidRDefault="004D32F5" w:rsidP="004D32F5">
      <w:pPr>
        <w:autoSpaceDE w:val="0"/>
        <w:autoSpaceDN w:val="0"/>
        <w:adjustRightInd w:val="0"/>
        <w:ind w:firstLine="567"/>
        <w:jc w:val="both"/>
      </w:pPr>
      <w:r w:rsidRPr="00E4608C">
        <w:t xml:space="preserve">На </w:t>
      </w:r>
      <w:hyperlink r:id="rId220" w:history="1">
        <w:r w:rsidRPr="00E4608C">
          <w:t>счете 04.05</w:t>
        </w:r>
      </w:hyperlink>
      <w:r w:rsidRPr="00E4608C">
        <w:t xml:space="preserve"> «Сомнительная задолженность на основании постановления об окончании исполнительного производства и о возвращении взыскателю исполнительного документа по основаниям, предусмотренным </w:t>
      </w:r>
      <w:hyperlink r:id="rId221" w:history="1">
        <w:r w:rsidRPr="00E4608C">
          <w:t>пунктами 3</w:t>
        </w:r>
      </w:hyperlink>
      <w:r w:rsidRPr="00E4608C">
        <w:t xml:space="preserve"> и </w:t>
      </w:r>
      <w:hyperlink r:id="rId222" w:history="1">
        <w:r w:rsidRPr="00E4608C">
          <w:t>4 ч.1 ст. 46</w:t>
        </w:r>
      </w:hyperlink>
      <w:r w:rsidRPr="00E4608C">
        <w:t xml:space="preserve"> Федерального закона от 02.10.2007 г. № 229-ФЗ «Об исполнительном производстве» учитывается сомнительная задолженность должника, если невозможно установить местонахождение должника, его имущества либо получить сведения о наличии принадлежащих ему денежных средств и иных ценностей, находящихся на счетах, во вкладах или на хранении в банках или иных кредитных организациях, за исключением случаев, когда законом предусмотрен розыск должника или его имущества, если у должника отсутствует имущество, на которое может быть обращено взыскание, и все принятые судебным приставом-исполнителем допустимые законом меры по отысканию его имущества оказались безрезультатными.</w:t>
      </w:r>
    </w:p>
    <w:p w:rsidR="004D32F5" w:rsidRPr="00E4608C" w:rsidRDefault="004D32F5" w:rsidP="004D32F5">
      <w:pPr>
        <w:autoSpaceDE w:val="0"/>
        <w:autoSpaceDN w:val="0"/>
        <w:adjustRightInd w:val="0"/>
        <w:ind w:firstLine="567"/>
        <w:jc w:val="both"/>
      </w:pPr>
      <w:r w:rsidRPr="00E4608C">
        <w:t xml:space="preserve">На </w:t>
      </w:r>
      <w:hyperlink r:id="rId223" w:history="1">
        <w:r w:rsidRPr="00E4608C">
          <w:t>счете 04.06</w:t>
        </w:r>
      </w:hyperlink>
      <w:r w:rsidRPr="00E4608C">
        <w:t xml:space="preserve"> «Сомнительная задолженность по иным основаниям» учитывается сомнительная задолженность, не включенная в учет по </w:t>
      </w:r>
      <w:hyperlink r:id="rId224" w:history="1">
        <w:r w:rsidRPr="00E4608C">
          <w:t>счетам 04.01</w:t>
        </w:r>
      </w:hyperlink>
      <w:r w:rsidRPr="00E4608C">
        <w:t xml:space="preserve"> «Сомнительная задолженность в связи с признанием должника банкротом», </w:t>
      </w:r>
      <w:hyperlink r:id="rId225" w:history="1">
        <w:r w:rsidRPr="00E4608C">
          <w:t>04.02</w:t>
        </w:r>
      </w:hyperlink>
      <w:r w:rsidRPr="00E4608C">
        <w:t xml:space="preserve"> «Сомнительная задолженность в связи с ликвидацией организации», </w:t>
      </w:r>
      <w:hyperlink r:id="rId226" w:history="1">
        <w:r w:rsidRPr="00E4608C">
          <w:t>04.03</w:t>
        </w:r>
      </w:hyperlink>
      <w:r w:rsidRPr="00E4608C">
        <w:t xml:space="preserve"> «Сомнительная задолженность в связи с истечением установленного срока исковой давности», </w:t>
      </w:r>
      <w:hyperlink r:id="rId227" w:history="1">
        <w:r w:rsidRPr="00E4608C">
          <w:t>04.04</w:t>
        </w:r>
      </w:hyperlink>
      <w:r w:rsidRPr="00E4608C">
        <w:t xml:space="preserve"> «Сомнительная задолженность в связи со смертью физического лица», </w:t>
      </w:r>
      <w:hyperlink r:id="rId228" w:history="1">
        <w:r w:rsidRPr="00E4608C">
          <w:t>04.05</w:t>
        </w:r>
      </w:hyperlink>
      <w:r w:rsidRPr="00E4608C">
        <w:t xml:space="preserve"> «Сомнительная задолженность </w:t>
      </w:r>
      <w:r w:rsidRPr="00E4608C">
        <w:lastRenderedPageBreak/>
        <w:t xml:space="preserve">на основании постановления об окончании исполнительного производства по основаниям, предусмотренным </w:t>
      </w:r>
      <w:hyperlink r:id="rId229" w:history="1">
        <w:r w:rsidRPr="00E4608C">
          <w:t>пунктами 3</w:t>
        </w:r>
      </w:hyperlink>
      <w:r w:rsidRPr="00E4608C">
        <w:t xml:space="preserve"> и </w:t>
      </w:r>
      <w:hyperlink r:id="rId230" w:history="1">
        <w:r w:rsidRPr="00E4608C">
          <w:t>4 ч.1 ст. 46</w:t>
        </w:r>
      </w:hyperlink>
      <w:r w:rsidRPr="00E4608C">
        <w:t xml:space="preserve"> Федерального закона от 02.10. 2007 г. № 229-ФЗ «Об исполнительном производстве».</w:t>
      </w:r>
    </w:p>
    <w:p w:rsidR="001700C3" w:rsidRPr="00E4608C" w:rsidRDefault="00CF2A07" w:rsidP="00491CBF">
      <w:pPr>
        <w:pStyle w:val="ConsPlusNormal"/>
        <w:ind w:firstLine="567"/>
        <w:jc w:val="both"/>
        <w:rPr>
          <w:rFonts w:ascii="Times New Roman" w:eastAsia="Calibri" w:hAnsi="Times New Roman"/>
          <w:snapToGrid/>
          <w:sz w:val="24"/>
          <w:szCs w:val="24"/>
        </w:rPr>
      </w:pPr>
      <w:r w:rsidRPr="00E4608C">
        <w:rPr>
          <w:rFonts w:ascii="Times New Roman" w:eastAsia="Calibri" w:hAnsi="Times New Roman"/>
          <w:bCs/>
          <w:sz w:val="24"/>
          <w:szCs w:val="24"/>
        </w:rPr>
        <w:t>1</w:t>
      </w:r>
      <w:r w:rsidR="00895167" w:rsidRPr="00E4608C">
        <w:rPr>
          <w:rFonts w:ascii="Times New Roman" w:eastAsia="Calibri" w:hAnsi="Times New Roman"/>
          <w:bCs/>
          <w:sz w:val="24"/>
          <w:szCs w:val="24"/>
        </w:rPr>
        <w:t>3.</w:t>
      </w:r>
      <w:r w:rsidR="001700C3" w:rsidRPr="00E4608C">
        <w:rPr>
          <w:rFonts w:ascii="Times New Roman" w:eastAsia="Calibri" w:hAnsi="Times New Roman"/>
          <w:bCs/>
          <w:sz w:val="24"/>
          <w:szCs w:val="24"/>
        </w:rPr>
        <w:t>3</w:t>
      </w:r>
      <w:r w:rsidR="00895167" w:rsidRPr="00E4608C">
        <w:rPr>
          <w:rFonts w:ascii="Times New Roman" w:eastAsia="Calibri" w:hAnsi="Times New Roman"/>
          <w:bCs/>
          <w:sz w:val="24"/>
          <w:szCs w:val="24"/>
        </w:rPr>
        <w:t>.</w:t>
      </w:r>
      <w:r w:rsidR="001700C3" w:rsidRPr="00E4608C">
        <w:rPr>
          <w:rFonts w:ascii="Times New Roman" w:eastAsia="Calibri" w:hAnsi="Times New Roman"/>
          <w:bCs/>
          <w:sz w:val="24"/>
          <w:szCs w:val="24"/>
        </w:rPr>
        <w:t xml:space="preserve"> </w:t>
      </w:r>
      <w:r w:rsidR="001700C3" w:rsidRPr="00E4608C">
        <w:rPr>
          <w:rFonts w:ascii="Times New Roman" w:eastAsia="Calibri" w:hAnsi="Times New Roman"/>
          <w:snapToGrid/>
          <w:sz w:val="24"/>
          <w:szCs w:val="24"/>
        </w:rPr>
        <w:t xml:space="preserve">Признание задолженности нереальной (безнадежной) к взысканию с отнесением ее на забалансовый счет осуществляется на основании приказа (распоряжения) </w:t>
      </w:r>
      <w:r w:rsidR="00D77772" w:rsidRPr="00E4608C">
        <w:rPr>
          <w:rFonts w:ascii="Times New Roman" w:eastAsia="Calibri" w:hAnsi="Times New Roman"/>
          <w:snapToGrid/>
          <w:sz w:val="24"/>
          <w:szCs w:val="24"/>
        </w:rPr>
        <w:t>начальника</w:t>
      </w:r>
      <w:r w:rsidR="001700C3" w:rsidRPr="00E4608C">
        <w:rPr>
          <w:rFonts w:ascii="Times New Roman" w:eastAsia="Calibri" w:hAnsi="Times New Roman"/>
          <w:snapToGrid/>
          <w:sz w:val="24"/>
          <w:szCs w:val="24"/>
        </w:rPr>
        <w:t xml:space="preserve"> по итогам проведенной инвентаризации активов и обязательств.</w:t>
      </w:r>
    </w:p>
    <w:p w:rsidR="001700C3" w:rsidRPr="00E4608C" w:rsidRDefault="00895167" w:rsidP="00491CBF">
      <w:pPr>
        <w:autoSpaceDE w:val="0"/>
        <w:autoSpaceDN w:val="0"/>
        <w:adjustRightInd w:val="0"/>
        <w:ind w:firstLine="567"/>
        <w:jc w:val="both"/>
        <w:rPr>
          <w:rFonts w:eastAsia="Calibri"/>
        </w:rPr>
      </w:pPr>
      <w:r w:rsidRPr="00E4608C">
        <w:rPr>
          <w:rFonts w:eastAsia="Calibri"/>
        </w:rPr>
        <w:t>13.</w:t>
      </w:r>
      <w:r w:rsidR="001700C3" w:rsidRPr="00E4608C">
        <w:rPr>
          <w:rFonts w:eastAsia="Calibri"/>
        </w:rPr>
        <w:t>4</w:t>
      </w:r>
      <w:r w:rsidRPr="00E4608C">
        <w:rPr>
          <w:rFonts w:eastAsia="Calibri"/>
        </w:rPr>
        <w:t>.</w:t>
      </w:r>
      <w:r w:rsidR="001700C3" w:rsidRPr="00E4608C">
        <w:rPr>
          <w:rFonts w:eastAsia="Calibri"/>
        </w:rPr>
        <w:t xml:space="preserve"> При возобновлении взыскания задолженности, признанной в соответствии с настоящим Порядком нереальной (безнадежной) к взысканию, или поступлении средств в погашение задолженности неплатежеспособных дебиторов, осуществляется восстановление данной задолженности с отражением операций на балансовом счете 020930000  на дату возобновления взыскания задолженности или на дату зачисления на лицевые счета учреждения.</w:t>
      </w:r>
    </w:p>
    <w:p w:rsidR="001700C3" w:rsidRPr="00E4608C" w:rsidRDefault="001700C3" w:rsidP="00491CBF">
      <w:pPr>
        <w:autoSpaceDE w:val="0"/>
        <w:autoSpaceDN w:val="0"/>
        <w:adjustRightInd w:val="0"/>
        <w:ind w:firstLine="567"/>
        <w:jc w:val="both"/>
        <w:rPr>
          <w:rFonts w:eastAsia="Calibri"/>
        </w:rPr>
      </w:pPr>
    </w:p>
    <w:p w:rsidR="001700C3" w:rsidRPr="00E4608C" w:rsidRDefault="00BE7AC2" w:rsidP="00491CBF">
      <w:pPr>
        <w:pStyle w:val="3"/>
        <w:spacing w:after="0"/>
        <w:ind w:firstLine="567"/>
        <w:jc w:val="both"/>
        <w:rPr>
          <w:b/>
          <w:bCs/>
          <w:iCs/>
          <w:sz w:val="24"/>
          <w:szCs w:val="24"/>
        </w:rPr>
      </w:pPr>
      <w:r w:rsidRPr="00E4608C">
        <w:rPr>
          <w:b/>
          <w:bCs/>
          <w:iCs/>
          <w:sz w:val="24"/>
          <w:szCs w:val="24"/>
        </w:rPr>
        <w:t>1</w:t>
      </w:r>
      <w:r w:rsidR="00895167" w:rsidRPr="00E4608C">
        <w:rPr>
          <w:b/>
          <w:bCs/>
          <w:iCs/>
          <w:sz w:val="24"/>
          <w:szCs w:val="24"/>
        </w:rPr>
        <w:t>4</w:t>
      </w:r>
      <w:r w:rsidRPr="00E4608C">
        <w:rPr>
          <w:b/>
          <w:bCs/>
          <w:iCs/>
          <w:sz w:val="24"/>
          <w:szCs w:val="24"/>
        </w:rPr>
        <w:t>. ФИНАНСОВЫЙ РЕЗУЛЬТАТ.</w:t>
      </w:r>
    </w:p>
    <w:p w:rsidR="001700C3" w:rsidRPr="00E4608C" w:rsidRDefault="001700C3" w:rsidP="00491CBF">
      <w:pPr>
        <w:pStyle w:val="3"/>
        <w:spacing w:after="0"/>
        <w:ind w:firstLine="567"/>
        <w:jc w:val="both"/>
        <w:rPr>
          <w:bCs/>
          <w:iCs/>
          <w:sz w:val="24"/>
          <w:szCs w:val="24"/>
        </w:rPr>
      </w:pPr>
    </w:p>
    <w:p w:rsidR="001700C3" w:rsidRPr="00E4608C" w:rsidRDefault="001700C3" w:rsidP="00491CBF">
      <w:pPr>
        <w:pStyle w:val="3"/>
        <w:spacing w:after="0"/>
        <w:ind w:firstLine="567"/>
        <w:jc w:val="both"/>
        <w:rPr>
          <w:sz w:val="24"/>
          <w:szCs w:val="24"/>
        </w:rPr>
      </w:pPr>
      <w:r w:rsidRPr="00E4608C">
        <w:rPr>
          <w:sz w:val="24"/>
          <w:szCs w:val="24"/>
        </w:rPr>
        <w:t>1</w:t>
      </w:r>
      <w:r w:rsidR="00895167" w:rsidRPr="00E4608C">
        <w:rPr>
          <w:sz w:val="24"/>
          <w:szCs w:val="24"/>
        </w:rPr>
        <w:t>4</w:t>
      </w:r>
      <w:r w:rsidRPr="00E4608C">
        <w:rPr>
          <w:sz w:val="24"/>
          <w:szCs w:val="24"/>
        </w:rPr>
        <w:t>.1. Для учета финансового результата применяются следующие счета:</w:t>
      </w:r>
    </w:p>
    <w:p w:rsidR="001700C3" w:rsidRPr="00E4608C" w:rsidRDefault="001700C3" w:rsidP="00491CBF">
      <w:pPr>
        <w:pStyle w:val="3"/>
        <w:spacing w:after="0"/>
        <w:ind w:firstLine="567"/>
        <w:jc w:val="both"/>
        <w:rPr>
          <w:sz w:val="24"/>
          <w:szCs w:val="24"/>
        </w:rPr>
      </w:pPr>
      <w:r w:rsidRPr="00E4608C">
        <w:rPr>
          <w:sz w:val="24"/>
          <w:szCs w:val="24"/>
        </w:rPr>
        <w:t xml:space="preserve"> 040110000 «Доходы текущего финансового года»;</w:t>
      </w:r>
    </w:p>
    <w:p w:rsidR="001700C3" w:rsidRPr="00E4608C" w:rsidRDefault="001700C3" w:rsidP="00491CBF">
      <w:pPr>
        <w:pStyle w:val="3"/>
        <w:spacing w:after="0"/>
        <w:ind w:firstLine="567"/>
        <w:jc w:val="both"/>
        <w:rPr>
          <w:sz w:val="24"/>
          <w:szCs w:val="24"/>
        </w:rPr>
      </w:pPr>
      <w:r w:rsidRPr="00E4608C">
        <w:rPr>
          <w:sz w:val="24"/>
          <w:szCs w:val="24"/>
        </w:rPr>
        <w:t>040120000 «Расходы текущего финансового года»</w:t>
      </w:r>
    </w:p>
    <w:p w:rsidR="001700C3" w:rsidRPr="00E4608C" w:rsidRDefault="001700C3" w:rsidP="00BE7AC2">
      <w:pPr>
        <w:pStyle w:val="3"/>
        <w:spacing w:after="0"/>
        <w:ind w:firstLine="567"/>
        <w:jc w:val="both"/>
        <w:rPr>
          <w:sz w:val="24"/>
          <w:szCs w:val="24"/>
        </w:rPr>
      </w:pPr>
      <w:r w:rsidRPr="00E4608C">
        <w:rPr>
          <w:sz w:val="24"/>
          <w:szCs w:val="24"/>
        </w:rPr>
        <w:t>040130000 «Финансовый результат прошлых отчетных периодов».</w:t>
      </w:r>
    </w:p>
    <w:p w:rsidR="001700C3" w:rsidRPr="00E4608C" w:rsidRDefault="001700C3" w:rsidP="00BE7AC2">
      <w:pPr>
        <w:autoSpaceDE w:val="0"/>
        <w:autoSpaceDN w:val="0"/>
        <w:adjustRightInd w:val="0"/>
        <w:ind w:firstLine="567"/>
        <w:jc w:val="both"/>
        <w:outlineLvl w:val="2"/>
        <w:rPr>
          <w:rFonts w:eastAsia="Calibri"/>
          <w:lang w:eastAsia="en-US"/>
        </w:rPr>
      </w:pPr>
      <w:r w:rsidRPr="00E4608C">
        <w:rPr>
          <w:rFonts w:eastAsia="Calibri"/>
          <w:lang w:eastAsia="en-US"/>
        </w:rPr>
        <w:t xml:space="preserve">Финансовый результат текущей деятельности определяется как разница между начисленными доходами и начисленными расходами учреждения за отчетный период. Суммы начисленных доходов </w:t>
      </w:r>
      <w:r w:rsidR="00285D87" w:rsidRPr="00E4608C">
        <w:rPr>
          <w:rFonts w:eastAsia="Calibri"/>
          <w:lang w:eastAsia="en-US"/>
        </w:rPr>
        <w:t>Управления</w:t>
      </w:r>
      <w:r w:rsidRPr="00E4608C">
        <w:rPr>
          <w:rFonts w:eastAsia="Calibri"/>
          <w:lang w:eastAsia="en-US"/>
        </w:rPr>
        <w:t xml:space="preserve"> сопоставляются с суммами начисленных расходов, при этом кредитовый остаток по указанным выше счетам отражает положительный результат, дебетовый - отрицательный.</w:t>
      </w:r>
    </w:p>
    <w:p w:rsidR="001700C3" w:rsidRPr="00E4608C" w:rsidRDefault="001700C3" w:rsidP="00491CBF">
      <w:pPr>
        <w:pStyle w:val="3"/>
        <w:spacing w:after="0"/>
        <w:ind w:firstLine="567"/>
        <w:jc w:val="both"/>
        <w:rPr>
          <w:bCs/>
          <w:sz w:val="24"/>
          <w:szCs w:val="24"/>
        </w:rPr>
      </w:pPr>
      <w:r w:rsidRPr="00E4608C">
        <w:rPr>
          <w:sz w:val="24"/>
          <w:szCs w:val="24"/>
        </w:rPr>
        <w:t>1</w:t>
      </w:r>
      <w:r w:rsidR="00895167" w:rsidRPr="00E4608C">
        <w:rPr>
          <w:sz w:val="24"/>
          <w:szCs w:val="24"/>
        </w:rPr>
        <w:t>4</w:t>
      </w:r>
      <w:r w:rsidRPr="00E4608C">
        <w:rPr>
          <w:sz w:val="24"/>
          <w:szCs w:val="24"/>
        </w:rPr>
        <w:t>.</w:t>
      </w:r>
      <w:r w:rsidR="00CF2A07" w:rsidRPr="00E4608C">
        <w:rPr>
          <w:sz w:val="24"/>
          <w:szCs w:val="24"/>
        </w:rPr>
        <w:t>2</w:t>
      </w:r>
      <w:r w:rsidRPr="00E4608C">
        <w:rPr>
          <w:sz w:val="24"/>
          <w:szCs w:val="24"/>
        </w:rPr>
        <w:t xml:space="preserve">. В конце финансового года финансовый результат текущей деятельности </w:t>
      </w:r>
      <w:r w:rsidR="00285D87" w:rsidRPr="00E4608C">
        <w:rPr>
          <w:rFonts w:eastAsia="Calibri"/>
          <w:sz w:val="24"/>
          <w:szCs w:val="24"/>
          <w:lang w:eastAsia="en-US"/>
        </w:rPr>
        <w:t>Управления</w:t>
      </w:r>
      <w:r w:rsidRPr="00E4608C">
        <w:rPr>
          <w:sz w:val="24"/>
          <w:szCs w:val="24"/>
        </w:rPr>
        <w:t xml:space="preserve"> закрывается на счет </w:t>
      </w:r>
      <w:r w:rsidRPr="00E4608C">
        <w:rPr>
          <w:bCs/>
          <w:sz w:val="24"/>
          <w:szCs w:val="24"/>
        </w:rPr>
        <w:t>040130000</w:t>
      </w:r>
      <w:r w:rsidRPr="00E4608C">
        <w:rPr>
          <w:bCs/>
          <w:iCs/>
          <w:sz w:val="24"/>
          <w:szCs w:val="24"/>
        </w:rPr>
        <w:t>«Финансовый результат прошлых отчетных периодов»</w:t>
      </w:r>
      <w:r w:rsidRPr="00E4608C">
        <w:rPr>
          <w:bCs/>
          <w:sz w:val="24"/>
          <w:szCs w:val="24"/>
        </w:rPr>
        <w:t>.</w:t>
      </w:r>
    </w:p>
    <w:p w:rsidR="001700C3" w:rsidRPr="00E4608C" w:rsidRDefault="001700C3" w:rsidP="00491CBF">
      <w:pPr>
        <w:autoSpaceDE w:val="0"/>
        <w:autoSpaceDN w:val="0"/>
        <w:adjustRightInd w:val="0"/>
        <w:ind w:firstLine="567"/>
        <w:jc w:val="both"/>
        <w:rPr>
          <w:rFonts w:eastAsia="Calibri"/>
          <w:lang w:eastAsia="en-US"/>
        </w:rPr>
      </w:pPr>
      <w:r w:rsidRPr="00E4608C">
        <w:rPr>
          <w:bCs/>
        </w:rPr>
        <w:t>1</w:t>
      </w:r>
      <w:r w:rsidR="00895167" w:rsidRPr="00E4608C">
        <w:rPr>
          <w:bCs/>
        </w:rPr>
        <w:t>4</w:t>
      </w:r>
      <w:r w:rsidRPr="00E4608C">
        <w:rPr>
          <w:bCs/>
        </w:rPr>
        <w:t>.</w:t>
      </w:r>
      <w:r w:rsidR="00CF2A07" w:rsidRPr="00E4608C">
        <w:rPr>
          <w:bCs/>
        </w:rPr>
        <w:t>3</w:t>
      </w:r>
      <w:r w:rsidRPr="00E4608C">
        <w:rPr>
          <w:bCs/>
        </w:rPr>
        <w:t xml:space="preserve"> Учет расходов будущих периодов вести на счете 040150000. </w:t>
      </w:r>
      <w:r w:rsidRPr="00E4608C">
        <w:rPr>
          <w:rFonts w:eastAsia="Calibri"/>
          <w:lang w:eastAsia="en-US"/>
        </w:rPr>
        <w:t>В частности, на этом счете в случае, когда учреждение не создает соответствующий резерв предстоящих расходов, отражать расходы, связанные:</w:t>
      </w:r>
    </w:p>
    <w:p w:rsidR="001700C3" w:rsidRPr="00E4608C" w:rsidRDefault="001700C3" w:rsidP="00491CBF">
      <w:pPr>
        <w:autoSpaceDE w:val="0"/>
        <w:autoSpaceDN w:val="0"/>
        <w:adjustRightInd w:val="0"/>
        <w:ind w:firstLine="567"/>
        <w:jc w:val="both"/>
        <w:outlineLvl w:val="2"/>
        <w:rPr>
          <w:rFonts w:eastAsia="Calibri"/>
          <w:lang w:eastAsia="en-US"/>
        </w:rPr>
      </w:pPr>
      <w:r w:rsidRPr="00E4608C">
        <w:rPr>
          <w:rFonts w:eastAsia="Calibri"/>
          <w:lang w:eastAsia="en-US"/>
        </w:rPr>
        <w:t>с приобретением неисключительного права пользования в течение нескольких отчетных периодов нематериальными активами;</w:t>
      </w:r>
    </w:p>
    <w:p w:rsidR="001700C3" w:rsidRPr="00E4608C" w:rsidRDefault="001700C3" w:rsidP="00491CBF">
      <w:pPr>
        <w:autoSpaceDE w:val="0"/>
        <w:autoSpaceDN w:val="0"/>
        <w:adjustRightInd w:val="0"/>
        <w:ind w:firstLine="567"/>
        <w:jc w:val="both"/>
        <w:outlineLvl w:val="2"/>
        <w:rPr>
          <w:rFonts w:eastAsia="Calibri"/>
          <w:lang w:eastAsia="en-US"/>
        </w:rPr>
      </w:pPr>
      <w:r w:rsidRPr="00E4608C">
        <w:rPr>
          <w:rFonts w:eastAsia="Calibri"/>
          <w:lang w:eastAsia="en-US"/>
        </w:rPr>
        <w:t>неравномерно производимым в течение года ремонтом основных средств;</w:t>
      </w:r>
    </w:p>
    <w:p w:rsidR="001700C3" w:rsidRPr="00E4608C" w:rsidRDefault="001700C3" w:rsidP="00491CBF">
      <w:pPr>
        <w:autoSpaceDE w:val="0"/>
        <w:autoSpaceDN w:val="0"/>
        <w:adjustRightInd w:val="0"/>
        <w:ind w:firstLine="567"/>
        <w:jc w:val="both"/>
        <w:rPr>
          <w:rFonts w:eastAsia="Calibri"/>
        </w:rPr>
      </w:pPr>
      <w:r w:rsidRPr="00E4608C">
        <w:rPr>
          <w:rFonts w:eastAsia="Calibri"/>
        </w:rPr>
        <w:t>со страхованием имущества, гражданской ответственности;</w:t>
      </w:r>
    </w:p>
    <w:p w:rsidR="001700C3" w:rsidRPr="00E4608C" w:rsidRDefault="001700C3" w:rsidP="00491CBF">
      <w:pPr>
        <w:autoSpaceDE w:val="0"/>
        <w:autoSpaceDN w:val="0"/>
        <w:adjustRightInd w:val="0"/>
        <w:ind w:firstLine="567"/>
        <w:jc w:val="both"/>
        <w:rPr>
          <w:rFonts w:eastAsia="Calibri"/>
        </w:rPr>
      </w:pPr>
      <w:r w:rsidRPr="00E4608C">
        <w:rPr>
          <w:rFonts w:eastAsia="Calibri"/>
        </w:rPr>
        <w:t>выплатой отпускных;</w:t>
      </w:r>
    </w:p>
    <w:p w:rsidR="001700C3" w:rsidRPr="00E4608C" w:rsidRDefault="001700C3" w:rsidP="00491CBF">
      <w:pPr>
        <w:autoSpaceDE w:val="0"/>
        <w:autoSpaceDN w:val="0"/>
        <w:adjustRightInd w:val="0"/>
        <w:ind w:firstLine="567"/>
        <w:jc w:val="both"/>
        <w:rPr>
          <w:rFonts w:eastAsia="Calibri"/>
        </w:rPr>
      </w:pPr>
      <w:r w:rsidRPr="00E4608C">
        <w:rPr>
          <w:rFonts w:eastAsia="Calibri"/>
        </w:rPr>
        <w:t>добровольным страхованием (пенсионным обеспечением) сотрудников учреждения;</w:t>
      </w:r>
    </w:p>
    <w:p w:rsidR="001700C3" w:rsidRPr="00E4608C" w:rsidRDefault="001700C3" w:rsidP="00491CBF">
      <w:pPr>
        <w:autoSpaceDE w:val="0"/>
        <w:autoSpaceDN w:val="0"/>
        <w:adjustRightInd w:val="0"/>
        <w:ind w:firstLine="567"/>
        <w:jc w:val="both"/>
        <w:outlineLvl w:val="2"/>
        <w:rPr>
          <w:rFonts w:eastAsia="Calibri"/>
          <w:lang w:eastAsia="en-US"/>
        </w:rPr>
      </w:pPr>
      <w:r w:rsidRPr="00E4608C">
        <w:rPr>
          <w:rFonts w:eastAsia="Calibri"/>
          <w:lang w:eastAsia="en-US"/>
        </w:rPr>
        <w:t>иными аналогичными расходами.</w:t>
      </w:r>
    </w:p>
    <w:p w:rsidR="001700C3" w:rsidRPr="00E4608C" w:rsidRDefault="001700C3" w:rsidP="00491CBF">
      <w:pPr>
        <w:autoSpaceDE w:val="0"/>
        <w:autoSpaceDN w:val="0"/>
        <w:adjustRightInd w:val="0"/>
        <w:ind w:firstLine="567"/>
        <w:jc w:val="both"/>
        <w:outlineLvl w:val="2"/>
        <w:rPr>
          <w:rFonts w:eastAsia="Calibri"/>
          <w:lang w:eastAsia="en-US"/>
        </w:rPr>
      </w:pPr>
      <w:r w:rsidRPr="00E4608C">
        <w:rPr>
          <w:rFonts w:eastAsia="Calibri"/>
          <w:lang w:eastAsia="en-US"/>
        </w:rPr>
        <w:t xml:space="preserve">Затраты, произведенные </w:t>
      </w:r>
      <w:r w:rsidR="00285D87" w:rsidRPr="00E4608C">
        <w:rPr>
          <w:rFonts w:eastAsia="Calibri"/>
          <w:lang w:eastAsia="en-US"/>
        </w:rPr>
        <w:t>Управлением</w:t>
      </w:r>
      <w:r w:rsidRPr="00E4608C">
        <w:rPr>
          <w:rFonts w:eastAsia="Calibri"/>
          <w:lang w:eastAsia="en-US"/>
        </w:rPr>
        <w:t xml:space="preserve"> в отчетном периоде, но относящиеся к следующим отчетным периодам, отражаются по дебету счета как расходы будущих периодов и подлежат отнесению на финансовый результат текущего финансового года (по кредиту счета) (равномерно, пропорционально объему продукции (работ, услуг) и др.), в течение периода, к которому они относятся.</w:t>
      </w:r>
    </w:p>
    <w:p w:rsidR="001700C3" w:rsidRPr="00E4608C" w:rsidRDefault="001700C3" w:rsidP="00491CBF">
      <w:pPr>
        <w:autoSpaceDE w:val="0"/>
        <w:autoSpaceDN w:val="0"/>
        <w:adjustRightInd w:val="0"/>
        <w:ind w:firstLine="567"/>
        <w:jc w:val="both"/>
        <w:outlineLvl w:val="2"/>
        <w:rPr>
          <w:rFonts w:eastAsia="Calibri"/>
          <w:lang w:eastAsia="en-US"/>
        </w:rPr>
      </w:pPr>
      <w:r w:rsidRPr="00E4608C">
        <w:rPr>
          <w:rFonts w:eastAsia="Calibri"/>
          <w:lang w:eastAsia="en-US"/>
        </w:rPr>
        <w:t xml:space="preserve">Учет расходов будущих периодов осуществляется в разрезе видов расходов (выплат), предусмотренных планом финансово-хозяйственной деятельности </w:t>
      </w:r>
      <w:r w:rsidR="00285D87" w:rsidRPr="00E4608C">
        <w:rPr>
          <w:rFonts w:eastAsia="Calibri"/>
          <w:lang w:eastAsia="en-US"/>
        </w:rPr>
        <w:t>Управления</w:t>
      </w:r>
      <w:r w:rsidRPr="00E4608C">
        <w:rPr>
          <w:rFonts w:eastAsia="Calibri"/>
          <w:lang w:eastAsia="en-US"/>
        </w:rPr>
        <w:t>, по контрактам, соглашениям.</w:t>
      </w:r>
    </w:p>
    <w:p w:rsidR="001700C3" w:rsidRPr="00E4608C" w:rsidRDefault="001700C3" w:rsidP="00491CBF">
      <w:pPr>
        <w:autoSpaceDE w:val="0"/>
        <w:autoSpaceDN w:val="0"/>
        <w:adjustRightInd w:val="0"/>
        <w:ind w:firstLine="567"/>
        <w:jc w:val="both"/>
        <w:rPr>
          <w:rFonts w:eastAsia="Calibri"/>
        </w:rPr>
      </w:pPr>
      <w:r w:rsidRPr="00E4608C">
        <w:rPr>
          <w:rFonts w:eastAsia="Calibri"/>
          <w:lang w:eastAsia="en-US"/>
        </w:rPr>
        <w:t>1</w:t>
      </w:r>
      <w:r w:rsidR="00895167" w:rsidRPr="00E4608C">
        <w:rPr>
          <w:rFonts w:eastAsia="Calibri"/>
          <w:lang w:eastAsia="en-US"/>
        </w:rPr>
        <w:t>4</w:t>
      </w:r>
      <w:r w:rsidRPr="00E4608C">
        <w:rPr>
          <w:rFonts w:eastAsia="Calibri"/>
          <w:lang w:eastAsia="en-US"/>
        </w:rPr>
        <w:t>.</w:t>
      </w:r>
      <w:r w:rsidR="00CF2A07" w:rsidRPr="00E4608C">
        <w:rPr>
          <w:rFonts w:eastAsia="Calibri"/>
          <w:lang w:eastAsia="en-US"/>
        </w:rPr>
        <w:t>4</w:t>
      </w:r>
      <w:r w:rsidRPr="00E4608C">
        <w:rPr>
          <w:rFonts w:eastAsia="Calibri"/>
          <w:lang w:eastAsia="en-US"/>
        </w:rPr>
        <w:t xml:space="preserve"> Учет программных продуктов. </w:t>
      </w:r>
      <w:r w:rsidRPr="00E4608C">
        <w:rPr>
          <w:rFonts w:eastAsia="Calibri"/>
        </w:rPr>
        <w:t xml:space="preserve">При приобретении права пользования на программное обеспечение по лицензионному договору объекта нематериальных активов не возникает, а полученные в пользование </w:t>
      </w:r>
      <w:r w:rsidR="00285D87" w:rsidRPr="00E4608C">
        <w:rPr>
          <w:rFonts w:eastAsia="Calibri"/>
          <w:lang w:eastAsia="en-US"/>
        </w:rPr>
        <w:t xml:space="preserve">Управления </w:t>
      </w:r>
      <w:r w:rsidRPr="00E4608C">
        <w:rPr>
          <w:rFonts w:eastAsia="Calibri"/>
        </w:rPr>
        <w:t xml:space="preserve">(лицензиатом) неисключительные права на программное обеспечение учитываются на забалансовом </w:t>
      </w:r>
      <w:hyperlink r:id="rId231" w:history="1">
        <w:r w:rsidRPr="00E4608C">
          <w:rPr>
            <w:rFonts w:eastAsia="Calibri"/>
          </w:rPr>
          <w:t>счете 01</w:t>
        </w:r>
      </w:hyperlink>
      <w:r w:rsidRPr="00E4608C">
        <w:rPr>
          <w:rFonts w:eastAsia="Calibri"/>
        </w:rPr>
        <w:t xml:space="preserve"> «Имущество, полученное в пользование». </w:t>
      </w:r>
    </w:p>
    <w:p w:rsidR="001700C3" w:rsidRPr="00E4608C" w:rsidRDefault="001700C3" w:rsidP="00491CBF">
      <w:pPr>
        <w:autoSpaceDE w:val="0"/>
        <w:autoSpaceDN w:val="0"/>
        <w:adjustRightInd w:val="0"/>
        <w:ind w:firstLine="567"/>
        <w:jc w:val="both"/>
        <w:rPr>
          <w:rFonts w:eastAsia="Calibri"/>
        </w:rPr>
      </w:pPr>
      <w:r w:rsidRPr="00E4608C">
        <w:rPr>
          <w:rFonts w:eastAsia="Calibri"/>
        </w:rPr>
        <w:t>В случае</w:t>
      </w:r>
      <w:r w:rsidR="004D32F5" w:rsidRPr="00E4608C">
        <w:rPr>
          <w:rFonts w:eastAsia="Calibri"/>
        </w:rPr>
        <w:t>,</w:t>
      </w:r>
      <w:r w:rsidRPr="00E4608C">
        <w:rPr>
          <w:rFonts w:eastAsia="Calibri"/>
        </w:rPr>
        <w:t xml:space="preserve"> когда приобретение права пользования на программное обеспечение не является отдельным предметом контракта поставки оборудования (является неотъемлемым </w:t>
      </w:r>
      <w:r w:rsidRPr="00E4608C">
        <w:rPr>
          <w:rFonts w:eastAsia="Calibri"/>
        </w:rPr>
        <w:lastRenderedPageBreak/>
        <w:t>условием поставки), то затраты, связанные с приобретением оборудования, относятся на фактическую стоимость основных средств.</w:t>
      </w:r>
    </w:p>
    <w:p w:rsidR="001700C3" w:rsidRPr="00E4608C" w:rsidRDefault="001700C3" w:rsidP="00491CBF">
      <w:pPr>
        <w:autoSpaceDE w:val="0"/>
        <w:autoSpaceDN w:val="0"/>
        <w:adjustRightInd w:val="0"/>
        <w:ind w:firstLine="567"/>
        <w:jc w:val="both"/>
        <w:rPr>
          <w:rFonts w:eastAsia="Calibri"/>
        </w:rPr>
      </w:pPr>
      <w:r w:rsidRPr="00E4608C">
        <w:rPr>
          <w:rFonts w:eastAsia="Calibri"/>
        </w:rPr>
        <w:t xml:space="preserve">При этом в бухгалтерском учете стоимость соответствующих единиц оборудования, входящего в технический комплекс, учитывается на балансовом счете </w:t>
      </w:r>
      <w:hyperlink r:id="rId232" w:history="1">
        <w:r w:rsidRPr="00E4608C">
          <w:rPr>
            <w:rFonts w:eastAsia="Calibri"/>
          </w:rPr>
          <w:t>010100000</w:t>
        </w:r>
      </w:hyperlink>
      <w:r w:rsidRPr="00E4608C">
        <w:rPr>
          <w:rFonts w:eastAsia="Calibri"/>
        </w:rPr>
        <w:t xml:space="preserve"> «Основные средства» с одновременным отражением установленного программного обеспечения на забалансовом </w:t>
      </w:r>
      <w:hyperlink r:id="rId233" w:history="1">
        <w:r w:rsidRPr="00E4608C">
          <w:rPr>
            <w:rFonts w:eastAsia="Calibri"/>
          </w:rPr>
          <w:t>счете 01</w:t>
        </w:r>
      </w:hyperlink>
      <w:r w:rsidRPr="00E4608C">
        <w:rPr>
          <w:rFonts w:eastAsia="Calibri"/>
        </w:rPr>
        <w:t xml:space="preserve"> «Имущество, полученное в пользование» в условной оценке: один объект, один рубль (письмо Минфина РФ от 11.11.2016г. № 02-07-10/66102).</w:t>
      </w:r>
    </w:p>
    <w:p w:rsidR="001700C3" w:rsidRPr="00E4608C" w:rsidRDefault="001700C3" w:rsidP="00491CBF">
      <w:pPr>
        <w:autoSpaceDE w:val="0"/>
        <w:autoSpaceDN w:val="0"/>
        <w:adjustRightInd w:val="0"/>
        <w:ind w:firstLine="567"/>
        <w:jc w:val="both"/>
        <w:rPr>
          <w:rFonts w:eastAsia="Calibri"/>
        </w:rPr>
      </w:pPr>
      <w:r w:rsidRPr="00E4608C">
        <w:rPr>
          <w:rFonts w:eastAsia="Calibri"/>
        </w:rPr>
        <w:t xml:space="preserve">При приобретении права пользования на программное обеспечение по лицензионному договору объекта нематериальных активов не возникает, а полученные в пользование </w:t>
      </w:r>
      <w:r w:rsidR="00285D87" w:rsidRPr="00E4608C">
        <w:rPr>
          <w:rFonts w:eastAsia="Calibri"/>
          <w:lang w:eastAsia="en-US"/>
        </w:rPr>
        <w:t>Управления</w:t>
      </w:r>
      <w:r w:rsidRPr="00E4608C">
        <w:rPr>
          <w:rFonts w:eastAsia="Calibri"/>
        </w:rPr>
        <w:t xml:space="preserve"> (лицензиатом) неисключительные права на программное обеспечение учитываются на забалансовом </w:t>
      </w:r>
      <w:hyperlink r:id="rId234" w:history="1">
        <w:r w:rsidRPr="00E4608C">
          <w:rPr>
            <w:rFonts w:eastAsia="Calibri"/>
          </w:rPr>
          <w:t>счете 01</w:t>
        </w:r>
      </w:hyperlink>
      <w:r w:rsidRPr="00E4608C">
        <w:rPr>
          <w:rFonts w:eastAsia="Calibri"/>
        </w:rPr>
        <w:t xml:space="preserve"> «Имущество, полученное в пользование» по стоимости, определяемой исходя из размера вознаграждения, установленного в договоре (письмо Минфина РФ от  21.07.2016 г. № 02-07-10/43076).</w:t>
      </w:r>
    </w:p>
    <w:p w:rsidR="001700C3" w:rsidRPr="00E4608C" w:rsidRDefault="001700C3" w:rsidP="00491CBF">
      <w:pPr>
        <w:autoSpaceDE w:val="0"/>
        <w:autoSpaceDN w:val="0"/>
        <w:adjustRightInd w:val="0"/>
        <w:ind w:firstLine="567"/>
        <w:jc w:val="both"/>
        <w:rPr>
          <w:rFonts w:eastAsia="Calibri"/>
          <w:lang w:eastAsia="en-US"/>
        </w:rPr>
      </w:pPr>
      <w:r w:rsidRPr="00E4608C">
        <w:rPr>
          <w:rFonts w:eastAsia="Calibri"/>
        </w:rPr>
        <w:t xml:space="preserve">Приобретение программного продукта, имеющего срок использования, отражать на счете </w:t>
      </w:r>
      <w:r w:rsidR="00CF2A07" w:rsidRPr="00E4608C">
        <w:rPr>
          <w:rFonts w:eastAsia="Calibri"/>
        </w:rPr>
        <w:t>1</w:t>
      </w:r>
      <w:r w:rsidRPr="00E4608C">
        <w:rPr>
          <w:rFonts w:eastAsia="Calibri"/>
        </w:rPr>
        <w:t>40150226 «Расходы будущих периодов» с последующим списанием на себестоимость готовой продукции (работ, услуг) (письмо Минфина РФ от 18.03.2016 г. № 02-07-10/15362).</w:t>
      </w:r>
    </w:p>
    <w:p w:rsidR="001700C3" w:rsidRPr="00E4608C" w:rsidRDefault="00D64FD0" w:rsidP="00491CBF">
      <w:pPr>
        <w:autoSpaceDE w:val="0"/>
        <w:autoSpaceDN w:val="0"/>
        <w:adjustRightInd w:val="0"/>
        <w:ind w:firstLine="567"/>
        <w:jc w:val="both"/>
        <w:rPr>
          <w:rFonts w:eastAsia="Calibri"/>
        </w:rPr>
      </w:pPr>
      <w:r w:rsidRPr="00E4608C">
        <w:rPr>
          <w:rFonts w:eastAsia="Calibri"/>
        </w:rPr>
        <w:t>1</w:t>
      </w:r>
      <w:r w:rsidR="00895167" w:rsidRPr="00E4608C">
        <w:rPr>
          <w:rFonts w:eastAsia="Calibri"/>
        </w:rPr>
        <w:t>4</w:t>
      </w:r>
      <w:r w:rsidRPr="00E4608C">
        <w:rPr>
          <w:rFonts w:eastAsia="Calibri"/>
        </w:rPr>
        <w:t>.</w:t>
      </w:r>
      <w:r w:rsidR="00285D87" w:rsidRPr="00E4608C">
        <w:rPr>
          <w:rFonts w:eastAsia="Calibri"/>
        </w:rPr>
        <w:t>5</w:t>
      </w:r>
      <w:r w:rsidR="001700C3" w:rsidRPr="00E4608C">
        <w:rPr>
          <w:rFonts w:eastAsia="Calibri"/>
        </w:rPr>
        <w:t xml:space="preserve"> На счете </w:t>
      </w:r>
      <w:hyperlink r:id="rId235" w:history="1">
        <w:r w:rsidR="00CF2A07" w:rsidRPr="00E4608C">
          <w:rPr>
            <w:rFonts w:eastAsia="Calibri"/>
          </w:rPr>
          <w:t>1</w:t>
        </w:r>
        <w:r w:rsidR="001700C3" w:rsidRPr="00E4608C">
          <w:rPr>
            <w:rFonts w:eastAsia="Calibri"/>
          </w:rPr>
          <w:t>40150000</w:t>
        </w:r>
      </w:hyperlink>
      <w:r w:rsidR="001700C3" w:rsidRPr="00E4608C">
        <w:rPr>
          <w:rFonts w:eastAsia="Calibri"/>
        </w:rPr>
        <w:t xml:space="preserve"> «Расходы будущих периодов» отражаются расходы, связанные в том числе с выплатой отпускных, которые оплачены в текущем отчетном периоде, но фактически работник за них не отработал (письмо Минфина РФ от 09.11.2016 г. № 02-06-10/65506).</w:t>
      </w:r>
    </w:p>
    <w:p w:rsidR="001700C3" w:rsidRPr="00E4608C" w:rsidRDefault="001700C3" w:rsidP="00491CBF">
      <w:pPr>
        <w:autoSpaceDE w:val="0"/>
        <w:autoSpaceDN w:val="0"/>
        <w:adjustRightInd w:val="0"/>
        <w:ind w:firstLine="567"/>
        <w:jc w:val="both"/>
        <w:rPr>
          <w:rFonts w:eastAsia="Calibri"/>
        </w:rPr>
      </w:pPr>
      <w:r w:rsidRPr="00E4608C">
        <w:rPr>
          <w:rFonts w:eastAsia="Calibri"/>
        </w:rPr>
        <w:t>1</w:t>
      </w:r>
      <w:r w:rsidR="00895167" w:rsidRPr="00E4608C">
        <w:rPr>
          <w:rFonts w:eastAsia="Calibri"/>
        </w:rPr>
        <w:t>4</w:t>
      </w:r>
      <w:r w:rsidRPr="00E4608C">
        <w:rPr>
          <w:rFonts w:eastAsia="Calibri"/>
        </w:rPr>
        <w:t>.</w:t>
      </w:r>
      <w:r w:rsidR="00285D87" w:rsidRPr="00E4608C">
        <w:rPr>
          <w:rFonts w:eastAsia="Calibri"/>
        </w:rPr>
        <w:t>6</w:t>
      </w:r>
      <w:r w:rsidRPr="00E4608C">
        <w:rPr>
          <w:rFonts w:eastAsia="Calibri"/>
        </w:rPr>
        <w:t xml:space="preserve"> В соответствии с </w:t>
      </w:r>
      <w:hyperlink r:id="rId236" w:history="1">
        <w:r w:rsidRPr="00E4608C">
          <w:rPr>
            <w:rFonts w:eastAsia="Calibri"/>
          </w:rPr>
          <w:t>п. 302.1</w:t>
        </w:r>
      </w:hyperlink>
      <w:r w:rsidRPr="00E4608C">
        <w:rPr>
          <w:rFonts w:eastAsia="Calibri"/>
        </w:rPr>
        <w:t xml:space="preserve"> Приказа № 157н в целях равномерного отнесения расходов на финансовый результат деятельности </w:t>
      </w:r>
      <w:r w:rsidR="00285D87" w:rsidRPr="00E4608C">
        <w:rPr>
          <w:rFonts w:eastAsia="Calibri"/>
          <w:lang w:eastAsia="en-US"/>
        </w:rPr>
        <w:t xml:space="preserve">Управление </w:t>
      </w:r>
      <w:r w:rsidRPr="00E4608C">
        <w:rPr>
          <w:rFonts w:eastAsia="Calibri"/>
        </w:rPr>
        <w:t>может создавать резерв предстоящих расходов. Резерв может формироваться по обязательствам, неопределенным по величине и (или) времени исполнения:</w:t>
      </w:r>
    </w:p>
    <w:p w:rsidR="001700C3" w:rsidRPr="00E4608C" w:rsidRDefault="001700C3" w:rsidP="00491CBF">
      <w:pPr>
        <w:autoSpaceDE w:val="0"/>
        <w:autoSpaceDN w:val="0"/>
        <w:adjustRightInd w:val="0"/>
        <w:ind w:firstLine="567"/>
        <w:jc w:val="both"/>
        <w:rPr>
          <w:rFonts w:eastAsia="Calibri"/>
        </w:rPr>
      </w:pPr>
      <w:r w:rsidRPr="00E4608C">
        <w:rPr>
          <w:rFonts w:eastAsia="Calibri"/>
        </w:rPr>
        <w:t xml:space="preserve">1) возникающим вследствие принятия иного обязательства (сделки, события, операции, которые оказывают или способны оказать влияние на финансовое положение </w:t>
      </w:r>
      <w:r w:rsidR="00285D87" w:rsidRPr="00E4608C">
        <w:rPr>
          <w:rFonts w:eastAsia="Calibri"/>
          <w:lang w:eastAsia="en-US"/>
        </w:rPr>
        <w:t>Управления</w:t>
      </w:r>
      <w:r w:rsidRPr="00E4608C">
        <w:rPr>
          <w:rFonts w:eastAsia="Calibri"/>
        </w:rPr>
        <w:t>, финансовый результат его деятельности и (или) движение денежных средств):</w:t>
      </w:r>
    </w:p>
    <w:p w:rsidR="001700C3" w:rsidRPr="00E4608C" w:rsidRDefault="001700C3" w:rsidP="00491CBF">
      <w:pPr>
        <w:autoSpaceDE w:val="0"/>
        <w:autoSpaceDN w:val="0"/>
        <w:adjustRightInd w:val="0"/>
        <w:ind w:firstLine="567"/>
        <w:jc w:val="both"/>
        <w:rPr>
          <w:rFonts w:eastAsia="Calibri"/>
        </w:rPr>
      </w:pPr>
      <w:r w:rsidRPr="00E4608C">
        <w:rPr>
          <w:rFonts w:eastAsia="Calibri"/>
        </w:rPr>
        <w:t xml:space="preserve">- предстоящей оплаты отпусков за фактически отработанное время или выплаты компенсаций за неиспользованный отпуск, в том числе при увольнении, включая платежи на обязательное социальное страхование сотрудника (служащего) </w:t>
      </w:r>
      <w:r w:rsidR="00285D87" w:rsidRPr="00E4608C">
        <w:rPr>
          <w:rFonts w:eastAsia="Calibri"/>
          <w:lang w:eastAsia="en-US"/>
        </w:rPr>
        <w:t>Управления</w:t>
      </w:r>
      <w:r w:rsidRPr="00E4608C">
        <w:rPr>
          <w:rFonts w:eastAsia="Calibri"/>
        </w:rPr>
        <w:t>;</w:t>
      </w:r>
    </w:p>
    <w:p w:rsidR="001700C3" w:rsidRPr="00E4608C" w:rsidRDefault="001700C3" w:rsidP="00491CBF">
      <w:pPr>
        <w:autoSpaceDE w:val="0"/>
        <w:autoSpaceDN w:val="0"/>
        <w:adjustRightInd w:val="0"/>
        <w:ind w:firstLine="567"/>
        <w:jc w:val="both"/>
        <w:rPr>
          <w:rFonts w:eastAsia="Calibri"/>
        </w:rPr>
      </w:pPr>
      <w:r w:rsidRPr="00E4608C">
        <w:rPr>
          <w:rFonts w:eastAsia="Calibri"/>
        </w:rPr>
        <w:t>- предстоящей оплаты по требованию покупателей гарантийного ремонта, технического обслуживания в случаях, предусмотренных договором поставки;</w:t>
      </w:r>
    </w:p>
    <w:p w:rsidR="001700C3" w:rsidRPr="00E4608C" w:rsidRDefault="001700C3" w:rsidP="00491CBF">
      <w:pPr>
        <w:autoSpaceDE w:val="0"/>
        <w:autoSpaceDN w:val="0"/>
        <w:adjustRightInd w:val="0"/>
        <w:ind w:firstLine="567"/>
        <w:jc w:val="both"/>
        <w:rPr>
          <w:rFonts w:eastAsia="Calibri"/>
        </w:rPr>
      </w:pPr>
      <w:r w:rsidRPr="00E4608C">
        <w:rPr>
          <w:rFonts w:eastAsia="Calibri"/>
        </w:rPr>
        <w:t>- иной аналогичной предстоящей оплаты;</w:t>
      </w:r>
    </w:p>
    <w:p w:rsidR="00285D87" w:rsidRPr="00E4608C" w:rsidRDefault="001700C3" w:rsidP="00491CBF">
      <w:pPr>
        <w:autoSpaceDE w:val="0"/>
        <w:autoSpaceDN w:val="0"/>
        <w:adjustRightInd w:val="0"/>
        <w:ind w:firstLine="567"/>
        <w:jc w:val="both"/>
        <w:rPr>
          <w:rFonts w:eastAsia="Calibri"/>
          <w:lang w:eastAsia="en-US"/>
        </w:rPr>
      </w:pPr>
      <w:r w:rsidRPr="00E4608C">
        <w:rPr>
          <w:rFonts w:eastAsia="Calibri"/>
        </w:rPr>
        <w:t xml:space="preserve">2) возникающим в силу законодательства РФ при принятии решения о реструктуризации деятельности </w:t>
      </w:r>
      <w:r w:rsidR="00285D87" w:rsidRPr="00E4608C">
        <w:rPr>
          <w:rFonts w:eastAsia="Calibri"/>
          <w:lang w:eastAsia="en-US"/>
        </w:rPr>
        <w:t>Управления</w:t>
      </w:r>
      <w:r w:rsidRPr="00E4608C">
        <w:rPr>
          <w:rFonts w:eastAsia="Calibri"/>
        </w:rPr>
        <w:t xml:space="preserve">, в том числе при создании, изменении структуры (состава) обособленных подразделений учреждения и (или) изменении видов его деятельности, а также при принятии решения о реорганизации или ликвидации </w:t>
      </w:r>
      <w:r w:rsidR="00285D87" w:rsidRPr="00E4608C">
        <w:rPr>
          <w:rFonts w:eastAsia="Calibri"/>
          <w:lang w:eastAsia="en-US"/>
        </w:rPr>
        <w:t>Управления.</w:t>
      </w:r>
    </w:p>
    <w:p w:rsidR="001700C3" w:rsidRPr="00E4608C" w:rsidRDefault="001700C3" w:rsidP="00491CBF">
      <w:pPr>
        <w:autoSpaceDE w:val="0"/>
        <w:autoSpaceDN w:val="0"/>
        <w:adjustRightInd w:val="0"/>
        <w:ind w:firstLine="567"/>
        <w:jc w:val="both"/>
        <w:rPr>
          <w:rFonts w:eastAsia="Calibri"/>
        </w:rPr>
      </w:pPr>
      <w:r w:rsidRPr="00E4608C">
        <w:rPr>
          <w:rFonts w:eastAsia="Calibri"/>
        </w:rPr>
        <w:t>Аналитический учет по счету 040160000 «Резервы предстоящих расходов» вести в многографной карточке или карточке учета средств и расчетов по видам создаваемых резервов (</w:t>
      </w:r>
      <w:hyperlink r:id="rId237" w:history="1">
        <w:r w:rsidRPr="00E4608C">
          <w:rPr>
            <w:rFonts w:eastAsia="Calibri"/>
          </w:rPr>
          <w:t>п. 302.1</w:t>
        </w:r>
      </w:hyperlink>
      <w:r w:rsidRPr="00E4608C">
        <w:rPr>
          <w:rFonts w:eastAsia="Calibri"/>
        </w:rPr>
        <w:t xml:space="preserve"> Приказа № 157н).</w:t>
      </w:r>
    </w:p>
    <w:p w:rsidR="001700C3" w:rsidRPr="00E4608C" w:rsidRDefault="001700C3" w:rsidP="00491CBF">
      <w:pPr>
        <w:autoSpaceDE w:val="0"/>
        <w:autoSpaceDN w:val="0"/>
        <w:adjustRightInd w:val="0"/>
        <w:ind w:firstLine="567"/>
        <w:jc w:val="both"/>
        <w:rPr>
          <w:bCs/>
        </w:rPr>
      </w:pPr>
      <w:r w:rsidRPr="00E4608C">
        <w:rPr>
          <w:rFonts w:eastAsia="Calibri"/>
        </w:rPr>
        <w:tab/>
      </w:r>
    </w:p>
    <w:sectPr w:rsidR="001700C3" w:rsidRPr="00E4608C" w:rsidSect="009B39B7">
      <w:headerReference w:type="even" r:id="rId238"/>
      <w:headerReference w:type="default" r:id="rId239"/>
      <w:footerReference w:type="even" r:id="rId240"/>
      <w:footerReference w:type="default" r:id="rId241"/>
      <w:pgSz w:w="11906" w:h="16838" w:code="9"/>
      <w:pgMar w:top="1134" w:right="707" w:bottom="1134" w:left="1701"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69E" w:rsidRDefault="005F369E">
      <w:r>
        <w:separator/>
      </w:r>
    </w:p>
  </w:endnote>
  <w:endnote w:type="continuationSeparator" w:id="0">
    <w:p w:rsidR="005F369E" w:rsidRDefault="005F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5E6" w:rsidRDefault="006505E6" w:rsidP="00D14F2F">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505E6" w:rsidRDefault="006505E6" w:rsidP="00D14F2F">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5E6" w:rsidRDefault="006505E6" w:rsidP="00D14F2F">
    <w:pPr>
      <w:pStyle w:val="ac"/>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69E" w:rsidRDefault="005F369E">
      <w:r>
        <w:separator/>
      </w:r>
    </w:p>
  </w:footnote>
  <w:footnote w:type="continuationSeparator" w:id="0">
    <w:p w:rsidR="005F369E" w:rsidRDefault="005F36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5E6" w:rsidRDefault="006505E6" w:rsidP="00D14F2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505E6" w:rsidRDefault="006505E6">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5E6" w:rsidRDefault="006505E6" w:rsidP="00D14F2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ED4BC7">
      <w:rPr>
        <w:rStyle w:val="ab"/>
        <w:noProof/>
      </w:rPr>
      <w:t>13</w:t>
    </w:r>
    <w:r>
      <w:rPr>
        <w:rStyle w:val="ab"/>
      </w:rPr>
      <w:fldChar w:fldCharType="end"/>
    </w:r>
  </w:p>
  <w:p w:rsidR="006505E6" w:rsidRDefault="006505E6">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646C0"/>
    <w:multiLevelType w:val="multilevel"/>
    <w:tmpl w:val="03C867D6"/>
    <w:lvl w:ilvl="0">
      <w:start w:val="1"/>
      <w:numFmt w:val="decimal"/>
      <w:lvlText w:val="%1."/>
      <w:lvlJc w:val="left"/>
      <w:pPr>
        <w:tabs>
          <w:tab w:val="num" w:pos="993"/>
        </w:tabs>
        <w:ind w:left="993" w:firstLine="0"/>
      </w:pPr>
      <w:rPr>
        <w:rFonts w:hint="default"/>
        <w:i w:val="0"/>
        <w:sz w:val="24"/>
        <w:szCs w:val="24"/>
      </w:rPr>
    </w:lvl>
    <w:lvl w:ilvl="1">
      <w:start w:val="2"/>
      <w:numFmt w:val="none"/>
      <w:isLgl/>
      <w:lvlText w:val="1."/>
      <w:lvlJc w:val="left"/>
      <w:pPr>
        <w:ind w:left="0" w:firstLine="0"/>
      </w:pPr>
      <w:rPr>
        <w:rFonts w:hint="default"/>
        <w:color w:val="000000"/>
      </w:rPr>
    </w:lvl>
    <w:lvl w:ilvl="2">
      <w:start w:val="1"/>
      <w:numFmt w:val="decimal"/>
      <w:isLgl/>
      <w:lvlText w:val="%1.%2.%3."/>
      <w:lvlJc w:val="left"/>
      <w:pPr>
        <w:ind w:left="44" w:hanging="720"/>
      </w:pPr>
      <w:rPr>
        <w:rFonts w:hint="default"/>
        <w:color w:val="000000"/>
      </w:rPr>
    </w:lvl>
    <w:lvl w:ilvl="3">
      <w:start w:val="1"/>
      <w:numFmt w:val="decimal"/>
      <w:isLgl/>
      <w:lvlText w:val="%1.%2.%3.%4."/>
      <w:lvlJc w:val="left"/>
      <w:pPr>
        <w:ind w:left="404" w:hanging="1080"/>
      </w:pPr>
      <w:rPr>
        <w:rFonts w:hint="default"/>
        <w:color w:val="000000"/>
      </w:rPr>
    </w:lvl>
    <w:lvl w:ilvl="4">
      <w:start w:val="1"/>
      <w:numFmt w:val="decimal"/>
      <w:isLgl/>
      <w:lvlText w:val="%1.%2.%3.%4.%5."/>
      <w:lvlJc w:val="left"/>
      <w:pPr>
        <w:ind w:left="404" w:hanging="1080"/>
      </w:pPr>
      <w:rPr>
        <w:rFonts w:hint="default"/>
        <w:color w:val="000000"/>
      </w:rPr>
    </w:lvl>
    <w:lvl w:ilvl="5">
      <w:start w:val="1"/>
      <w:numFmt w:val="decimal"/>
      <w:isLgl/>
      <w:lvlText w:val="%1.%2.%3.%4.%5.%6."/>
      <w:lvlJc w:val="left"/>
      <w:pPr>
        <w:ind w:left="764" w:hanging="1440"/>
      </w:pPr>
      <w:rPr>
        <w:rFonts w:hint="default"/>
        <w:color w:val="000000"/>
      </w:rPr>
    </w:lvl>
    <w:lvl w:ilvl="6">
      <w:start w:val="1"/>
      <w:numFmt w:val="decimal"/>
      <w:isLgl/>
      <w:lvlText w:val="%1.%2.%3.%4.%5.%6.%7."/>
      <w:lvlJc w:val="left"/>
      <w:pPr>
        <w:ind w:left="764" w:hanging="1440"/>
      </w:pPr>
      <w:rPr>
        <w:rFonts w:hint="default"/>
        <w:color w:val="000000"/>
      </w:rPr>
    </w:lvl>
    <w:lvl w:ilvl="7">
      <w:start w:val="1"/>
      <w:numFmt w:val="decimal"/>
      <w:isLgl/>
      <w:lvlText w:val="%1.%2.%3.%4.%5.%6.%7.%8."/>
      <w:lvlJc w:val="left"/>
      <w:pPr>
        <w:ind w:left="1124" w:hanging="1800"/>
      </w:pPr>
      <w:rPr>
        <w:rFonts w:hint="default"/>
        <w:color w:val="000000"/>
      </w:rPr>
    </w:lvl>
    <w:lvl w:ilvl="8">
      <w:start w:val="1"/>
      <w:numFmt w:val="decimal"/>
      <w:isLgl/>
      <w:lvlText w:val="%1.%2.%3.%4.%5.%6.%7.%8.%9."/>
      <w:lvlJc w:val="left"/>
      <w:pPr>
        <w:ind w:left="1124" w:hanging="1800"/>
      </w:pPr>
      <w:rPr>
        <w:rFonts w:hint="default"/>
        <w:color w:val="000000"/>
      </w:rPr>
    </w:lvl>
  </w:abstractNum>
  <w:abstractNum w:abstractNumId="1" w15:restartNumberingAfterBreak="0">
    <w:nsid w:val="153E26D3"/>
    <w:multiLevelType w:val="hybridMultilevel"/>
    <w:tmpl w:val="6F36FD06"/>
    <w:lvl w:ilvl="0" w:tplc="DEA4BC9E">
      <w:start w:val="46"/>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15:restartNumberingAfterBreak="0">
    <w:nsid w:val="175F4623"/>
    <w:multiLevelType w:val="hybridMultilevel"/>
    <w:tmpl w:val="0E588CD6"/>
    <w:lvl w:ilvl="0" w:tplc="044A02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AAB4258"/>
    <w:multiLevelType w:val="multilevel"/>
    <w:tmpl w:val="DBCA744A"/>
    <w:lvl w:ilvl="0">
      <w:start w:val="10"/>
      <w:numFmt w:val="decimal"/>
      <w:lvlText w:val="%1."/>
      <w:lvlJc w:val="left"/>
      <w:pPr>
        <w:ind w:left="480" w:hanging="480"/>
      </w:pPr>
      <w:rPr>
        <w:rFonts w:hint="default"/>
        <w:b/>
        <w:color w:val="984806" w:themeColor="accent6" w:themeShade="80"/>
      </w:rPr>
    </w:lvl>
    <w:lvl w:ilvl="1">
      <w:start w:val="1"/>
      <w:numFmt w:val="decimal"/>
      <w:lvlText w:val="%1.%2."/>
      <w:lvlJc w:val="left"/>
      <w:pPr>
        <w:ind w:left="480" w:hanging="480"/>
      </w:pPr>
      <w:rPr>
        <w:rFonts w:hint="default"/>
        <w:b/>
        <w:color w:val="984806" w:themeColor="accent6" w:themeShade="80"/>
      </w:rPr>
    </w:lvl>
    <w:lvl w:ilvl="2">
      <w:start w:val="1"/>
      <w:numFmt w:val="decimal"/>
      <w:lvlText w:val="%1.%2.%3."/>
      <w:lvlJc w:val="left"/>
      <w:pPr>
        <w:ind w:left="720" w:hanging="720"/>
      </w:pPr>
      <w:rPr>
        <w:rFonts w:hint="default"/>
        <w:b/>
        <w:color w:val="984806" w:themeColor="accent6" w:themeShade="80"/>
      </w:rPr>
    </w:lvl>
    <w:lvl w:ilvl="3">
      <w:start w:val="1"/>
      <w:numFmt w:val="decimal"/>
      <w:lvlText w:val="%1.%2.%3.%4."/>
      <w:lvlJc w:val="left"/>
      <w:pPr>
        <w:ind w:left="720" w:hanging="720"/>
      </w:pPr>
      <w:rPr>
        <w:rFonts w:hint="default"/>
        <w:b/>
        <w:color w:val="984806" w:themeColor="accent6" w:themeShade="80"/>
      </w:rPr>
    </w:lvl>
    <w:lvl w:ilvl="4">
      <w:start w:val="1"/>
      <w:numFmt w:val="decimal"/>
      <w:lvlText w:val="%1.%2.%3.%4.%5."/>
      <w:lvlJc w:val="left"/>
      <w:pPr>
        <w:ind w:left="1080" w:hanging="1080"/>
      </w:pPr>
      <w:rPr>
        <w:rFonts w:hint="default"/>
        <w:b/>
        <w:color w:val="984806" w:themeColor="accent6" w:themeShade="80"/>
      </w:rPr>
    </w:lvl>
    <w:lvl w:ilvl="5">
      <w:start w:val="1"/>
      <w:numFmt w:val="decimal"/>
      <w:lvlText w:val="%1.%2.%3.%4.%5.%6."/>
      <w:lvlJc w:val="left"/>
      <w:pPr>
        <w:ind w:left="1080" w:hanging="1080"/>
      </w:pPr>
      <w:rPr>
        <w:rFonts w:hint="default"/>
        <w:b/>
        <w:color w:val="984806" w:themeColor="accent6" w:themeShade="80"/>
      </w:rPr>
    </w:lvl>
    <w:lvl w:ilvl="6">
      <w:start w:val="1"/>
      <w:numFmt w:val="decimal"/>
      <w:lvlText w:val="%1.%2.%3.%4.%5.%6.%7."/>
      <w:lvlJc w:val="left"/>
      <w:pPr>
        <w:ind w:left="1440" w:hanging="1440"/>
      </w:pPr>
      <w:rPr>
        <w:rFonts w:hint="default"/>
        <w:b/>
        <w:color w:val="984806" w:themeColor="accent6" w:themeShade="80"/>
      </w:rPr>
    </w:lvl>
    <w:lvl w:ilvl="7">
      <w:start w:val="1"/>
      <w:numFmt w:val="decimal"/>
      <w:lvlText w:val="%1.%2.%3.%4.%5.%6.%7.%8."/>
      <w:lvlJc w:val="left"/>
      <w:pPr>
        <w:ind w:left="1440" w:hanging="1440"/>
      </w:pPr>
      <w:rPr>
        <w:rFonts w:hint="default"/>
        <w:b/>
        <w:color w:val="984806" w:themeColor="accent6" w:themeShade="80"/>
      </w:rPr>
    </w:lvl>
    <w:lvl w:ilvl="8">
      <w:start w:val="1"/>
      <w:numFmt w:val="decimal"/>
      <w:lvlText w:val="%1.%2.%3.%4.%5.%6.%7.%8.%9."/>
      <w:lvlJc w:val="left"/>
      <w:pPr>
        <w:ind w:left="1800" w:hanging="1800"/>
      </w:pPr>
      <w:rPr>
        <w:rFonts w:hint="default"/>
        <w:b/>
        <w:color w:val="984806" w:themeColor="accent6" w:themeShade="80"/>
      </w:rPr>
    </w:lvl>
  </w:abstractNum>
  <w:abstractNum w:abstractNumId="4" w15:restartNumberingAfterBreak="0">
    <w:nsid w:val="1D405FD3"/>
    <w:multiLevelType w:val="hybridMultilevel"/>
    <w:tmpl w:val="BFA82400"/>
    <w:lvl w:ilvl="0" w:tplc="3FB8F0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E3756AA"/>
    <w:multiLevelType w:val="multilevel"/>
    <w:tmpl w:val="EAAA2284"/>
    <w:lvl w:ilvl="0">
      <w:start w:val="1"/>
      <w:numFmt w:val="decimal"/>
      <w:lvlText w:val="%1."/>
      <w:lvlJc w:val="left"/>
      <w:pPr>
        <w:ind w:left="360" w:hanging="360"/>
      </w:pPr>
      <w:rPr>
        <w:rFonts w:hint="default"/>
      </w:rPr>
    </w:lvl>
    <w:lvl w:ilvl="1">
      <w:start w:val="5"/>
      <w:numFmt w:val="decimal"/>
      <w:isLgl/>
      <w:lvlText w:val="%1.%2"/>
      <w:lvlJc w:val="left"/>
      <w:pPr>
        <w:ind w:left="1104" w:hanging="56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78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220" w:hanging="1440"/>
      </w:pPr>
      <w:rPr>
        <w:rFonts w:hint="default"/>
      </w:rPr>
    </w:lvl>
    <w:lvl w:ilvl="8">
      <w:start w:val="1"/>
      <w:numFmt w:val="decimal"/>
      <w:isLgl/>
      <w:lvlText w:val="%1.%2.%3.%4.%5.%6.%7.%8.%9"/>
      <w:lvlJc w:val="left"/>
      <w:pPr>
        <w:ind w:left="6120" w:hanging="1800"/>
      </w:pPr>
      <w:rPr>
        <w:rFonts w:hint="default"/>
      </w:rPr>
    </w:lvl>
  </w:abstractNum>
  <w:abstractNum w:abstractNumId="6" w15:restartNumberingAfterBreak="0">
    <w:nsid w:val="3BFC00B1"/>
    <w:multiLevelType w:val="multilevel"/>
    <w:tmpl w:val="653290DA"/>
    <w:lvl w:ilvl="0">
      <w:start w:val="10"/>
      <w:numFmt w:val="decimal"/>
      <w:lvlText w:val="%1."/>
      <w:lvlJc w:val="left"/>
      <w:pPr>
        <w:ind w:left="480" w:hanging="480"/>
      </w:pPr>
      <w:rPr>
        <w:rFonts w:hint="default"/>
      </w:rPr>
    </w:lvl>
    <w:lvl w:ilvl="1">
      <w:start w:val="5"/>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15:restartNumberingAfterBreak="0">
    <w:nsid w:val="3CFB29AF"/>
    <w:multiLevelType w:val="hybridMultilevel"/>
    <w:tmpl w:val="3EFEF5A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45290796"/>
    <w:multiLevelType w:val="hybridMultilevel"/>
    <w:tmpl w:val="B142AA40"/>
    <w:lvl w:ilvl="0" w:tplc="566617F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037261B"/>
    <w:multiLevelType w:val="hybridMultilevel"/>
    <w:tmpl w:val="0A2EFA62"/>
    <w:lvl w:ilvl="0" w:tplc="D130D302">
      <w:start w:val="1"/>
      <w:numFmt w:val="decimal"/>
      <w:lvlText w:val="%1)"/>
      <w:lvlJc w:val="left"/>
      <w:pPr>
        <w:ind w:left="0" w:hanging="360"/>
      </w:pPr>
      <w:rPr>
        <w:rFonts w:hint="default"/>
      </w:rPr>
    </w:lvl>
    <w:lvl w:ilvl="1" w:tplc="04190019">
      <w:start w:val="1"/>
      <w:numFmt w:val="lowerLetter"/>
      <w:lvlText w:val="%2."/>
      <w:lvlJc w:val="left"/>
      <w:pPr>
        <w:ind w:left="372" w:hanging="360"/>
      </w:pPr>
    </w:lvl>
    <w:lvl w:ilvl="2" w:tplc="0419001B" w:tentative="1">
      <w:start w:val="1"/>
      <w:numFmt w:val="lowerRoman"/>
      <w:lvlText w:val="%3."/>
      <w:lvlJc w:val="right"/>
      <w:pPr>
        <w:ind w:left="1092" w:hanging="180"/>
      </w:pPr>
    </w:lvl>
    <w:lvl w:ilvl="3" w:tplc="0419000F" w:tentative="1">
      <w:start w:val="1"/>
      <w:numFmt w:val="decimal"/>
      <w:lvlText w:val="%4."/>
      <w:lvlJc w:val="left"/>
      <w:pPr>
        <w:ind w:left="1812" w:hanging="360"/>
      </w:pPr>
    </w:lvl>
    <w:lvl w:ilvl="4" w:tplc="04190019" w:tentative="1">
      <w:start w:val="1"/>
      <w:numFmt w:val="lowerLetter"/>
      <w:lvlText w:val="%5."/>
      <w:lvlJc w:val="left"/>
      <w:pPr>
        <w:ind w:left="2532" w:hanging="360"/>
      </w:pPr>
    </w:lvl>
    <w:lvl w:ilvl="5" w:tplc="0419001B" w:tentative="1">
      <w:start w:val="1"/>
      <w:numFmt w:val="lowerRoman"/>
      <w:lvlText w:val="%6."/>
      <w:lvlJc w:val="right"/>
      <w:pPr>
        <w:ind w:left="3252" w:hanging="180"/>
      </w:pPr>
    </w:lvl>
    <w:lvl w:ilvl="6" w:tplc="0419000F" w:tentative="1">
      <w:start w:val="1"/>
      <w:numFmt w:val="decimal"/>
      <w:lvlText w:val="%7."/>
      <w:lvlJc w:val="left"/>
      <w:pPr>
        <w:ind w:left="3972" w:hanging="360"/>
      </w:pPr>
    </w:lvl>
    <w:lvl w:ilvl="7" w:tplc="04190019" w:tentative="1">
      <w:start w:val="1"/>
      <w:numFmt w:val="lowerLetter"/>
      <w:lvlText w:val="%8."/>
      <w:lvlJc w:val="left"/>
      <w:pPr>
        <w:ind w:left="4692" w:hanging="360"/>
      </w:pPr>
    </w:lvl>
    <w:lvl w:ilvl="8" w:tplc="0419001B" w:tentative="1">
      <w:start w:val="1"/>
      <w:numFmt w:val="lowerRoman"/>
      <w:lvlText w:val="%9."/>
      <w:lvlJc w:val="right"/>
      <w:pPr>
        <w:ind w:left="5412" w:hanging="180"/>
      </w:pPr>
    </w:lvl>
  </w:abstractNum>
  <w:abstractNum w:abstractNumId="10" w15:restartNumberingAfterBreak="0">
    <w:nsid w:val="52317A53"/>
    <w:multiLevelType w:val="multilevel"/>
    <w:tmpl w:val="09B26846"/>
    <w:lvl w:ilvl="0">
      <w:start w:val="10"/>
      <w:numFmt w:val="decimal"/>
      <w:lvlText w:val="%1"/>
      <w:lvlJc w:val="left"/>
      <w:pPr>
        <w:ind w:left="420" w:hanging="420"/>
      </w:pPr>
      <w:rPr>
        <w:rFonts w:hint="default"/>
        <w:b/>
        <w:color w:val="984806" w:themeColor="accent6" w:themeShade="80"/>
      </w:rPr>
    </w:lvl>
    <w:lvl w:ilvl="1">
      <w:start w:val="3"/>
      <w:numFmt w:val="decimal"/>
      <w:lvlText w:val="%1.%2"/>
      <w:lvlJc w:val="left"/>
      <w:pPr>
        <w:ind w:left="1271" w:hanging="420"/>
      </w:pPr>
      <w:rPr>
        <w:rFonts w:hint="default"/>
        <w:b/>
        <w:color w:val="984806" w:themeColor="accent6" w:themeShade="80"/>
      </w:rPr>
    </w:lvl>
    <w:lvl w:ilvl="2">
      <w:start w:val="1"/>
      <w:numFmt w:val="decimal"/>
      <w:lvlText w:val="%1.%2.%3"/>
      <w:lvlJc w:val="left"/>
      <w:pPr>
        <w:ind w:left="1680" w:hanging="720"/>
      </w:pPr>
      <w:rPr>
        <w:rFonts w:hint="default"/>
        <w:b/>
        <w:color w:val="984806" w:themeColor="accent6" w:themeShade="80"/>
      </w:rPr>
    </w:lvl>
    <w:lvl w:ilvl="3">
      <w:start w:val="1"/>
      <w:numFmt w:val="decimal"/>
      <w:lvlText w:val="%1.%2.%3.%4"/>
      <w:lvlJc w:val="left"/>
      <w:pPr>
        <w:ind w:left="2160" w:hanging="720"/>
      </w:pPr>
      <w:rPr>
        <w:rFonts w:hint="default"/>
        <w:b/>
        <w:color w:val="984806" w:themeColor="accent6" w:themeShade="80"/>
      </w:rPr>
    </w:lvl>
    <w:lvl w:ilvl="4">
      <w:start w:val="1"/>
      <w:numFmt w:val="decimal"/>
      <w:lvlText w:val="%1.%2.%3.%4.%5"/>
      <w:lvlJc w:val="left"/>
      <w:pPr>
        <w:ind w:left="3000" w:hanging="1080"/>
      </w:pPr>
      <w:rPr>
        <w:rFonts w:hint="default"/>
        <w:b/>
        <w:color w:val="984806" w:themeColor="accent6" w:themeShade="80"/>
      </w:rPr>
    </w:lvl>
    <w:lvl w:ilvl="5">
      <w:start w:val="1"/>
      <w:numFmt w:val="decimal"/>
      <w:lvlText w:val="%1.%2.%3.%4.%5.%6"/>
      <w:lvlJc w:val="left"/>
      <w:pPr>
        <w:ind w:left="3480" w:hanging="1080"/>
      </w:pPr>
      <w:rPr>
        <w:rFonts w:hint="default"/>
        <w:b/>
        <w:color w:val="984806" w:themeColor="accent6" w:themeShade="80"/>
      </w:rPr>
    </w:lvl>
    <w:lvl w:ilvl="6">
      <w:start w:val="1"/>
      <w:numFmt w:val="decimal"/>
      <w:lvlText w:val="%1.%2.%3.%4.%5.%6.%7"/>
      <w:lvlJc w:val="left"/>
      <w:pPr>
        <w:ind w:left="4320" w:hanging="1440"/>
      </w:pPr>
      <w:rPr>
        <w:rFonts w:hint="default"/>
        <w:b/>
        <w:color w:val="984806" w:themeColor="accent6" w:themeShade="80"/>
      </w:rPr>
    </w:lvl>
    <w:lvl w:ilvl="7">
      <w:start w:val="1"/>
      <w:numFmt w:val="decimal"/>
      <w:lvlText w:val="%1.%2.%3.%4.%5.%6.%7.%8"/>
      <w:lvlJc w:val="left"/>
      <w:pPr>
        <w:ind w:left="4800" w:hanging="1440"/>
      </w:pPr>
      <w:rPr>
        <w:rFonts w:hint="default"/>
        <w:b/>
        <w:color w:val="984806" w:themeColor="accent6" w:themeShade="80"/>
      </w:rPr>
    </w:lvl>
    <w:lvl w:ilvl="8">
      <w:start w:val="1"/>
      <w:numFmt w:val="decimal"/>
      <w:lvlText w:val="%1.%2.%3.%4.%5.%6.%7.%8.%9"/>
      <w:lvlJc w:val="left"/>
      <w:pPr>
        <w:ind w:left="5640" w:hanging="1800"/>
      </w:pPr>
      <w:rPr>
        <w:rFonts w:hint="default"/>
        <w:b/>
        <w:color w:val="984806" w:themeColor="accent6" w:themeShade="80"/>
      </w:rPr>
    </w:lvl>
  </w:abstractNum>
  <w:abstractNum w:abstractNumId="11" w15:restartNumberingAfterBreak="0">
    <w:nsid w:val="5A203F75"/>
    <w:multiLevelType w:val="hybridMultilevel"/>
    <w:tmpl w:val="F91AF090"/>
    <w:lvl w:ilvl="0" w:tplc="0C7A103A">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15:restartNumberingAfterBreak="0">
    <w:nsid w:val="6DE12261"/>
    <w:multiLevelType w:val="multilevel"/>
    <w:tmpl w:val="1A860BC6"/>
    <w:lvl w:ilvl="0">
      <w:start w:val="10"/>
      <w:numFmt w:val="decimal"/>
      <w:lvlText w:val="%1."/>
      <w:lvlJc w:val="left"/>
      <w:pPr>
        <w:ind w:left="480" w:hanging="480"/>
      </w:pPr>
      <w:rPr>
        <w:rFonts w:hint="default"/>
        <w:b/>
        <w:color w:val="984806" w:themeColor="accent6" w:themeShade="80"/>
      </w:rPr>
    </w:lvl>
    <w:lvl w:ilvl="1">
      <w:start w:val="1"/>
      <w:numFmt w:val="decimal"/>
      <w:lvlText w:val="%1.%2."/>
      <w:lvlJc w:val="left"/>
      <w:pPr>
        <w:ind w:left="960" w:hanging="480"/>
      </w:pPr>
      <w:rPr>
        <w:rFonts w:hint="default"/>
        <w:b/>
        <w:color w:val="984806" w:themeColor="accent6" w:themeShade="80"/>
      </w:rPr>
    </w:lvl>
    <w:lvl w:ilvl="2">
      <w:start w:val="1"/>
      <w:numFmt w:val="decimal"/>
      <w:lvlText w:val="%1.%2.%3."/>
      <w:lvlJc w:val="left"/>
      <w:pPr>
        <w:ind w:left="1680" w:hanging="720"/>
      </w:pPr>
      <w:rPr>
        <w:rFonts w:hint="default"/>
        <w:b/>
        <w:color w:val="984806" w:themeColor="accent6" w:themeShade="80"/>
      </w:rPr>
    </w:lvl>
    <w:lvl w:ilvl="3">
      <w:start w:val="1"/>
      <w:numFmt w:val="decimal"/>
      <w:lvlText w:val="%1.%2.%3.%4."/>
      <w:lvlJc w:val="left"/>
      <w:pPr>
        <w:ind w:left="2160" w:hanging="720"/>
      </w:pPr>
      <w:rPr>
        <w:rFonts w:hint="default"/>
        <w:b/>
        <w:color w:val="984806" w:themeColor="accent6" w:themeShade="80"/>
      </w:rPr>
    </w:lvl>
    <w:lvl w:ilvl="4">
      <w:start w:val="1"/>
      <w:numFmt w:val="decimal"/>
      <w:lvlText w:val="%1.%2.%3.%4.%5."/>
      <w:lvlJc w:val="left"/>
      <w:pPr>
        <w:ind w:left="3000" w:hanging="1080"/>
      </w:pPr>
      <w:rPr>
        <w:rFonts w:hint="default"/>
        <w:b/>
        <w:color w:val="984806" w:themeColor="accent6" w:themeShade="80"/>
      </w:rPr>
    </w:lvl>
    <w:lvl w:ilvl="5">
      <w:start w:val="1"/>
      <w:numFmt w:val="decimal"/>
      <w:lvlText w:val="%1.%2.%3.%4.%5.%6."/>
      <w:lvlJc w:val="left"/>
      <w:pPr>
        <w:ind w:left="3480" w:hanging="1080"/>
      </w:pPr>
      <w:rPr>
        <w:rFonts w:hint="default"/>
        <w:b/>
        <w:color w:val="984806" w:themeColor="accent6" w:themeShade="80"/>
      </w:rPr>
    </w:lvl>
    <w:lvl w:ilvl="6">
      <w:start w:val="1"/>
      <w:numFmt w:val="decimal"/>
      <w:lvlText w:val="%1.%2.%3.%4.%5.%6.%7."/>
      <w:lvlJc w:val="left"/>
      <w:pPr>
        <w:ind w:left="4320" w:hanging="1440"/>
      </w:pPr>
      <w:rPr>
        <w:rFonts w:hint="default"/>
        <w:b/>
        <w:color w:val="984806" w:themeColor="accent6" w:themeShade="80"/>
      </w:rPr>
    </w:lvl>
    <w:lvl w:ilvl="7">
      <w:start w:val="1"/>
      <w:numFmt w:val="decimal"/>
      <w:lvlText w:val="%1.%2.%3.%4.%5.%6.%7.%8."/>
      <w:lvlJc w:val="left"/>
      <w:pPr>
        <w:ind w:left="4800" w:hanging="1440"/>
      </w:pPr>
      <w:rPr>
        <w:rFonts w:hint="default"/>
        <w:b/>
        <w:color w:val="984806" w:themeColor="accent6" w:themeShade="80"/>
      </w:rPr>
    </w:lvl>
    <w:lvl w:ilvl="8">
      <w:start w:val="1"/>
      <w:numFmt w:val="decimal"/>
      <w:lvlText w:val="%1.%2.%3.%4.%5.%6.%7.%8.%9."/>
      <w:lvlJc w:val="left"/>
      <w:pPr>
        <w:ind w:left="5640" w:hanging="1800"/>
      </w:pPr>
      <w:rPr>
        <w:rFonts w:hint="default"/>
        <w:b/>
        <w:color w:val="984806" w:themeColor="accent6" w:themeShade="80"/>
      </w:rPr>
    </w:lvl>
  </w:abstractNum>
  <w:abstractNum w:abstractNumId="13" w15:restartNumberingAfterBreak="0">
    <w:nsid w:val="6DF053C8"/>
    <w:multiLevelType w:val="hybridMultilevel"/>
    <w:tmpl w:val="FD9CF60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9"/>
  </w:num>
  <w:num w:numId="3">
    <w:abstractNumId w:val="13"/>
  </w:num>
  <w:num w:numId="4">
    <w:abstractNumId w:val="8"/>
  </w:num>
  <w:num w:numId="5">
    <w:abstractNumId w:val="5"/>
  </w:num>
  <w:num w:numId="6">
    <w:abstractNumId w:val="7"/>
  </w:num>
  <w:num w:numId="7">
    <w:abstractNumId w:val="0"/>
  </w:num>
  <w:num w:numId="8">
    <w:abstractNumId w:val="1"/>
  </w:num>
  <w:num w:numId="9">
    <w:abstractNumId w:val="2"/>
  </w:num>
  <w:num w:numId="10">
    <w:abstractNumId w:val="4"/>
  </w:num>
  <w:num w:numId="11">
    <w:abstractNumId w:val="3"/>
  </w:num>
  <w:num w:numId="12">
    <w:abstractNumId w:val="12"/>
  </w:num>
  <w:num w:numId="13">
    <w:abstractNumId w:val="10"/>
  </w:num>
  <w:num w:numId="1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oNotDisplayPageBoundaries/>
  <w:defaultTabStop w:val="567"/>
  <w:characterSpacingControl w:val="doNotCompress"/>
  <w:footnotePr>
    <w:footnote w:id="-1"/>
    <w:footnote w:id="0"/>
  </w:footnotePr>
  <w:endnotePr>
    <w:endnote w:id="-1"/>
    <w:endnote w:id="0"/>
  </w:endnotePr>
  <w:compat>
    <w:compatSetting w:name="compatibilityMode" w:uri="http://schemas.microsoft.com/office/word" w:val="12"/>
  </w:compat>
  <w:rsids>
    <w:rsidRoot w:val="001700C3"/>
    <w:rsid w:val="00004666"/>
    <w:rsid w:val="00006D39"/>
    <w:rsid w:val="00007864"/>
    <w:rsid w:val="00007F1B"/>
    <w:rsid w:val="00015AAC"/>
    <w:rsid w:val="00016670"/>
    <w:rsid w:val="00017794"/>
    <w:rsid w:val="000317FC"/>
    <w:rsid w:val="00032F4B"/>
    <w:rsid w:val="00033A16"/>
    <w:rsid w:val="000423C5"/>
    <w:rsid w:val="0004342D"/>
    <w:rsid w:val="000439D6"/>
    <w:rsid w:val="000455C8"/>
    <w:rsid w:val="00065F67"/>
    <w:rsid w:val="00070C5E"/>
    <w:rsid w:val="000724DC"/>
    <w:rsid w:val="000828EB"/>
    <w:rsid w:val="00086054"/>
    <w:rsid w:val="000951BB"/>
    <w:rsid w:val="000B7ABE"/>
    <w:rsid w:val="000C5A96"/>
    <w:rsid w:val="000C5CBC"/>
    <w:rsid w:val="000D1358"/>
    <w:rsid w:val="000D3939"/>
    <w:rsid w:val="000E3991"/>
    <w:rsid w:val="000E4020"/>
    <w:rsid w:val="000E4ABB"/>
    <w:rsid w:val="000E5607"/>
    <w:rsid w:val="000F551F"/>
    <w:rsid w:val="000F561E"/>
    <w:rsid w:val="000F75A8"/>
    <w:rsid w:val="00104F9B"/>
    <w:rsid w:val="00107490"/>
    <w:rsid w:val="00111A76"/>
    <w:rsid w:val="00111AFB"/>
    <w:rsid w:val="00111DDD"/>
    <w:rsid w:val="0011205B"/>
    <w:rsid w:val="00112CD2"/>
    <w:rsid w:val="001169AB"/>
    <w:rsid w:val="00121A47"/>
    <w:rsid w:val="001224F3"/>
    <w:rsid w:val="001271D6"/>
    <w:rsid w:val="001274C4"/>
    <w:rsid w:val="0013350C"/>
    <w:rsid w:val="001455AB"/>
    <w:rsid w:val="00145656"/>
    <w:rsid w:val="00145B93"/>
    <w:rsid w:val="00150BD1"/>
    <w:rsid w:val="00153A29"/>
    <w:rsid w:val="0015639F"/>
    <w:rsid w:val="00161B25"/>
    <w:rsid w:val="00163D8F"/>
    <w:rsid w:val="0016714B"/>
    <w:rsid w:val="001700C3"/>
    <w:rsid w:val="001804FB"/>
    <w:rsid w:val="00180864"/>
    <w:rsid w:val="00180C63"/>
    <w:rsid w:val="001819B2"/>
    <w:rsid w:val="0018269D"/>
    <w:rsid w:val="00190D56"/>
    <w:rsid w:val="001921E1"/>
    <w:rsid w:val="00192EEC"/>
    <w:rsid w:val="00193262"/>
    <w:rsid w:val="00196BDD"/>
    <w:rsid w:val="001A5E7B"/>
    <w:rsid w:val="001A5EAB"/>
    <w:rsid w:val="001A7CD7"/>
    <w:rsid w:val="001A7DB3"/>
    <w:rsid w:val="001B156A"/>
    <w:rsid w:val="001C00F8"/>
    <w:rsid w:val="001C4B51"/>
    <w:rsid w:val="001C72B0"/>
    <w:rsid w:val="001D1C94"/>
    <w:rsid w:val="001D541F"/>
    <w:rsid w:val="001D63E8"/>
    <w:rsid w:val="001D6804"/>
    <w:rsid w:val="001E1B27"/>
    <w:rsid w:val="001E2DEE"/>
    <w:rsid w:val="001E6815"/>
    <w:rsid w:val="001F133B"/>
    <w:rsid w:val="001F37CA"/>
    <w:rsid w:val="001F4560"/>
    <w:rsid w:val="001F563D"/>
    <w:rsid w:val="001F584A"/>
    <w:rsid w:val="00202DA6"/>
    <w:rsid w:val="00205104"/>
    <w:rsid w:val="0020623B"/>
    <w:rsid w:val="00217E23"/>
    <w:rsid w:val="00226BC3"/>
    <w:rsid w:val="00243634"/>
    <w:rsid w:val="00245541"/>
    <w:rsid w:val="002501B2"/>
    <w:rsid w:val="002525E6"/>
    <w:rsid w:val="002710DC"/>
    <w:rsid w:val="002711DA"/>
    <w:rsid w:val="00271F0E"/>
    <w:rsid w:val="00280D4E"/>
    <w:rsid w:val="0028102C"/>
    <w:rsid w:val="00283B8C"/>
    <w:rsid w:val="00284AD4"/>
    <w:rsid w:val="00285D87"/>
    <w:rsid w:val="0028680C"/>
    <w:rsid w:val="00286EC2"/>
    <w:rsid w:val="00292236"/>
    <w:rsid w:val="0029398B"/>
    <w:rsid w:val="00294582"/>
    <w:rsid w:val="002A329F"/>
    <w:rsid w:val="002A54A6"/>
    <w:rsid w:val="002A7D25"/>
    <w:rsid w:val="002B5A3A"/>
    <w:rsid w:val="002C2788"/>
    <w:rsid w:val="002E3782"/>
    <w:rsid w:val="002E5A5D"/>
    <w:rsid w:val="002F296D"/>
    <w:rsid w:val="002F3A84"/>
    <w:rsid w:val="002F40AB"/>
    <w:rsid w:val="002F53E2"/>
    <w:rsid w:val="002F7DAB"/>
    <w:rsid w:val="00300C94"/>
    <w:rsid w:val="00301474"/>
    <w:rsid w:val="003042AB"/>
    <w:rsid w:val="00304674"/>
    <w:rsid w:val="003052C2"/>
    <w:rsid w:val="003105E4"/>
    <w:rsid w:val="00312893"/>
    <w:rsid w:val="003137C2"/>
    <w:rsid w:val="00315113"/>
    <w:rsid w:val="00315396"/>
    <w:rsid w:val="0032309A"/>
    <w:rsid w:val="003275D9"/>
    <w:rsid w:val="00327A62"/>
    <w:rsid w:val="0033144E"/>
    <w:rsid w:val="003336DA"/>
    <w:rsid w:val="00340BCF"/>
    <w:rsid w:val="00340C47"/>
    <w:rsid w:val="00342D54"/>
    <w:rsid w:val="00343149"/>
    <w:rsid w:val="00344005"/>
    <w:rsid w:val="00346F56"/>
    <w:rsid w:val="003476CA"/>
    <w:rsid w:val="00347875"/>
    <w:rsid w:val="003503D0"/>
    <w:rsid w:val="00350D8F"/>
    <w:rsid w:val="00352BB8"/>
    <w:rsid w:val="003617B0"/>
    <w:rsid w:val="00366582"/>
    <w:rsid w:val="00372710"/>
    <w:rsid w:val="003731E9"/>
    <w:rsid w:val="003755B2"/>
    <w:rsid w:val="0037697C"/>
    <w:rsid w:val="00377686"/>
    <w:rsid w:val="00380315"/>
    <w:rsid w:val="003813D3"/>
    <w:rsid w:val="00382664"/>
    <w:rsid w:val="003841F1"/>
    <w:rsid w:val="0038577C"/>
    <w:rsid w:val="00385D00"/>
    <w:rsid w:val="00391348"/>
    <w:rsid w:val="003927BE"/>
    <w:rsid w:val="00393611"/>
    <w:rsid w:val="0039508E"/>
    <w:rsid w:val="003951D5"/>
    <w:rsid w:val="003970CF"/>
    <w:rsid w:val="003A10CD"/>
    <w:rsid w:val="003A483B"/>
    <w:rsid w:val="003A655A"/>
    <w:rsid w:val="003B727F"/>
    <w:rsid w:val="003B7B4D"/>
    <w:rsid w:val="003C57AF"/>
    <w:rsid w:val="003D399A"/>
    <w:rsid w:val="003D3C9B"/>
    <w:rsid w:val="003D653B"/>
    <w:rsid w:val="003E05A5"/>
    <w:rsid w:val="003E05BD"/>
    <w:rsid w:val="003E2908"/>
    <w:rsid w:val="003F0DE4"/>
    <w:rsid w:val="003F5334"/>
    <w:rsid w:val="003F5E01"/>
    <w:rsid w:val="003F715A"/>
    <w:rsid w:val="00403EF5"/>
    <w:rsid w:val="004048A3"/>
    <w:rsid w:val="00404E8B"/>
    <w:rsid w:val="00407C52"/>
    <w:rsid w:val="00411D08"/>
    <w:rsid w:val="00414BF4"/>
    <w:rsid w:val="00416CCA"/>
    <w:rsid w:val="004269AC"/>
    <w:rsid w:val="00431FD9"/>
    <w:rsid w:val="0043710D"/>
    <w:rsid w:val="00437442"/>
    <w:rsid w:val="004402F2"/>
    <w:rsid w:val="00443F3A"/>
    <w:rsid w:val="004514A3"/>
    <w:rsid w:val="00451C24"/>
    <w:rsid w:val="00457BBD"/>
    <w:rsid w:val="00475752"/>
    <w:rsid w:val="004771B1"/>
    <w:rsid w:val="004771D2"/>
    <w:rsid w:val="004779D9"/>
    <w:rsid w:val="004839DA"/>
    <w:rsid w:val="00487E7F"/>
    <w:rsid w:val="00487F23"/>
    <w:rsid w:val="00491CBF"/>
    <w:rsid w:val="0049595C"/>
    <w:rsid w:val="004B44AD"/>
    <w:rsid w:val="004C10F8"/>
    <w:rsid w:val="004D2839"/>
    <w:rsid w:val="004D32F5"/>
    <w:rsid w:val="004D70E8"/>
    <w:rsid w:val="004D729D"/>
    <w:rsid w:val="004D7C72"/>
    <w:rsid w:val="004E0222"/>
    <w:rsid w:val="004E322B"/>
    <w:rsid w:val="004E575F"/>
    <w:rsid w:val="004E70C1"/>
    <w:rsid w:val="004F4093"/>
    <w:rsid w:val="004F5123"/>
    <w:rsid w:val="004F676D"/>
    <w:rsid w:val="004F7E46"/>
    <w:rsid w:val="005041ED"/>
    <w:rsid w:val="0051250C"/>
    <w:rsid w:val="0051370D"/>
    <w:rsid w:val="00514285"/>
    <w:rsid w:val="00515648"/>
    <w:rsid w:val="005178EB"/>
    <w:rsid w:val="0052395D"/>
    <w:rsid w:val="00535D80"/>
    <w:rsid w:val="00536DC2"/>
    <w:rsid w:val="005374EC"/>
    <w:rsid w:val="005452BB"/>
    <w:rsid w:val="005453BB"/>
    <w:rsid w:val="00553453"/>
    <w:rsid w:val="00553E5B"/>
    <w:rsid w:val="00555DDD"/>
    <w:rsid w:val="00562FF3"/>
    <w:rsid w:val="00572ECA"/>
    <w:rsid w:val="00575FE4"/>
    <w:rsid w:val="00582B06"/>
    <w:rsid w:val="00586130"/>
    <w:rsid w:val="00587D7E"/>
    <w:rsid w:val="005940F1"/>
    <w:rsid w:val="00596663"/>
    <w:rsid w:val="005A07DD"/>
    <w:rsid w:val="005A0D6F"/>
    <w:rsid w:val="005A207D"/>
    <w:rsid w:val="005A6D93"/>
    <w:rsid w:val="005A7872"/>
    <w:rsid w:val="005B0D7D"/>
    <w:rsid w:val="005B104B"/>
    <w:rsid w:val="005B5403"/>
    <w:rsid w:val="005B75C7"/>
    <w:rsid w:val="005B7831"/>
    <w:rsid w:val="005C2621"/>
    <w:rsid w:val="005C2A12"/>
    <w:rsid w:val="005D2277"/>
    <w:rsid w:val="005D2DAC"/>
    <w:rsid w:val="005D5989"/>
    <w:rsid w:val="005D6177"/>
    <w:rsid w:val="005D7BD2"/>
    <w:rsid w:val="005E5381"/>
    <w:rsid w:val="005E56B0"/>
    <w:rsid w:val="005F16F3"/>
    <w:rsid w:val="005F2AE5"/>
    <w:rsid w:val="005F369E"/>
    <w:rsid w:val="005F504A"/>
    <w:rsid w:val="005F5B44"/>
    <w:rsid w:val="005F7489"/>
    <w:rsid w:val="005F7FBF"/>
    <w:rsid w:val="006014AC"/>
    <w:rsid w:val="0060241C"/>
    <w:rsid w:val="00606185"/>
    <w:rsid w:val="00612904"/>
    <w:rsid w:val="006137E8"/>
    <w:rsid w:val="00623BEC"/>
    <w:rsid w:val="00623D66"/>
    <w:rsid w:val="006241F2"/>
    <w:rsid w:val="0063033C"/>
    <w:rsid w:val="006303C3"/>
    <w:rsid w:val="006356DB"/>
    <w:rsid w:val="0063746D"/>
    <w:rsid w:val="00642FCA"/>
    <w:rsid w:val="0064341B"/>
    <w:rsid w:val="006471F0"/>
    <w:rsid w:val="00647450"/>
    <w:rsid w:val="006505E6"/>
    <w:rsid w:val="00652230"/>
    <w:rsid w:val="0065450B"/>
    <w:rsid w:val="00654954"/>
    <w:rsid w:val="006576FD"/>
    <w:rsid w:val="0066121B"/>
    <w:rsid w:val="00667229"/>
    <w:rsid w:val="00672936"/>
    <w:rsid w:val="00676BDE"/>
    <w:rsid w:val="00680B51"/>
    <w:rsid w:val="00684062"/>
    <w:rsid w:val="006856E0"/>
    <w:rsid w:val="0069157E"/>
    <w:rsid w:val="00695E3B"/>
    <w:rsid w:val="006965B6"/>
    <w:rsid w:val="006A031B"/>
    <w:rsid w:val="006A0836"/>
    <w:rsid w:val="006A1D13"/>
    <w:rsid w:val="006A519B"/>
    <w:rsid w:val="006A5A60"/>
    <w:rsid w:val="006B1944"/>
    <w:rsid w:val="006B2176"/>
    <w:rsid w:val="006B26F2"/>
    <w:rsid w:val="006B50BD"/>
    <w:rsid w:val="006C268B"/>
    <w:rsid w:val="006C278F"/>
    <w:rsid w:val="006C7AD4"/>
    <w:rsid w:val="006D0A34"/>
    <w:rsid w:val="006D14E0"/>
    <w:rsid w:val="006D2C78"/>
    <w:rsid w:val="006D4D6A"/>
    <w:rsid w:val="006D5BD4"/>
    <w:rsid w:val="006D6E88"/>
    <w:rsid w:val="006E1F30"/>
    <w:rsid w:val="006F48A2"/>
    <w:rsid w:val="006F53A9"/>
    <w:rsid w:val="006F55A1"/>
    <w:rsid w:val="007018F5"/>
    <w:rsid w:val="00706388"/>
    <w:rsid w:val="0071061B"/>
    <w:rsid w:val="00712618"/>
    <w:rsid w:val="00713F4F"/>
    <w:rsid w:val="0071443D"/>
    <w:rsid w:val="00716460"/>
    <w:rsid w:val="00716B74"/>
    <w:rsid w:val="00725820"/>
    <w:rsid w:val="00733535"/>
    <w:rsid w:val="00735A45"/>
    <w:rsid w:val="00740ACB"/>
    <w:rsid w:val="00740D31"/>
    <w:rsid w:val="0075604D"/>
    <w:rsid w:val="00757146"/>
    <w:rsid w:val="00760E2A"/>
    <w:rsid w:val="00762539"/>
    <w:rsid w:val="007676DF"/>
    <w:rsid w:val="007719B0"/>
    <w:rsid w:val="00784600"/>
    <w:rsid w:val="00796638"/>
    <w:rsid w:val="0079797D"/>
    <w:rsid w:val="007A095D"/>
    <w:rsid w:val="007A2595"/>
    <w:rsid w:val="007A3A6B"/>
    <w:rsid w:val="007A4E35"/>
    <w:rsid w:val="007A62F7"/>
    <w:rsid w:val="007B2FD3"/>
    <w:rsid w:val="007B3E89"/>
    <w:rsid w:val="007B754E"/>
    <w:rsid w:val="007C1FAC"/>
    <w:rsid w:val="007C3CF7"/>
    <w:rsid w:val="007C431A"/>
    <w:rsid w:val="007D1F61"/>
    <w:rsid w:val="007D2374"/>
    <w:rsid w:val="007D3B14"/>
    <w:rsid w:val="007D5165"/>
    <w:rsid w:val="007E1474"/>
    <w:rsid w:val="007E3978"/>
    <w:rsid w:val="007E69C0"/>
    <w:rsid w:val="007F3EFD"/>
    <w:rsid w:val="007F69A5"/>
    <w:rsid w:val="007F7306"/>
    <w:rsid w:val="008074B3"/>
    <w:rsid w:val="008144D5"/>
    <w:rsid w:val="00815001"/>
    <w:rsid w:val="00815B4E"/>
    <w:rsid w:val="00821366"/>
    <w:rsid w:val="00822041"/>
    <w:rsid w:val="008238AC"/>
    <w:rsid w:val="00827976"/>
    <w:rsid w:val="00831335"/>
    <w:rsid w:val="008344CC"/>
    <w:rsid w:val="00840630"/>
    <w:rsid w:val="00841747"/>
    <w:rsid w:val="008468B2"/>
    <w:rsid w:val="0084776D"/>
    <w:rsid w:val="00851118"/>
    <w:rsid w:val="008512DA"/>
    <w:rsid w:val="00857352"/>
    <w:rsid w:val="008626BA"/>
    <w:rsid w:val="00870017"/>
    <w:rsid w:val="00871CDB"/>
    <w:rsid w:val="0087232D"/>
    <w:rsid w:val="008771D7"/>
    <w:rsid w:val="00880B79"/>
    <w:rsid w:val="00890DB2"/>
    <w:rsid w:val="00895167"/>
    <w:rsid w:val="008A2BA9"/>
    <w:rsid w:val="008B3F40"/>
    <w:rsid w:val="008B60EC"/>
    <w:rsid w:val="008B6495"/>
    <w:rsid w:val="008C0B0F"/>
    <w:rsid w:val="008C19B1"/>
    <w:rsid w:val="008C5319"/>
    <w:rsid w:val="008C5586"/>
    <w:rsid w:val="008C60F5"/>
    <w:rsid w:val="008D0430"/>
    <w:rsid w:val="008D20DE"/>
    <w:rsid w:val="008D4A83"/>
    <w:rsid w:val="008D5AE8"/>
    <w:rsid w:val="008E336F"/>
    <w:rsid w:val="0090090F"/>
    <w:rsid w:val="0090447E"/>
    <w:rsid w:val="00904577"/>
    <w:rsid w:val="00910F28"/>
    <w:rsid w:val="0091301A"/>
    <w:rsid w:val="00921BBD"/>
    <w:rsid w:val="0092698D"/>
    <w:rsid w:val="0092706C"/>
    <w:rsid w:val="00927993"/>
    <w:rsid w:val="00932A4A"/>
    <w:rsid w:val="009333B0"/>
    <w:rsid w:val="009336F1"/>
    <w:rsid w:val="00933F83"/>
    <w:rsid w:val="00934302"/>
    <w:rsid w:val="00941FC1"/>
    <w:rsid w:val="00944ADB"/>
    <w:rsid w:val="0095149E"/>
    <w:rsid w:val="009517B9"/>
    <w:rsid w:val="009567EC"/>
    <w:rsid w:val="00956FB6"/>
    <w:rsid w:val="00963D19"/>
    <w:rsid w:val="009841D1"/>
    <w:rsid w:val="0099058B"/>
    <w:rsid w:val="00997B58"/>
    <w:rsid w:val="00997FB7"/>
    <w:rsid w:val="009A12A6"/>
    <w:rsid w:val="009A1388"/>
    <w:rsid w:val="009A4B1F"/>
    <w:rsid w:val="009A5094"/>
    <w:rsid w:val="009A77AE"/>
    <w:rsid w:val="009B1DD2"/>
    <w:rsid w:val="009B226A"/>
    <w:rsid w:val="009B261C"/>
    <w:rsid w:val="009B3370"/>
    <w:rsid w:val="009B39B7"/>
    <w:rsid w:val="009B4512"/>
    <w:rsid w:val="009B4AE7"/>
    <w:rsid w:val="009B4DA5"/>
    <w:rsid w:val="009B6367"/>
    <w:rsid w:val="009B7D6C"/>
    <w:rsid w:val="009C366C"/>
    <w:rsid w:val="009C3C04"/>
    <w:rsid w:val="009D2E7B"/>
    <w:rsid w:val="009D6801"/>
    <w:rsid w:val="009E1DB2"/>
    <w:rsid w:val="009E46BA"/>
    <w:rsid w:val="009E576A"/>
    <w:rsid w:val="009E7D7F"/>
    <w:rsid w:val="009F2D43"/>
    <w:rsid w:val="009F6F5F"/>
    <w:rsid w:val="009F7708"/>
    <w:rsid w:val="00A07527"/>
    <w:rsid w:val="00A0790B"/>
    <w:rsid w:val="00A109AF"/>
    <w:rsid w:val="00A1771E"/>
    <w:rsid w:val="00A23743"/>
    <w:rsid w:val="00A31166"/>
    <w:rsid w:val="00A33F9B"/>
    <w:rsid w:val="00A378C9"/>
    <w:rsid w:val="00A37B6A"/>
    <w:rsid w:val="00A37BFF"/>
    <w:rsid w:val="00A37D7E"/>
    <w:rsid w:val="00A45B81"/>
    <w:rsid w:val="00A468B3"/>
    <w:rsid w:val="00A55E75"/>
    <w:rsid w:val="00A6271D"/>
    <w:rsid w:val="00A63B1D"/>
    <w:rsid w:val="00A749FC"/>
    <w:rsid w:val="00A81645"/>
    <w:rsid w:val="00A86125"/>
    <w:rsid w:val="00A9043E"/>
    <w:rsid w:val="00A94316"/>
    <w:rsid w:val="00A96146"/>
    <w:rsid w:val="00AC1BF8"/>
    <w:rsid w:val="00AC6F20"/>
    <w:rsid w:val="00AD05B8"/>
    <w:rsid w:val="00AD297E"/>
    <w:rsid w:val="00AD392B"/>
    <w:rsid w:val="00AE1CA3"/>
    <w:rsid w:val="00AE3E9B"/>
    <w:rsid w:val="00AE4066"/>
    <w:rsid w:val="00AE5495"/>
    <w:rsid w:val="00AE56E4"/>
    <w:rsid w:val="00AE6BFB"/>
    <w:rsid w:val="00AE7625"/>
    <w:rsid w:val="00AF2AE4"/>
    <w:rsid w:val="00B03973"/>
    <w:rsid w:val="00B040E7"/>
    <w:rsid w:val="00B067DD"/>
    <w:rsid w:val="00B12086"/>
    <w:rsid w:val="00B12821"/>
    <w:rsid w:val="00B1531A"/>
    <w:rsid w:val="00B15C6E"/>
    <w:rsid w:val="00B27E1D"/>
    <w:rsid w:val="00B332BE"/>
    <w:rsid w:val="00B34E75"/>
    <w:rsid w:val="00B36057"/>
    <w:rsid w:val="00B44754"/>
    <w:rsid w:val="00B7442E"/>
    <w:rsid w:val="00B847AE"/>
    <w:rsid w:val="00B86E1C"/>
    <w:rsid w:val="00B9204E"/>
    <w:rsid w:val="00B95C9D"/>
    <w:rsid w:val="00B96584"/>
    <w:rsid w:val="00B96DBF"/>
    <w:rsid w:val="00B9702C"/>
    <w:rsid w:val="00B97327"/>
    <w:rsid w:val="00B97945"/>
    <w:rsid w:val="00BB0F9C"/>
    <w:rsid w:val="00BB4904"/>
    <w:rsid w:val="00BB5EB8"/>
    <w:rsid w:val="00BC2B38"/>
    <w:rsid w:val="00BD70FA"/>
    <w:rsid w:val="00BE1662"/>
    <w:rsid w:val="00BE5286"/>
    <w:rsid w:val="00BE7AC2"/>
    <w:rsid w:val="00BF0C79"/>
    <w:rsid w:val="00BF18EC"/>
    <w:rsid w:val="00C041B8"/>
    <w:rsid w:val="00C07936"/>
    <w:rsid w:val="00C16A51"/>
    <w:rsid w:val="00C22C53"/>
    <w:rsid w:val="00C27D9B"/>
    <w:rsid w:val="00C3069B"/>
    <w:rsid w:val="00C3080E"/>
    <w:rsid w:val="00C351CA"/>
    <w:rsid w:val="00C365D4"/>
    <w:rsid w:val="00C40057"/>
    <w:rsid w:val="00C45992"/>
    <w:rsid w:val="00C57B8A"/>
    <w:rsid w:val="00C6270E"/>
    <w:rsid w:val="00C702CD"/>
    <w:rsid w:val="00C70B32"/>
    <w:rsid w:val="00C70D93"/>
    <w:rsid w:val="00C777EA"/>
    <w:rsid w:val="00C91BD6"/>
    <w:rsid w:val="00C9389A"/>
    <w:rsid w:val="00C939DA"/>
    <w:rsid w:val="00C950D4"/>
    <w:rsid w:val="00CA0F1B"/>
    <w:rsid w:val="00CA1FC9"/>
    <w:rsid w:val="00CA58F8"/>
    <w:rsid w:val="00CB4DCA"/>
    <w:rsid w:val="00CB4E67"/>
    <w:rsid w:val="00CC1720"/>
    <w:rsid w:val="00CC55C9"/>
    <w:rsid w:val="00CE0C21"/>
    <w:rsid w:val="00CE3CFD"/>
    <w:rsid w:val="00CE455D"/>
    <w:rsid w:val="00CE6DE5"/>
    <w:rsid w:val="00CE6F7C"/>
    <w:rsid w:val="00CE761D"/>
    <w:rsid w:val="00CF2A07"/>
    <w:rsid w:val="00CF3BFB"/>
    <w:rsid w:val="00CF49B2"/>
    <w:rsid w:val="00CF4FCD"/>
    <w:rsid w:val="00D00561"/>
    <w:rsid w:val="00D00749"/>
    <w:rsid w:val="00D046A5"/>
    <w:rsid w:val="00D055C7"/>
    <w:rsid w:val="00D059B1"/>
    <w:rsid w:val="00D06017"/>
    <w:rsid w:val="00D1017B"/>
    <w:rsid w:val="00D126A7"/>
    <w:rsid w:val="00D14F2F"/>
    <w:rsid w:val="00D15CD4"/>
    <w:rsid w:val="00D276F9"/>
    <w:rsid w:val="00D31870"/>
    <w:rsid w:val="00D34FEF"/>
    <w:rsid w:val="00D40430"/>
    <w:rsid w:val="00D43CAF"/>
    <w:rsid w:val="00D50118"/>
    <w:rsid w:val="00D550BB"/>
    <w:rsid w:val="00D57284"/>
    <w:rsid w:val="00D57583"/>
    <w:rsid w:val="00D64489"/>
    <w:rsid w:val="00D64FD0"/>
    <w:rsid w:val="00D7255D"/>
    <w:rsid w:val="00D7380A"/>
    <w:rsid w:val="00D73DAE"/>
    <w:rsid w:val="00D77772"/>
    <w:rsid w:val="00D800CE"/>
    <w:rsid w:val="00D807EB"/>
    <w:rsid w:val="00D81EF4"/>
    <w:rsid w:val="00D83B7A"/>
    <w:rsid w:val="00D84E17"/>
    <w:rsid w:val="00D96A41"/>
    <w:rsid w:val="00DA12E9"/>
    <w:rsid w:val="00DC2285"/>
    <w:rsid w:val="00DC5E05"/>
    <w:rsid w:val="00DC72E5"/>
    <w:rsid w:val="00DC7F48"/>
    <w:rsid w:val="00DD10AA"/>
    <w:rsid w:val="00DD6EED"/>
    <w:rsid w:val="00DE1FF8"/>
    <w:rsid w:val="00DE7266"/>
    <w:rsid w:val="00DF0C7B"/>
    <w:rsid w:val="00DF4C45"/>
    <w:rsid w:val="00E11184"/>
    <w:rsid w:val="00E120D2"/>
    <w:rsid w:val="00E27F68"/>
    <w:rsid w:val="00E3512D"/>
    <w:rsid w:val="00E4608C"/>
    <w:rsid w:val="00E47908"/>
    <w:rsid w:val="00E47D0E"/>
    <w:rsid w:val="00E50A1E"/>
    <w:rsid w:val="00E5561E"/>
    <w:rsid w:val="00E57D60"/>
    <w:rsid w:val="00E625CF"/>
    <w:rsid w:val="00E62921"/>
    <w:rsid w:val="00E67715"/>
    <w:rsid w:val="00E67728"/>
    <w:rsid w:val="00E67CA5"/>
    <w:rsid w:val="00E67CFB"/>
    <w:rsid w:val="00E70E39"/>
    <w:rsid w:val="00E71592"/>
    <w:rsid w:val="00E72737"/>
    <w:rsid w:val="00E763CE"/>
    <w:rsid w:val="00E76F4B"/>
    <w:rsid w:val="00E82254"/>
    <w:rsid w:val="00E82C13"/>
    <w:rsid w:val="00E82E43"/>
    <w:rsid w:val="00E83B55"/>
    <w:rsid w:val="00E8479E"/>
    <w:rsid w:val="00E87480"/>
    <w:rsid w:val="00E9086B"/>
    <w:rsid w:val="00EA5B65"/>
    <w:rsid w:val="00EA764F"/>
    <w:rsid w:val="00EB4BDF"/>
    <w:rsid w:val="00EC4F58"/>
    <w:rsid w:val="00EC5FF8"/>
    <w:rsid w:val="00EC74F8"/>
    <w:rsid w:val="00ED1B21"/>
    <w:rsid w:val="00ED3963"/>
    <w:rsid w:val="00ED46BE"/>
    <w:rsid w:val="00ED4BC7"/>
    <w:rsid w:val="00ED5B04"/>
    <w:rsid w:val="00ED7585"/>
    <w:rsid w:val="00EE00A3"/>
    <w:rsid w:val="00EE065C"/>
    <w:rsid w:val="00EE459D"/>
    <w:rsid w:val="00EE607F"/>
    <w:rsid w:val="00EE6DE9"/>
    <w:rsid w:val="00EE6EAE"/>
    <w:rsid w:val="00F0167D"/>
    <w:rsid w:val="00F10C01"/>
    <w:rsid w:val="00F14B5C"/>
    <w:rsid w:val="00F17897"/>
    <w:rsid w:val="00F3431F"/>
    <w:rsid w:val="00F34CC1"/>
    <w:rsid w:val="00F372FB"/>
    <w:rsid w:val="00F40287"/>
    <w:rsid w:val="00F42C0D"/>
    <w:rsid w:val="00F43886"/>
    <w:rsid w:val="00F45919"/>
    <w:rsid w:val="00F47805"/>
    <w:rsid w:val="00F47FAE"/>
    <w:rsid w:val="00F52414"/>
    <w:rsid w:val="00F622FA"/>
    <w:rsid w:val="00F7116D"/>
    <w:rsid w:val="00F73C4C"/>
    <w:rsid w:val="00F777C9"/>
    <w:rsid w:val="00F800A0"/>
    <w:rsid w:val="00F84D26"/>
    <w:rsid w:val="00F87A17"/>
    <w:rsid w:val="00FB05BE"/>
    <w:rsid w:val="00FB0EA7"/>
    <w:rsid w:val="00FB539D"/>
    <w:rsid w:val="00FC76AB"/>
    <w:rsid w:val="00FD3461"/>
    <w:rsid w:val="00FD749A"/>
    <w:rsid w:val="00FE12A6"/>
    <w:rsid w:val="00FE77DA"/>
    <w:rsid w:val="00FF4D5D"/>
    <w:rsid w:val="00FF5B11"/>
    <w:rsid w:val="00FF5D14"/>
    <w:rsid w:val="00FF77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C931"/>
  <w15:docId w15:val="{F642EEDD-C54D-445C-A778-9190CB035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00C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A76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700C3"/>
    <w:pPr>
      <w:keepNext/>
      <w:jc w:val="center"/>
      <w:outlineLvl w:val="1"/>
    </w:pPr>
    <w:rPr>
      <w:b/>
      <w:bCs/>
      <w:sz w:val="28"/>
    </w:rPr>
  </w:style>
  <w:style w:type="paragraph" w:styleId="4">
    <w:name w:val="heading 4"/>
    <w:basedOn w:val="a"/>
    <w:next w:val="a"/>
    <w:link w:val="40"/>
    <w:qFormat/>
    <w:rsid w:val="001700C3"/>
    <w:pPr>
      <w:keepNext/>
      <w:outlineLvl w:val="3"/>
    </w:pPr>
    <w:rPr>
      <w:sz w:val="28"/>
    </w:rPr>
  </w:style>
  <w:style w:type="paragraph" w:styleId="6">
    <w:name w:val="heading 6"/>
    <w:basedOn w:val="a"/>
    <w:next w:val="a"/>
    <w:link w:val="60"/>
    <w:qFormat/>
    <w:rsid w:val="001700C3"/>
    <w:pPr>
      <w:keepNext/>
      <w:tabs>
        <w:tab w:val="left" w:pos="1080"/>
      </w:tabs>
      <w:ind w:left="360"/>
      <w:jc w:val="righ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700C3"/>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1700C3"/>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1700C3"/>
    <w:rPr>
      <w:rFonts w:ascii="Times New Roman" w:eastAsia="Times New Roman" w:hAnsi="Times New Roman" w:cs="Times New Roman"/>
      <w:sz w:val="28"/>
      <w:szCs w:val="24"/>
      <w:lang w:eastAsia="ru-RU"/>
    </w:rPr>
  </w:style>
  <w:style w:type="paragraph" w:styleId="a3">
    <w:name w:val="Body Text"/>
    <w:basedOn w:val="a"/>
    <w:link w:val="a4"/>
    <w:rsid w:val="001700C3"/>
    <w:pPr>
      <w:tabs>
        <w:tab w:val="left" w:pos="1080"/>
      </w:tabs>
    </w:pPr>
    <w:rPr>
      <w:sz w:val="28"/>
    </w:rPr>
  </w:style>
  <w:style w:type="character" w:customStyle="1" w:styleId="a4">
    <w:name w:val="Основной текст Знак"/>
    <w:basedOn w:val="a0"/>
    <w:link w:val="a3"/>
    <w:rsid w:val="001700C3"/>
    <w:rPr>
      <w:rFonts w:ascii="Times New Roman" w:eastAsia="Times New Roman" w:hAnsi="Times New Roman" w:cs="Times New Roman"/>
      <w:sz w:val="28"/>
      <w:szCs w:val="24"/>
      <w:lang w:eastAsia="ru-RU"/>
    </w:rPr>
  </w:style>
  <w:style w:type="paragraph" w:styleId="a5">
    <w:name w:val="Body Text Indent"/>
    <w:basedOn w:val="a"/>
    <w:link w:val="a6"/>
    <w:rsid w:val="001700C3"/>
    <w:pPr>
      <w:tabs>
        <w:tab w:val="left" w:pos="0"/>
      </w:tabs>
      <w:ind w:left="360"/>
      <w:jc w:val="both"/>
    </w:pPr>
    <w:rPr>
      <w:sz w:val="28"/>
    </w:rPr>
  </w:style>
  <w:style w:type="character" w:customStyle="1" w:styleId="a6">
    <w:name w:val="Основной текст с отступом Знак"/>
    <w:basedOn w:val="a0"/>
    <w:link w:val="a5"/>
    <w:rsid w:val="001700C3"/>
    <w:rPr>
      <w:rFonts w:ascii="Times New Roman" w:eastAsia="Times New Roman" w:hAnsi="Times New Roman" w:cs="Times New Roman"/>
      <w:sz w:val="28"/>
      <w:szCs w:val="24"/>
      <w:lang w:eastAsia="ru-RU"/>
    </w:rPr>
  </w:style>
  <w:style w:type="paragraph" w:styleId="21">
    <w:name w:val="Body Text Indent 2"/>
    <w:basedOn w:val="a"/>
    <w:link w:val="22"/>
    <w:rsid w:val="001700C3"/>
    <w:pPr>
      <w:tabs>
        <w:tab w:val="left" w:pos="1080"/>
      </w:tabs>
      <w:ind w:firstLine="540"/>
      <w:jc w:val="both"/>
    </w:pPr>
    <w:rPr>
      <w:sz w:val="28"/>
    </w:rPr>
  </w:style>
  <w:style w:type="character" w:customStyle="1" w:styleId="22">
    <w:name w:val="Основной текст с отступом 2 Знак"/>
    <w:basedOn w:val="a0"/>
    <w:link w:val="21"/>
    <w:rsid w:val="001700C3"/>
    <w:rPr>
      <w:rFonts w:ascii="Times New Roman" w:eastAsia="Times New Roman" w:hAnsi="Times New Roman" w:cs="Times New Roman"/>
      <w:sz w:val="28"/>
      <w:szCs w:val="24"/>
      <w:lang w:eastAsia="ru-RU"/>
    </w:rPr>
  </w:style>
  <w:style w:type="paragraph" w:styleId="a7">
    <w:name w:val="Title"/>
    <w:basedOn w:val="a"/>
    <w:link w:val="a8"/>
    <w:qFormat/>
    <w:rsid w:val="001700C3"/>
    <w:pPr>
      <w:jc w:val="center"/>
    </w:pPr>
    <w:rPr>
      <w:b/>
      <w:bCs/>
      <w:sz w:val="28"/>
    </w:rPr>
  </w:style>
  <w:style w:type="character" w:customStyle="1" w:styleId="a8">
    <w:name w:val="Заголовок Знак"/>
    <w:basedOn w:val="a0"/>
    <w:link w:val="a7"/>
    <w:rsid w:val="001700C3"/>
    <w:rPr>
      <w:rFonts w:ascii="Times New Roman" w:eastAsia="Times New Roman" w:hAnsi="Times New Roman" w:cs="Times New Roman"/>
      <w:b/>
      <w:bCs/>
      <w:sz w:val="28"/>
      <w:szCs w:val="24"/>
      <w:lang w:eastAsia="ru-RU"/>
    </w:rPr>
  </w:style>
  <w:style w:type="paragraph" w:styleId="3">
    <w:name w:val="Body Text 3"/>
    <w:basedOn w:val="a"/>
    <w:link w:val="30"/>
    <w:rsid w:val="001700C3"/>
    <w:pPr>
      <w:spacing w:after="120"/>
    </w:pPr>
    <w:rPr>
      <w:sz w:val="16"/>
      <w:szCs w:val="16"/>
    </w:rPr>
  </w:style>
  <w:style w:type="character" w:customStyle="1" w:styleId="30">
    <w:name w:val="Основной текст 3 Знак"/>
    <w:basedOn w:val="a0"/>
    <w:link w:val="3"/>
    <w:rsid w:val="001700C3"/>
    <w:rPr>
      <w:rFonts w:ascii="Times New Roman" w:eastAsia="Times New Roman" w:hAnsi="Times New Roman" w:cs="Times New Roman"/>
      <w:sz w:val="16"/>
      <w:szCs w:val="16"/>
      <w:lang w:eastAsia="ru-RU"/>
    </w:rPr>
  </w:style>
  <w:style w:type="paragraph" w:customStyle="1" w:styleId="Oaeno">
    <w:name w:val="Oaeno"/>
    <w:basedOn w:val="a"/>
    <w:rsid w:val="001700C3"/>
    <w:pPr>
      <w:widowControl w:val="0"/>
    </w:pPr>
    <w:rPr>
      <w:rFonts w:ascii="Courier New" w:hAnsi="Courier New"/>
      <w:sz w:val="20"/>
      <w:szCs w:val="20"/>
    </w:rPr>
  </w:style>
  <w:style w:type="paragraph" w:customStyle="1" w:styleId="ConsNormal">
    <w:name w:val="ConsNormal"/>
    <w:rsid w:val="001700C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9">
    <w:name w:val="header"/>
    <w:basedOn w:val="a"/>
    <w:link w:val="aa"/>
    <w:rsid w:val="001700C3"/>
    <w:pPr>
      <w:tabs>
        <w:tab w:val="center" w:pos="4677"/>
        <w:tab w:val="right" w:pos="9355"/>
      </w:tabs>
    </w:pPr>
  </w:style>
  <w:style w:type="character" w:customStyle="1" w:styleId="aa">
    <w:name w:val="Верхний колонтитул Знак"/>
    <w:basedOn w:val="a0"/>
    <w:link w:val="a9"/>
    <w:rsid w:val="001700C3"/>
    <w:rPr>
      <w:rFonts w:ascii="Times New Roman" w:eastAsia="Times New Roman" w:hAnsi="Times New Roman" w:cs="Times New Roman"/>
      <w:sz w:val="24"/>
      <w:szCs w:val="24"/>
      <w:lang w:eastAsia="ru-RU"/>
    </w:rPr>
  </w:style>
  <w:style w:type="character" w:styleId="ab">
    <w:name w:val="page number"/>
    <w:rsid w:val="001700C3"/>
  </w:style>
  <w:style w:type="paragraph" w:styleId="ac">
    <w:name w:val="footer"/>
    <w:basedOn w:val="a"/>
    <w:link w:val="ad"/>
    <w:rsid w:val="001700C3"/>
    <w:pPr>
      <w:tabs>
        <w:tab w:val="center" w:pos="4677"/>
        <w:tab w:val="right" w:pos="9355"/>
      </w:tabs>
    </w:pPr>
  </w:style>
  <w:style w:type="character" w:customStyle="1" w:styleId="ad">
    <w:name w:val="Нижний колонтитул Знак"/>
    <w:basedOn w:val="a0"/>
    <w:link w:val="ac"/>
    <w:rsid w:val="001700C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1700C3"/>
    <w:pPr>
      <w:widowControl w:val="0"/>
      <w:spacing w:after="0" w:line="240" w:lineRule="auto"/>
      <w:ind w:firstLine="720"/>
    </w:pPr>
    <w:rPr>
      <w:rFonts w:ascii="Arial" w:eastAsia="Times New Roman" w:hAnsi="Arial" w:cs="Times New Roman"/>
      <w:snapToGrid w:val="0"/>
      <w:sz w:val="20"/>
      <w:szCs w:val="20"/>
      <w:lang w:eastAsia="ru-RU"/>
    </w:rPr>
  </w:style>
  <w:style w:type="table" w:styleId="ae">
    <w:name w:val="Table Grid"/>
    <w:basedOn w:val="a1"/>
    <w:uiPriority w:val="59"/>
    <w:rsid w:val="001700C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1700C3"/>
    <w:pPr>
      <w:autoSpaceDE w:val="0"/>
      <w:autoSpaceDN w:val="0"/>
      <w:adjustRightInd w:val="0"/>
      <w:spacing w:after="0" w:line="240" w:lineRule="auto"/>
    </w:pPr>
    <w:rPr>
      <w:rFonts w:ascii="Arial" w:eastAsia="SimSun" w:hAnsi="Arial" w:cs="Arial"/>
      <w:sz w:val="20"/>
      <w:szCs w:val="20"/>
      <w:lang w:eastAsia="zh-CN"/>
    </w:rPr>
  </w:style>
  <w:style w:type="paragraph" w:customStyle="1" w:styleId="ConsPlusNonformat">
    <w:name w:val="ConsPlusNonformat"/>
    <w:uiPriority w:val="99"/>
    <w:rsid w:val="001700C3"/>
    <w:pPr>
      <w:autoSpaceDE w:val="0"/>
      <w:autoSpaceDN w:val="0"/>
      <w:adjustRightInd w:val="0"/>
      <w:spacing w:after="0" w:line="240" w:lineRule="auto"/>
    </w:pPr>
    <w:rPr>
      <w:rFonts w:ascii="Courier New" w:eastAsia="Calibri" w:hAnsi="Courier New" w:cs="Courier New"/>
      <w:sz w:val="20"/>
      <w:szCs w:val="20"/>
    </w:rPr>
  </w:style>
  <w:style w:type="paragraph" w:styleId="af">
    <w:name w:val="List Paragraph"/>
    <w:basedOn w:val="a"/>
    <w:uiPriority w:val="34"/>
    <w:qFormat/>
    <w:rsid w:val="001700C3"/>
    <w:pPr>
      <w:ind w:left="720"/>
      <w:contextualSpacing/>
    </w:pPr>
  </w:style>
  <w:style w:type="paragraph" w:customStyle="1" w:styleId="1151256">
    <w:name w:val="Стиль 115 пт По ширине Первая строка:  125 см Перед:  6 пт По..."/>
    <w:basedOn w:val="a"/>
    <w:rsid w:val="001700C3"/>
    <w:pPr>
      <w:spacing w:before="120" w:after="60" w:line="288" w:lineRule="auto"/>
      <w:ind w:firstLine="709"/>
      <w:jc w:val="both"/>
    </w:pPr>
    <w:rPr>
      <w:sz w:val="23"/>
      <w:szCs w:val="20"/>
    </w:rPr>
  </w:style>
  <w:style w:type="paragraph" w:styleId="23">
    <w:name w:val="Body Text 2"/>
    <w:basedOn w:val="a"/>
    <w:link w:val="24"/>
    <w:uiPriority w:val="99"/>
    <w:semiHidden/>
    <w:unhideWhenUsed/>
    <w:rsid w:val="001700C3"/>
    <w:pPr>
      <w:spacing w:after="120" w:line="480" w:lineRule="auto"/>
    </w:pPr>
  </w:style>
  <w:style w:type="character" w:customStyle="1" w:styleId="24">
    <w:name w:val="Основной текст 2 Знак"/>
    <w:basedOn w:val="a0"/>
    <w:link w:val="23"/>
    <w:uiPriority w:val="99"/>
    <w:semiHidden/>
    <w:rsid w:val="001700C3"/>
    <w:rPr>
      <w:rFonts w:ascii="Times New Roman" w:eastAsia="Times New Roman" w:hAnsi="Times New Roman" w:cs="Times New Roman"/>
      <w:sz w:val="24"/>
      <w:szCs w:val="24"/>
      <w:lang w:eastAsia="ru-RU"/>
    </w:rPr>
  </w:style>
  <w:style w:type="character" w:styleId="af0">
    <w:name w:val="Hyperlink"/>
    <w:uiPriority w:val="99"/>
    <w:unhideWhenUsed/>
    <w:rsid w:val="001700C3"/>
    <w:rPr>
      <w:color w:val="0000FF"/>
      <w:u w:val="single"/>
    </w:rPr>
  </w:style>
  <w:style w:type="character" w:customStyle="1" w:styleId="10">
    <w:name w:val="Заголовок 1 Знак"/>
    <w:basedOn w:val="a0"/>
    <w:link w:val="1"/>
    <w:uiPriority w:val="9"/>
    <w:rsid w:val="00EA764F"/>
    <w:rPr>
      <w:rFonts w:asciiTheme="majorHAnsi" w:eastAsiaTheme="majorEastAsia" w:hAnsiTheme="majorHAnsi" w:cstheme="majorBidi"/>
      <w:b/>
      <w:bCs/>
      <w:color w:val="365F91" w:themeColor="accent1" w:themeShade="BF"/>
      <w:sz w:val="28"/>
      <w:szCs w:val="28"/>
      <w:lang w:eastAsia="ru-RU"/>
    </w:rPr>
  </w:style>
  <w:style w:type="character" w:customStyle="1" w:styleId="ConsPlusNormal0">
    <w:name w:val="ConsPlusNormal Знак"/>
    <w:link w:val="ConsPlusNormal"/>
    <w:locked/>
    <w:rsid w:val="004771D2"/>
    <w:rPr>
      <w:rFonts w:ascii="Arial" w:eastAsia="Times New Roman" w:hAnsi="Arial" w:cs="Times New Roman"/>
      <w:snapToGrid w:val="0"/>
      <w:sz w:val="20"/>
      <w:szCs w:val="20"/>
      <w:lang w:eastAsia="ru-RU"/>
    </w:rPr>
  </w:style>
  <w:style w:type="paragraph" w:styleId="af1">
    <w:name w:val="Normal (Web)"/>
    <w:basedOn w:val="a"/>
    <w:uiPriority w:val="99"/>
    <w:unhideWhenUsed/>
    <w:rsid w:val="006576FD"/>
    <w:pPr>
      <w:spacing w:before="100" w:beforeAutospacing="1" w:after="100" w:afterAutospacing="1"/>
    </w:pPr>
  </w:style>
  <w:style w:type="character" w:customStyle="1" w:styleId="sfwc">
    <w:name w:val="sfwc"/>
    <w:basedOn w:val="a0"/>
    <w:rsid w:val="006576FD"/>
  </w:style>
  <w:style w:type="character" w:customStyle="1" w:styleId="fill">
    <w:name w:val="fill"/>
    <w:basedOn w:val="a0"/>
    <w:rsid w:val="00657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13203">
      <w:bodyDiv w:val="1"/>
      <w:marLeft w:val="0"/>
      <w:marRight w:val="0"/>
      <w:marTop w:val="0"/>
      <w:marBottom w:val="0"/>
      <w:divBdr>
        <w:top w:val="none" w:sz="0" w:space="0" w:color="auto"/>
        <w:left w:val="none" w:sz="0" w:space="0" w:color="auto"/>
        <w:bottom w:val="none" w:sz="0" w:space="0" w:color="auto"/>
        <w:right w:val="none" w:sz="0" w:space="0" w:color="auto"/>
      </w:divBdr>
      <w:divsChild>
        <w:div w:id="1180579037">
          <w:marLeft w:val="0"/>
          <w:marRight w:val="0"/>
          <w:marTop w:val="0"/>
          <w:marBottom w:val="0"/>
          <w:divBdr>
            <w:top w:val="none" w:sz="0" w:space="0" w:color="auto"/>
            <w:left w:val="none" w:sz="0" w:space="0" w:color="auto"/>
            <w:bottom w:val="none" w:sz="0" w:space="0" w:color="auto"/>
            <w:right w:val="none" w:sz="0" w:space="0" w:color="auto"/>
          </w:divBdr>
        </w:div>
      </w:divsChild>
    </w:div>
    <w:div w:id="1309749248">
      <w:bodyDiv w:val="1"/>
      <w:marLeft w:val="0"/>
      <w:marRight w:val="0"/>
      <w:marTop w:val="0"/>
      <w:marBottom w:val="0"/>
      <w:divBdr>
        <w:top w:val="none" w:sz="0" w:space="0" w:color="auto"/>
        <w:left w:val="none" w:sz="0" w:space="0" w:color="auto"/>
        <w:bottom w:val="none" w:sz="0" w:space="0" w:color="auto"/>
        <w:right w:val="none" w:sz="0" w:space="0" w:color="auto"/>
      </w:divBdr>
      <w:divsChild>
        <w:div w:id="106317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82A6E2C234FDB404ED78059C19979E1FE9D7ADF5A1141A875F889EC586353F87869CE814B0592458CFDC61A61F84CA4DE95871691982643oEr4G" TargetMode="External"/><Relationship Id="rId21" Type="http://schemas.openxmlformats.org/officeDocument/2006/relationships/hyperlink" Target="consultantplus://offline/ref=0F13AB4DA9403AC8754588B540FCE54AAB3409F46D2826B4A2DCFA37BA4433B0C46AB4F5137FB29F16D260985D060858B2510A6A4F0711C3L0h9I" TargetMode="External"/><Relationship Id="rId42" Type="http://schemas.openxmlformats.org/officeDocument/2006/relationships/hyperlink" Target="consultantplus://offline/ref=1ACD7EA8CED0A0B65C31017CF282BF984434E9B6CC3EF43A4DE38606C992C19A0418782789266455F5B809AE05C89401BC89414F2D333C4BU6V7X" TargetMode="External"/><Relationship Id="rId63" Type="http://schemas.openxmlformats.org/officeDocument/2006/relationships/hyperlink" Target="consultantplus://offline/ref=015FC6E3FFC840318CC1E3FD07D6338FCD631CB8AF4EFB5DD59E400AE07ABCG" TargetMode="External"/><Relationship Id="rId84" Type="http://schemas.openxmlformats.org/officeDocument/2006/relationships/hyperlink" Target="consultantplus://offline/ref=E347BA82355CA25C42B9B4405365EECEA7ED3A9C80A0958FCBF3D272CFt2c5D" TargetMode="External"/><Relationship Id="rId138" Type="http://schemas.openxmlformats.org/officeDocument/2006/relationships/hyperlink" Target="consultantplus://offline/ref=B33A9E4106447DEC59B70E2B41E58E37ECB899F608EB2F4A08AF9A840F10C9327FE0FB0D331EC8Z146L" TargetMode="External"/><Relationship Id="rId159" Type="http://schemas.openxmlformats.org/officeDocument/2006/relationships/hyperlink" Target="consultantplus://offline/ref=597DC346A4B038C590ECAF292DC33641A30CCA8B8449E4CC62C93DA7C5801E3AD7E6C2E00BEECFVEH0N" TargetMode="External"/><Relationship Id="rId170" Type="http://schemas.openxmlformats.org/officeDocument/2006/relationships/hyperlink" Target="consultantplus://offline/ref=6C988736A91380DF65863CE74D60610EDC6E0594F7CEA20B09146E63CFD091668B2625E8C2D5A99El2tFN" TargetMode="External"/><Relationship Id="rId191" Type="http://schemas.openxmlformats.org/officeDocument/2006/relationships/hyperlink" Target="consultantplus://offline/ref=9FBA38602F31DB5FC8E478DD00E23F63CB0F57E97B2AFAE46DAADED1BF8934A4A59F1AD7DC5939EEpDU7I" TargetMode="External"/><Relationship Id="rId205" Type="http://schemas.openxmlformats.org/officeDocument/2006/relationships/hyperlink" Target="consultantplus://offline/ref=F01417255B2C51E2DCD0BE2FDDE7E149D6312EB9B85CE946D83D6AFFE72D591C4F12A6FB75551570F5w7E" TargetMode="External"/><Relationship Id="rId226" Type="http://schemas.openxmlformats.org/officeDocument/2006/relationships/hyperlink" Target="consultantplus://offline/ref=2C08CB3DCDD6AF717B1DD8CFD9A148E7C442A566E1CDA4FEC4757F7CB1DF371652D0E27CFFDE885EE4A27AAA5A584B74BE52DDAB95F7FC32Z3E7B" TargetMode="External"/><Relationship Id="rId107" Type="http://schemas.openxmlformats.org/officeDocument/2006/relationships/hyperlink" Target="consultantplus://offline/ref=EDA03B2F1BA08CE31A11EAB130ED3646B25EDD2644602163C3097A440EDD5AAB20AAA68E44121849YAR1I" TargetMode="External"/><Relationship Id="rId11" Type="http://schemas.openxmlformats.org/officeDocument/2006/relationships/hyperlink" Target="consultantplus://offline/ref=F501D909B89CB4E1F2282E0EB2C7E369C88373F8F73C41F03AA75726B9D281FE29C42F820C648C1Fx974N" TargetMode="External"/><Relationship Id="rId32" Type="http://schemas.openxmlformats.org/officeDocument/2006/relationships/hyperlink" Target="consultantplus://offline/ref=3C034E2FF6D224E42AA0D6E740A08ABC88ABD9A2D911E39A3D8B2B7825E9D4E7C2AE1DB6045B2FA44E18DDDBBF375E37502AF70CF08C4E6F4Fw9C" TargetMode="External"/><Relationship Id="rId53" Type="http://schemas.openxmlformats.org/officeDocument/2006/relationships/hyperlink" Target="consultantplus://offline/ref=413E216358B6B8E6F5697F85670DAA84E5DC31D237C75E0DD44135030239DD51FD3C064D18A869409CC97A2B6D239ACAEFE9CCDFA096DCD5EASBB" TargetMode="External"/><Relationship Id="rId74" Type="http://schemas.openxmlformats.org/officeDocument/2006/relationships/hyperlink" Target="consultantplus://offline/ref=ADE3885E636CF45D5655DDCF78361C6930EB2199E1DC675EE10D2F0C14690DCE8E613F2F5799E96E14mFE" TargetMode="External"/><Relationship Id="rId128" Type="http://schemas.openxmlformats.org/officeDocument/2006/relationships/hyperlink" Target="consultantplus://offline/ref=D7633EA54BA37B14022075A00D9263D0A79180ADE2811D3CBC9E1B1C5418245638964C1F53C865D44E7FADE9F983B885D5110841E2C6FCF8XAf6H" TargetMode="External"/><Relationship Id="rId149" Type="http://schemas.openxmlformats.org/officeDocument/2006/relationships/hyperlink" Target="consultantplus://offline/ref=B75EFAD976AAA814413D4FF1991D190333F41E8AC4D24A83789DB21846AF4D97204BF32AF8D4B6F2c6C" TargetMode="External"/><Relationship Id="rId5" Type="http://schemas.openxmlformats.org/officeDocument/2006/relationships/webSettings" Target="webSettings.xml"/><Relationship Id="rId95" Type="http://schemas.openxmlformats.org/officeDocument/2006/relationships/hyperlink" Target="consultantplus://offline/ref=96D5A67E7781A567FE7510BC6A36B0A53DF474C3165E7703B5BE0EB5C720u3G" TargetMode="External"/><Relationship Id="rId160" Type="http://schemas.openxmlformats.org/officeDocument/2006/relationships/hyperlink" Target="consultantplus://offline/ref=D3A5A4DE4403E6AC51E315FF3DF5B9D74348794531109AF8F42D7855CB6B88C1B9AE3BAAAFF5630CXBp0J" TargetMode="External"/><Relationship Id="rId181" Type="http://schemas.openxmlformats.org/officeDocument/2006/relationships/hyperlink" Target="consultantplus://offline/ref=DE2570AE7ED39D040CD67822BDFA67023A3234293F6ACF884A1EC62A8EA4AF4680EDC141BAb25BJ" TargetMode="External"/><Relationship Id="rId216" Type="http://schemas.openxmlformats.org/officeDocument/2006/relationships/hyperlink" Target="consultantplus://offline/ref=2C08CB3DCDD6AF717B1DD8CFD9A148E7C442A566E1CDA4FEC4757F7CB1DF371652D0E27CFFDE885FE0A27AAA5A584B74BE52DDAB95F7FC32Z3E7B" TargetMode="External"/><Relationship Id="rId237" Type="http://schemas.openxmlformats.org/officeDocument/2006/relationships/hyperlink" Target="consultantplus://offline/ref=DB206BABC49C13F742A69FBF195514B7C3A705DEE590E7193EF46D5B804543C1737138A952KDD2J" TargetMode="External"/><Relationship Id="rId22" Type="http://schemas.openxmlformats.org/officeDocument/2006/relationships/hyperlink" Target="consultantplus://offline/ref=26C4A8AB5234CB0824264809421F041AB755EA3607D3E5F6C92EABE14A88E0A78C295B304A08E657A5D62578C04F71F155A8D49A94DCE6F8gCD0D" TargetMode="External"/><Relationship Id="rId43" Type="http://schemas.openxmlformats.org/officeDocument/2006/relationships/hyperlink" Target="consultantplus://offline/ref=1ACD7EA8CED0A0B65C31017CF282BF984434E9B6CC3EF43A4DE38606C992C19A0418782789266455F0B809AE05C89401BC89414F2D333C4BU6V7X" TargetMode="External"/><Relationship Id="rId64" Type="http://schemas.openxmlformats.org/officeDocument/2006/relationships/hyperlink" Target="consultantplus://offline/ref=015FC6E3FFC840318CC1E3FD07D6338FCD6817B5AB44A657DDC74C087EB7G" TargetMode="External"/><Relationship Id="rId118" Type="http://schemas.openxmlformats.org/officeDocument/2006/relationships/hyperlink" Target="consultantplus://offline/ref=162484BEA6C2E2914A9F5CFF94E8E07AD6A89B0308415C2F5D50C64FDF9EA94A98089C004A6F2BFC2C9FF738B9774FCA539DEB70E5FA1875YD1BG" TargetMode="External"/><Relationship Id="rId139" Type="http://schemas.openxmlformats.org/officeDocument/2006/relationships/hyperlink" Target="consultantplus://offline/ref=D4C57DA4EB57D79CA19A1631F161211239943E0828B7C44534F507D02Eo9L" TargetMode="External"/><Relationship Id="rId85" Type="http://schemas.openxmlformats.org/officeDocument/2006/relationships/hyperlink" Target="consultantplus://offline/ref=E347BA82355CA25C42B9B4405365EECEA7ED3A9C80A0958FCBF3D272CFt2c5D" TargetMode="External"/><Relationship Id="rId150" Type="http://schemas.openxmlformats.org/officeDocument/2006/relationships/hyperlink" Target="consultantplus://offline/ref=BF5B31C8EE9739D171F5A2AC200B96A4AD2123A6476A04030677085A85106FE38B5209C494CDADA4DC700AFD314483A35F6484BC4C83481EQ556I" TargetMode="External"/><Relationship Id="rId171" Type="http://schemas.openxmlformats.org/officeDocument/2006/relationships/hyperlink" Target="consultantplus://offline/ref=6C988736A91380DF65863CE74D60610EDC6E0594F7CEA20B09146E63CFD091668B2625E8C2D5A29Dl2tEN" TargetMode="External"/><Relationship Id="rId192" Type="http://schemas.openxmlformats.org/officeDocument/2006/relationships/hyperlink" Target="consultantplus://offline/ref=88BE0F437F93183F5D51F52B8EC72529001D41650274A643B84CAE8144D17CB4BA7E2ACC17E770BFD9b6N" TargetMode="External"/><Relationship Id="rId206" Type="http://schemas.openxmlformats.org/officeDocument/2006/relationships/hyperlink" Target="consultantplus://offline/ref=B65262C4154A9C22DD5319F8B4CAB308EAF3DAFB24EE8FBABDDA57619CA8A6D92D877A7D9BDC751CcBE2G" TargetMode="External"/><Relationship Id="rId227" Type="http://schemas.openxmlformats.org/officeDocument/2006/relationships/hyperlink" Target="consultantplus://offline/ref=2C08CB3DCDD6AF717B1DD8CFD9A148E7C442A566E1CDA4FEC4757F7CB1DF371652D0E27CFFDE885EE7A27AAA5A584B74BE52DDAB95F7FC32Z3E7B" TargetMode="External"/><Relationship Id="rId12" Type="http://schemas.openxmlformats.org/officeDocument/2006/relationships/hyperlink" Target="consultantplus://offline/ref=9D19FF17B1F6E3999178FD22146D3FB3D9291B53BB3140EE0E17A1A527A06FB5B1A84654F47820FCS8lDH" TargetMode="External"/><Relationship Id="rId33" Type="http://schemas.openxmlformats.org/officeDocument/2006/relationships/hyperlink" Target="consultantplus://offline/ref=8FA1C6241F9AC74D45B4AF1A891ABA15F7D0814149D783F15F1FE458DEE671A5C20B77F21D70FCB245E8647E5A760F884174DC1687CCC7ADE54CC" TargetMode="External"/><Relationship Id="rId108" Type="http://schemas.openxmlformats.org/officeDocument/2006/relationships/hyperlink" Target="consultantplus://offline/ref=5ED74DF82B799CC8BF56D787C29029DCB9026B545F884EB450E3E4E7266742E0B55221015A2194B0t8h4C" TargetMode="External"/><Relationship Id="rId129" Type="http://schemas.openxmlformats.org/officeDocument/2006/relationships/hyperlink" Target="consultantplus://offline/ref=1BB262E070E1F5BDECD15A63D9884E902B07EFA604EA6F8F47DCA2BA0E741E9B22A05DA9B1DFEE02B941DE53D3BA4BCCE884D3F7824202B6LDH8I" TargetMode="External"/><Relationship Id="rId54" Type="http://schemas.openxmlformats.org/officeDocument/2006/relationships/hyperlink" Target="consultantplus://offline/ref=413E216358B6B8E6F5697F85670DAA84E5DC31D237C75E0DD44135030239DD51FD3C064D18A8694F97C97A2B6D239ACAEFE9CCDFA096DCD5EASBB" TargetMode="External"/><Relationship Id="rId75" Type="http://schemas.openxmlformats.org/officeDocument/2006/relationships/hyperlink" Target="consultantplus://offline/ref=ADE3885E636CF45D5655DDCF78361C6930EB2199E1DC675EE10D2F0C14690DCE8E613F2F5799E66B14m0E" TargetMode="External"/><Relationship Id="rId96" Type="http://schemas.openxmlformats.org/officeDocument/2006/relationships/hyperlink" Target="consultantplus://offline/ref=96D5A67E7781A567FE7510BC6A36B0A53DF372C7145D7703B5BE0EB5C703C50B7706438F30088A4521u2G" TargetMode="External"/><Relationship Id="rId140" Type="http://schemas.openxmlformats.org/officeDocument/2006/relationships/hyperlink" Target="consultantplus://offline/ref=C71B54ECC40D7234ADF3E171ED6D05AEB50BBB865848CF973FFF48A02D24A5F6C9AA88C5EBDEC769W750L" TargetMode="External"/><Relationship Id="rId161" Type="http://schemas.openxmlformats.org/officeDocument/2006/relationships/hyperlink" Target="consultantplus://offline/ref=81716559A18396E6FAF7163A5E08B6F9349E85CD8D7B95867C1E4F87D79CD29A65AE5712D420F7BBQ2j4J" TargetMode="External"/><Relationship Id="rId182" Type="http://schemas.openxmlformats.org/officeDocument/2006/relationships/hyperlink" Target="consultantplus://offline/ref=DE2570AE7ED39D040CD67822BDFA67023A3030293A68CF884A1EC62A8EA4AF4680EDC143B92B657AbD5BJ" TargetMode="External"/><Relationship Id="rId217" Type="http://schemas.openxmlformats.org/officeDocument/2006/relationships/hyperlink" Target="consultantplus://offline/ref=2C08CB3DCDD6AF717B1DD8CFD9A148E7C442A566E1CDA4FEC4757F7CB1DF371652D0E27CFFDE885FE3A27AAA5A584B74BE52DDAB95F7FC32Z3E7B" TargetMode="External"/><Relationship Id="rId6" Type="http://schemas.openxmlformats.org/officeDocument/2006/relationships/footnotes" Target="footnotes.xml"/><Relationship Id="rId238" Type="http://schemas.openxmlformats.org/officeDocument/2006/relationships/header" Target="header1.xml"/><Relationship Id="rId23" Type="http://schemas.openxmlformats.org/officeDocument/2006/relationships/hyperlink" Target="consultantplus://offline/ref=7BA9A22ECA57488116CEFC8A008B397997B7CF97BAC3261315C60FFC00ADBD5A6E8A6CA0193D9EE1s4dCO" TargetMode="External"/><Relationship Id="rId119" Type="http://schemas.openxmlformats.org/officeDocument/2006/relationships/hyperlink" Target="consultantplus://offline/ref=6D794A1EE934E330CF35C14F593CF01DA2B262EF81BBF6A959A9F1200D6695E7E9F8AA5E35F5089EWD07H" TargetMode="External"/><Relationship Id="rId44" Type="http://schemas.openxmlformats.org/officeDocument/2006/relationships/hyperlink" Target="consultantplus://offline/ref=1ACD7EA8CED0A0B65C31017CF282BF984434E9B6CC3EF43A4DE38606C992C19A0418782789266456F4B809AE05C89401BC89414F2D333C4BU6V7X" TargetMode="External"/><Relationship Id="rId65" Type="http://schemas.openxmlformats.org/officeDocument/2006/relationships/hyperlink" Target="consultantplus://offline/ref=CE193D5D4F14672E5D6267E539F1E0254581353148E9F6C42ED26CF0B4B2A64A421A2F3951F5CDACqBF6O" TargetMode="External"/><Relationship Id="rId86" Type="http://schemas.openxmlformats.org/officeDocument/2006/relationships/hyperlink" Target="consultantplus://offline/ref=E347BA82355CA25C42B9B4405365EECEA7ED3A9C80A0958FCBF3D272CFt2c5D" TargetMode="External"/><Relationship Id="rId130" Type="http://schemas.openxmlformats.org/officeDocument/2006/relationships/hyperlink" Target="consultantplus://offline/ref=1BB262E070E1F5BDECD15A63D9884E902B07EFA604EA6F8F47DCA2BA0E741E9B22A05DA0B0D4BD5BF51F870397F146C8F698D3F3L9H5I" TargetMode="External"/><Relationship Id="rId151" Type="http://schemas.openxmlformats.org/officeDocument/2006/relationships/hyperlink" Target="consultantplus://offline/ref=BF5B31C8EE9739D171F5A2AC200B96A4AD2122AB406904030677085A85106FE38B5209C494CEACA9DA700AFD314483A35F6484BC4C83481EQ556I" TargetMode="External"/><Relationship Id="rId172" Type="http://schemas.openxmlformats.org/officeDocument/2006/relationships/hyperlink" Target="consultantplus://offline/ref=9A299C9BF162D4BB275A14EA5A55B063631D1BBDEFB254F1FF42C3DCB5F5C935D804F7A47ED41FEFX9n6O" TargetMode="External"/><Relationship Id="rId193" Type="http://schemas.openxmlformats.org/officeDocument/2006/relationships/hyperlink" Target="consultantplus://offline/ref=88BE0F437F93183F5D51F52B8EC72529001D41650274A643B84CAE8144D17CB4BA7E2ACC17E773B7D9bDN" TargetMode="External"/><Relationship Id="rId207" Type="http://schemas.openxmlformats.org/officeDocument/2006/relationships/hyperlink" Target="consultantplus://offline/ref=B65262C4154A9C22DD5319F8B4CAB308EAF3DBF220E58FBABDDA57619CA8A6D92D877A7D9BDC7F19cBE2G" TargetMode="External"/><Relationship Id="rId228" Type="http://schemas.openxmlformats.org/officeDocument/2006/relationships/hyperlink" Target="consultantplus://offline/ref=2C08CB3DCDD6AF717B1DD8CFD9A148E7C442A566E1CDA4FEC4757F7CB1DF371652D0E27CFFDE885EE2A27AAA5A584B74BE52DDAB95F7FC32Z3E7B" TargetMode="External"/><Relationship Id="rId13" Type="http://schemas.openxmlformats.org/officeDocument/2006/relationships/hyperlink" Target="consultantplus://offline/ref=48E590DA67BAD1133C6A602B3201FB6AD9E8678019A94148BBC63893E0DAFAEE7275948B40A080d1K4O" TargetMode="External"/><Relationship Id="rId109" Type="http://schemas.openxmlformats.org/officeDocument/2006/relationships/hyperlink" Target="consultantplus://offline/ref=899F40F3FE1B79AEF22D8451F86ECFA8A5955F293AFAA2C50A58416DB3F59878821D330CBE02ECW5fFC" TargetMode="External"/><Relationship Id="rId34" Type="http://schemas.openxmlformats.org/officeDocument/2006/relationships/hyperlink" Target="consultantplus://offline/ref=8FA1C6241F9AC74D45B4AF1A891ABA15F6D0854143D583F15F1FE458DEE671A5C20B77F21D70FCB241E8647E5A760F884174DC1687CCC7ADE54CC" TargetMode="External"/><Relationship Id="rId55" Type="http://schemas.openxmlformats.org/officeDocument/2006/relationships/hyperlink" Target="consultantplus://offline/ref=32960CBE0A14964BD73BD7DE6734DF2215AD2BE7F43C6AEC0190EB7C1B3E83ECD29EA65855368DBDN9i1O" TargetMode="External"/><Relationship Id="rId76" Type="http://schemas.openxmlformats.org/officeDocument/2006/relationships/hyperlink" Target="consultantplus://offline/ref=ADE3885E636CF45D5655DDCF78361C6930EB2199E1DC675EE10D2F0C14690DCE8E613F2F5799E66814m7E" TargetMode="External"/><Relationship Id="rId97" Type="http://schemas.openxmlformats.org/officeDocument/2006/relationships/hyperlink" Target="consultantplus://offline/ref=30F489473598A5ECC09F18B7778603A825029F44FE0F4C766C6A80C25097E8E64701194A49D1CB74G2C" TargetMode="External"/><Relationship Id="rId120" Type="http://schemas.openxmlformats.org/officeDocument/2006/relationships/hyperlink" Target="consultantplus://offline/ref=2774CB210BF11432BA63C25C2D5CAE598194687B26C034963566E2F5081A403FB4E05BFFBB7BDB6AV5F7I" TargetMode="External"/><Relationship Id="rId141" Type="http://schemas.openxmlformats.org/officeDocument/2006/relationships/hyperlink" Target="consultantplus://offline/ref=238517E4B1B011A29416EE16606FA4B8EA5B70439025F46FA49FDE8F241E9129D16D64C2AE52FA16f51FL" TargetMode="External"/><Relationship Id="rId7" Type="http://schemas.openxmlformats.org/officeDocument/2006/relationships/endnotes" Target="endnotes.xml"/><Relationship Id="rId162" Type="http://schemas.openxmlformats.org/officeDocument/2006/relationships/hyperlink" Target="consultantplus://offline/ref=81716559A18396E6FAF7163A5E08B6F9349187C98C7E95867C1E4F87D79CD29A65AE5710D0Q2jCJ" TargetMode="External"/><Relationship Id="rId183" Type="http://schemas.openxmlformats.org/officeDocument/2006/relationships/hyperlink" Target="consultantplus://offline/ref=4C015293F703F2ED74EB68A5107565FF9746EE2A3D4741E97D05C4E3D119213E98A9E06DF9EEAE99U5EEI" TargetMode="External"/><Relationship Id="rId218" Type="http://schemas.openxmlformats.org/officeDocument/2006/relationships/hyperlink" Target="consultantplus://offline/ref=2C08CB3DCDD6AF717B1DD8CFD9A148E7C442A566E1CDA4FEC4757F7CB1DF371652D0E27CFFDE885EE4A27AAA5A584B74BE52DDAB95F7FC32Z3E7B" TargetMode="External"/><Relationship Id="rId239" Type="http://schemas.openxmlformats.org/officeDocument/2006/relationships/header" Target="header2.xml"/><Relationship Id="rId24" Type="http://schemas.openxmlformats.org/officeDocument/2006/relationships/hyperlink" Target="consultantplus://offline/ref=C96BF7BF86A10E759663938D1EDC41F70A25F7474997F88541D9A32E5466B839261F56B2140AC8B3h5qDH" TargetMode="External"/><Relationship Id="rId45" Type="http://schemas.openxmlformats.org/officeDocument/2006/relationships/hyperlink" Target="consultantplus://offline/ref=1ACD7EA8CED0A0B65C31017CF282BF984434E9B6CC3EF43A4DE38606C992C19A0418782789266456FCB809AE05C89401BC89414F2D333C4BU6V7X" TargetMode="External"/><Relationship Id="rId66" Type="http://schemas.openxmlformats.org/officeDocument/2006/relationships/hyperlink" Target="consultantplus://offline/ref=CE193D5D4F14672E5D6267E539F1E0254581353148E9F6C42ED26CF0B4B2A64A421A2F3951F5CCAAqBFEO" TargetMode="External"/><Relationship Id="rId87" Type="http://schemas.openxmlformats.org/officeDocument/2006/relationships/hyperlink" Target="consultantplus://offline/ref=CFC21D5737297861E384A40BFD647D40A96A1139A3526A5F3A692EDDB3E70BO" TargetMode="External"/><Relationship Id="rId110" Type="http://schemas.openxmlformats.org/officeDocument/2006/relationships/hyperlink" Target="consultantplus://offline/ref=182CE8063507A527EA4909D5334BC84A168FC0B06777673171A5C58990A1237751B385C051F060N8g8C" TargetMode="External"/><Relationship Id="rId131" Type="http://schemas.openxmlformats.org/officeDocument/2006/relationships/hyperlink" Target="consultantplus://offline/ref=1BB262E070E1F5BDECD15A63D9884E902B07EFA604EA6F8F47DCA2BA0E741E9B22A05DA9B1DEED0CB541DE53D3BA4BCCE884D3F7824202B6LDH8I" TargetMode="External"/><Relationship Id="rId152" Type="http://schemas.openxmlformats.org/officeDocument/2006/relationships/hyperlink" Target="consultantplus://offline/ref=B7679F97BFA9CF930C7C3C577E20EAA314B50525EAF410C561535E7CEAFA2BB0EBAC1DFEA52D17E75B0898E684F1F8DD78960761509A01C5316CI" TargetMode="External"/><Relationship Id="rId173" Type="http://schemas.openxmlformats.org/officeDocument/2006/relationships/hyperlink" Target="consultantplus://offline/ref=9A299C9BF162D4BB275A14EA5A55B063631D1BBAEDB254F1FF42C3DCB5F5C935D804F7A47ED61AEBX9n3O" TargetMode="External"/><Relationship Id="rId194" Type="http://schemas.openxmlformats.org/officeDocument/2006/relationships/hyperlink" Target="consultantplus://offline/ref=19151CEC72DA2F9A2D6A2CC607B86A410807E19F0A5FFB2E312B95FDD2D72708EBD6021838A5D219534EA0AF64CE068C14C0C194AE00CA50r6j9E" TargetMode="External"/><Relationship Id="rId208" Type="http://schemas.openxmlformats.org/officeDocument/2006/relationships/hyperlink" Target="consultantplus://offline/ref=2C08CB3DCDD6AF717B1DD8CFD9A148E7C442A566E1CDA4FEC4757F7CB1DF371652D0E27CFFDE885FE0A27AAA5A584B74BE52DDAB95F7FC32Z3E7B" TargetMode="External"/><Relationship Id="rId229" Type="http://schemas.openxmlformats.org/officeDocument/2006/relationships/hyperlink" Target="consultantplus://offline/ref=2C08CB3DCDD6AF717B1DD8CFD9A148E7C445A06DE1C6A4FEC4757F7CB1DF371652D0E27CFEDB8959ECA27AAA5A584B74BE52DDAB95F7FC32Z3E7B" TargetMode="External"/><Relationship Id="rId240" Type="http://schemas.openxmlformats.org/officeDocument/2006/relationships/footer" Target="footer1.xml"/><Relationship Id="rId14" Type="http://schemas.openxmlformats.org/officeDocument/2006/relationships/hyperlink" Target="consultantplus://offline/ref=48E590DA67BAD1133C6A602B3201FB6ADFEA67831DA11C42B39F3491E7D5A5F9753C988A40A08018dFKEO" TargetMode="External"/><Relationship Id="rId35" Type="http://schemas.openxmlformats.org/officeDocument/2006/relationships/hyperlink" Target="consultantplus://offline/ref=AEEE702CD0EF6CD7169FB65EF7EBA938EE65567B7F06DA44DC853565573CCF9558128FAD379E628D067CE51479l5u9D" TargetMode="External"/><Relationship Id="rId56" Type="http://schemas.openxmlformats.org/officeDocument/2006/relationships/hyperlink" Target="consultantplus://offline/ref=B6DA5828455363FE0BD481B1874D52FE14EBEBDAF70F93D855E2DC90F925286C34D026718663D5BB26F9AA382D19684BB57CDB538932812CTDe8D" TargetMode="External"/><Relationship Id="rId77" Type="http://schemas.openxmlformats.org/officeDocument/2006/relationships/hyperlink" Target="consultantplus://offline/ref=ADE3885E636CF45D5655DDCF78361C6930EB2199E1DC675EE10D2F0C14690DCE8E613F2F579BEC6914m6E" TargetMode="External"/><Relationship Id="rId100" Type="http://schemas.openxmlformats.org/officeDocument/2006/relationships/hyperlink" Target="consultantplus://offline/ref=441BBA76DC2194ADC2E1553DC5FAC38B75263E8B63BE256B59548BE48B8013308FAE8B94A757L1B" TargetMode="External"/><Relationship Id="rId8" Type="http://schemas.openxmlformats.org/officeDocument/2006/relationships/hyperlink" Target="consultantplus://offline/ref=7317119786BA67BC20779A08AB439F42D634701B5765E26A4694CB0124g3S2L" TargetMode="External"/><Relationship Id="rId98" Type="http://schemas.openxmlformats.org/officeDocument/2006/relationships/hyperlink" Target="consultantplus://offline/ref=30F489473598A5ECC09F18B7778603A825029F44FE0F4C766C6A80C25097E8E64701194A49D2C874GEC" TargetMode="External"/><Relationship Id="rId121" Type="http://schemas.openxmlformats.org/officeDocument/2006/relationships/hyperlink" Target="consultantplus://offline/ref=EFA8D3AD45305B602AAEA22B62A3C5A4685FFD806F0D99FA1DB9284759B47A076E231F0C4C643B90568C752A6275C91D1913C4574C8DB9AFV257G" TargetMode="External"/><Relationship Id="rId142" Type="http://schemas.openxmlformats.org/officeDocument/2006/relationships/hyperlink" Target="consultantplus://offline/ref=D3474F9C0CF3B61D7EA854A2B9C8C6B9FB42F6CBCF7DE2B7C3854C2E3F3EA38393A66276E608EFr122L" TargetMode="External"/><Relationship Id="rId163" Type="http://schemas.openxmlformats.org/officeDocument/2006/relationships/hyperlink" Target="consultantplus://offline/ref=2EA128D92198607BFC87F0070E474D4D5B9C7CD025CC7779892F76F5D20178BEB2F0B153579420A7f3p8O" TargetMode="External"/><Relationship Id="rId184" Type="http://schemas.openxmlformats.org/officeDocument/2006/relationships/hyperlink" Target="consultantplus://offline/ref=4C015293F703F2ED74EB68A5107565FF9543EF2F38481CE3755CC8E1D6167E299FE0EC6CF9EEA8U9E9I" TargetMode="External"/><Relationship Id="rId219" Type="http://schemas.openxmlformats.org/officeDocument/2006/relationships/hyperlink" Target="consultantplus://offline/ref=2C08CB3DCDD6AF717B1DD8CFD9A148E7C442A566E1CDA4FEC4757F7CB1DF371652D0E27CFFDE885EE7A27AAA5A584B74BE52DDAB95F7FC32Z3E7B" TargetMode="External"/><Relationship Id="rId230" Type="http://schemas.openxmlformats.org/officeDocument/2006/relationships/hyperlink" Target="consultantplus://offline/ref=2C08CB3DCDD6AF717B1DD8CFD9A148E7C445A06DE1C6A4FEC4757F7CB1DF371652D0E27CFEDB8959EDA27AAA5A584B74BE52DDAB95F7FC32Z3E7B" TargetMode="External"/><Relationship Id="rId25" Type="http://schemas.openxmlformats.org/officeDocument/2006/relationships/hyperlink" Target="consultantplus://offline/ref=1B8F9FF8EA2798D61DA5B9B6C8A998C1CB7D2ED882A7F3EE7AF8B4FE2BC777AEA821023A3FF908DFw1WEL" TargetMode="External"/><Relationship Id="rId46" Type="http://schemas.openxmlformats.org/officeDocument/2006/relationships/hyperlink" Target="consultantplus://offline/ref=1ACD7EA8CED0A0B65C31017CF282BF984434E9B6CC3EF43A4DE38606C992C19A0418782789266650F3B809AE05C89401BC89414F2D333C4BU6V7X" TargetMode="External"/><Relationship Id="rId67" Type="http://schemas.openxmlformats.org/officeDocument/2006/relationships/hyperlink" Target="consultantplus://offline/ref=2009E3D0F033D8B36DE70CE07A192E281A843AA5BB2688C7AA8F351A5C334A53A551EE896C9E40CFh7jFO" TargetMode="External"/><Relationship Id="rId88" Type="http://schemas.openxmlformats.org/officeDocument/2006/relationships/hyperlink" Target="consultantplus://offline/ref=CFC21D5737297861E384A40BFD647D40A96B163EA35A6A5F3A692EDDB37B747594BDD826A65E93FDE909O" TargetMode="External"/><Relationship Id="rId111" Type="http://schemas.openxmlformats.org/officeDocument/2006/relationships/hyperlink" Target="consultantplus://offline/ref=182CE8063507A527EA4909D5334BC84A138EC8B2617B3A3B79FCC98B97AE7C6056FA89C151F16F8DN7g6C" TargetMode="External"/><Relationship Id="rId132" Type="http://schemas.openxmlformats.org/officeDocument/2006/relationships/hyperlink" Target="consultantplus://offline/ref=44B0F9A99842C501F9A3F4EAA4F9153F5F97D7263C2180A1A448DDA6E73FCB9FEE8E1C0EA20F8A2A44H0J" TargetMode="External"/><Relationship Id="rId153" Type="http://schemas.openxmlformats.org/officeDocument/2006/relationships/hyperlink" Target="consultantplus://offline/ref=5043EF5F829FB522F0CF738BA6BA5FA81CFDDB607875026D0A07F29933F63A34854EFBA86198254B15M" TargetMode="External"/><Relationship Id="rId174" Type="http://schemas.openxmlformats.org/officeDocument/2006/relationships/hyperlink" Target="consultantplus://offline/ref=9A299C9BF162D4BB275A14EA5A55B063631D1BBDEFB254F1FF42C3DCB5F5C935D804F7A47ED41FE1X9nFO" TargetMode="External"/><Relationship Id="rId195" Type="http://schemas.openxmlformats.org/officeDocument/2006/relationships/hyperlink" Target="consultantplus://offline/ref=0799346DCD1010156CFD6826F7EBC3C0658F5D90552B69BDE7E221DC42FFA46AB72BE643206CE94DZ3v4J" TargetMode="External"/><Relationship Id="rId209" Type="http://schemas.openxmlformats.org/officeDocument/2006/relationships/hyperlink" Target="consultantplus://offline/ref=2C08CB3DCDD6AF717B1DD8CFD9A148E7C442A566E1CDA4FEC4757F7CB1DF371652D0E27CFFDE885FE3A27AAA5A584B74BE52DDAB95F7FC32Z3E7B" TargetMode="External"/><Relationship Id="rId220" Type="http://schemas.openxmlformats.org/officeDocument/2006/relationships/hyperlink" Target="consultantplus://offline/ref=2C08CB3DCDD6AF717B1DD8CFD9A148E7C442A566E1CDA4FEC4757F7CB1DF371652D0E27CFFDE885EE2A27AAA5A584B74BE52DDAB95F7FC32Z3E7B" TargetMode="External"/><Relationship Id="rId241" Type="http://schemas.openxmlformats.org/officeDocument/2006/relationships/footer" Target="footer2.xml"/><Relationship Id="rId15" Type="http://schemas.openxmlformats.org/officeDocument/2006/relationships/hyperlink" Target="consultantplus://offline/ref=48E590DA67BAD1133C6A602B3201FB6ADCE96D8F1DA94148BBC63893E0DAFAEE7275948B40A080d1K4O" TargetMode="External"/><Relationship Id="rId36" Type="http://schemas.openxmlformats.org/officeDocument/2006/relationships/hyperlink" Target="consultantplus://offline/ref=AEEE702CD0EF6CD7169FB65EF7EBA938EF6452757900DA44DC853565573CCF954A12D7A3379479865733A3417659E8E2A52917B18280lFu7D" TargetMode="External"/><Relationship Id="rId57" Type="http://schemas.openxmlformats.org/officeDocument/2006/relationships/hyperlink" Target="consultantplus://offline/ref=7CF5E7937C8365AECD73DB089C4B5A5203224A292849CD5E7C7E2E6552A10B04C699CC1DB424196054F9AE143638BE7D0F5DC16422EE2DB3v1K8H" TargetMode="External"/><Relationship Id="rId106" Type="http://schemas.openxmlformats.org/officeDocument/2006/relationships/hyperlink" Target="consultantplus://offline/ref=2034E3C883318E188147C206EC14121000120B5644A3FF71EB17924F1166A36A4FD487529737070AS3tDH" TargetMode="External"/><Relationship Id="rId127" Type="http://schemas.openxmlformats.org/officeDocument/2006/relationships/hyperlink" Target="consultantplus://offline/ref=D7633EA54BA37B14022075A00D9263D0A7918FA8EC831D3CBC9E1B1C541824562A96141352C87BD6496AFBB8BCXDfFH" TargetMode="External"/><Relationship Id="rId10" Type="http://schemas.openxmlformats.org/officeDocument/2006/relationships/hyperlink" Target="consultantplus://offline/ref=F501D909B89CB4E1F2282E0EB2C7E369CB8776F8F93C41F03AA75726B9D281FE29C42F820C648C10x971N" TargetMode="External"/><Relationship Id="rId31" Type="http://schemas.openxmlformats.org/officeDocument/2006/relationships/hyperlink" Target="consultantplus://offline/ref=3C034E2FF6D224E42AA0D6E740A08ABC88A3D7A0DF17E39A3D8B2B7825E9D4E7C2AE1DB6045B2FA74418DDDBBF375E37502AF70CF08C4E6F4Fw9C" TargetMode="External"/><Relationship Id="rId52" Type="http://schemas.openxmlformats.org/officeDocument/2006/relationships/hyperlink" Target="consultantplus://offline/ref=736C8D51982A1A91E3BC7E28C88FF180F0C05D5AE1F41136763A2CB0FBD6597CE0EB40195EBDF4C29EFA5560065227F54683EA459D16A13BTCR9B" TargetMode="External"/><Relationship Id="rId73" Type="http://schemas.openxmlformats.org/officeDocument/2006/relationships/hyperlink" Target="consultantplus://offline/ref=ADE3885E636CF45D5655DDCF78361C6930EB2199E1DC675EE10D2F0C14690DCE8E613F2F5799EB6A14m5E" TargetMode="External"/><Relationship Id="rId78" Type="http://schemas.openxmlformats.org/officeDocument/2006/relationships/hyperlink" Target="consultantplus://offline/ref=ADE3885E636CF45D5655DDCF78361C6930EB2199E1DC675EE10D2F0C14690DCE8E613F2F5799E76F14m4E" TargetMode="External"/><Relationship Id="rId94" Type="http://schemas.openxmlformats.org/officeDocument/2006/relationships/hyperlink" Target="consultantplus://offline/ref=96D5A67E7781A567FE7510BC6A36B0A53DF67BC21E0A2001E4EB002Bu0G" TargetMode="External"/><Relationship Id="rId99" Type="http://schemas.openxmlformats.org/officeDocument/2006/relationships/hyperlink" Target="consultantplus://offline/ref=F7964BF1A4958FC06C83D126C57903D4A06A72BADD0A9983B91E7258F0B5F94A5C10DEFB6C29A6Y6l9G" TargetMode="External"/><Relationship Id="rId101" Type="http://schemas.openxmlformats.org/officeDocument/2006/relationships/hyperlink" Target="consultantplus://offline/ref=8DE7572A528DC5292E7183655C7CDFB6151D775F674EDE2ECC46766F7342F93D9625BC378C778D581D9CBB1F37DBD9FE0FAAF36FF5B53CBEY6aAG" TargetMode="External"/><Relationship Id="rId122" Type="http://schemas.openxmlformats.org/officeDocument/2006/relationships/hyperlink" Target="consultantplus://offline/ref=EFA8D3AD45305B602AAEA22B62A3C5A4685FFD806F0D99FA1DB9284759B47A076E231F0C4C673D90548C752A6275C91D1913C4574C8DB9AFV257G" TargetMode="External"/><Relationship Id="rId143" Type="http://schemas.openxmlformats.org/officeDocument/2006/relationships/hyperlink" Target="consultantplus://offline/ref=730E1424E0E411CA52628BCCE874E795C9DD17F6AE3B87E8F9A62668280C86E4F981BA0AFB72DA21i5W4O" TargetMode="External"/><Relationship Id="rId148" Type="http://schemas.openxmlformats.org/officeDocument/2006/relationships/hyperlink" Target="consultantplus://offline/ref=E98B18EAA995301F58B1CE754F79C47705F38D0EEEB0E1AB51CF64BCFD26FCD5575D82D71C6DB3E156792BA49E166C44f0C8J" TargetMode="External"/><Relationship Id="rId164" Type="http://schemas.openxmlformats.org/officeDocument/2006/relationships/hyperlink" Target="consultantplus://offline/ref=2EA128D92198607BFC87F0070E474D4D5B9C7CD025CC7779892F76F5D20178BEB2F0B153579420AFf3p0O" TargetMode="External"/><Relationship Id="rId169" Type="http://schemas.openxmlformats.org/officeDocument/2006/relationships/hyperlink" Target="consultantplus://offline/ref=9F54BB2F52E6E6D3F735D6A7AD72DFAAC5BB4C3E7FC1ED6A13E028AD66248A1165B2ED043B29D3D1s9n4N" TargetMode="External"/><Relationship Id="rId185" Type="http://schemas.openxmlformats.org/officeDocument/2006/relationships/hyperlink" Target="consultantplus://offline/ref=717FA112E9CB5BDC45E2BD2231ED5CF1D19AA1DB635112C1533946D10084375041713B53A14A9BC9F2e9J" TargetMode="External"/><Relationship Id="rId4" Type="http://schemas.openxmlformats.org/officeDocument/2006/relationships/settings" Target="settings.xml"/><Relationship Id="rId9" Type="http://schemas.openxmlformats.org/officeDocument/2006/relationships/hyperlink" Target="consultantplus://offline/ref=407DEAC7E82414E6EC1C92FAD9AC069C94731BF4F876612E7D0D8E1502P0F8L" TargetMode="External"/><Relationship Id="rId180" Type="http://schemas.openxmlformats.org/officeDocument/2006/relationships/hyperlink" Target="consultantplus://offline/ref=5A0A7E3C952E498ABC96D8B21DFC86972632A76E064B179E015E8EA9C042C9193D660F3DAA86643209z5J" TargetMode="External"/><Relationship Id="rId210" Type="http://schemas.openxmlformats.org/officeDocument/2006/relationships/hyperlink" Target="consultantplus://offline/ref=2C08CB3DCDD6AF717B1DD8CFD9A148E7C442A566E1CDA4FEC4757F7CB1DF371652D0E27CFFDE885EE4A27AAA5A584B74BE52DDAB95F7FC32Z3E7B" TargetMode="External"/><Relationship Id="rId215" Type="http://schemas.openxmlformats.org/officeDocument/2006/relationships/hyperlink" Target="consultantplus://offline/ref=2C08CB3DCDD6AF717B1DD8CFD9A148E7C442A566E1CDA4FEC4757F7CB1DF371652D0E27CFFDE885EEDA27AAA5A584B74BE52DDAB95F7FC32Z3E7B" TargetMode="External"/><Relationship Id="rId236" Type="http://schemas.openxmlformats.org/officeDocument/2006/relationships/hyperlink" Target="consultantplus://offline/ref=BFEFF0417D70D745EEBA30662ED0DA77C29738DEC4B7436035999494C00187E448D42EFCAFY122I" TargetMode="External"/><Relationship Id="rId26" Type="http://schemas.openxmlformats.org/officeDocument/2006/relationships/hyperlink" Target="consultantplus://offline/ref=563BA23F4F5E8BC22EEFE447304F8ADE62C160A9DEED581B64017B69E8EE95930DDF168B192258665724D42AD93A8E5F09B133AF64BF9286OCc5C" TargetMode="External"/><Relationship Id="rId231" Type="http://schemas.openxmlformats.org/officeDocument/2006/relationships/hyperlink" Target="consultantplus://offline/ref=CAAA88E63530614630CB0118D8E120015A6BC8C9398A6DB93817463E17E76CBE5404B0EB13D9E58Fy906F" TargetMode="External"/><Relationship Id="rId47" Type="http://schemas.openxmlformats.org/officeDocument/2006/relationships/hyperlink" Target="consultantplus://offline/ref=1ACD7EA8CED0A0B65C31017CF282BF984432E5B6CE32F43A4DE38606C992C19A0418782789266451F1B809AE05C89401BC89414F2D333C4BU6V7X" TargetMode="External"/><Relationship Id="rId68" Type="http://schemas.openxmlformats.org/officeDocument/2006/relationships/hyperlink" Target="consultantplus://offline/ref=8F02E67915DF2CB90ECBDB05DBEBFB0315ACE88FBBA257586A31DA2800A0ECE16A860B462F5CD4D5YDl4O" TargetMode="External"/><Relationship Id="rId89" Type="http://schemas.openxmlformats.org/officeDocument/2006/relationships/hyperlink" Target="consultantplus://offline/ref=4AAFD4CEFD4DB7FD43FF5C379A264C37B1DB17FD9BAB8330046E0906C527D15A232D25EFD7BA165FJDT0J" TargetMode="External"/><Relationship Id="rId112" Type="http://schemas.openxmlformats.org/officeDocument/2006/relationships/hyperlink" Target="consultantplus://offline/ref=2D81FD744973D08E986BDF55DEA458284570F783B1ED02F69E0F998E670F7096B86F82A58BCD362AG6s3L" TargetMode="External"/><Relationship Id="rId133" Type="http://schemas.openxmlformats.org/officeDocument/2006/relationships/hyperlink" Target="consultantplus://offline/ref=44B0F9A99842C501F9A3F4EAA4F9153F5F97D7263C2180A1A448DDA6E73FCB9FEE8E1C0EA20F892744H4J" TargetMode="External"/><Relationship Id="rId154" Type="http://schemas.openxmlformats.org/officeDocument/2006/relationships/hyperlink" Target="consultantplus://offline/ref=5043EF5F829FB522F0CF738BA6BA5FA819FCD26575795F67025EFE9B34F965238207F7A9639926B8461DM" TargetMode="External"/><Relationship Id="rId175" Type="http://schemas.openxmlformats.org/officeDocument/2006/relationships/hyperlink" Target="consultantplus://offline/ref=9E7487472161B2918F5F33F1C6FFE6BFA0281DA65850B4C1ADFB95A42F64EF61AF2B8635EFD794EDI3p1O" TargetMode="External"/><Relationship Id="rId196" Type="http://schemas.openxmlformats.org/officeDocument/2006/relationships/hyperlink" Target="consultantplus://offline/ref=0799346DCD1010156CFD6826F7EBC3C0658F5D90552B69BDE7E221DC42FFA46AB72BE643206CED4FZ3v4J" TargetMode="External"/><Relationship Id="rId200" Type="http://schemas.openxmlformats.org/officeDocument/2006/relationships/hyperlink" Target="consultantplus://offline/ref=B324C1FEADBD6ABFC2A8440BA0C24E903BAA1B50EA72EA08593FE284F14ECD191CF35739746B5210Q4E8K" TargetMode="External"/><Relationship Id="rId16" Type="http://schemas.openxmlformats.org/officeDocument/2006/relationships/hyperlink" Target="consultantplus://offline/ref=48E590DA67BAD1133C6A602B3201FB6AD5EB67871BA94148BBC63893E0DAFAEE7275948B40A080d1K4O" TargetMode="External"/><Relationship Id="rId221" Type="http://schemas.openxmlformats.org/officeDocument/2006/relationships/hyperlink" Target="consultantplus://offline/ref=2C08CB3DCDD6AF717B1DD8CFD9A148E7C445A06DE1C6A4FEC4757F7CB1DF371652D0E27CFEDB8959ECA27AAA5A584B74BE52DDAB95F7FC32Z3E7B" TargetMode="External"/><Relationship Id="rId242" Type="http://schemas.openxmlformats.org/officeDocument/2006/relationships/fontTable" Target="fontTable.xml"/><Relationship Id="rId37" Type="http://schemas.openxmlformats.org/officeDocument/2006/relationships/hyperlink" Target="consultantplus://offline/ref=AEEE702CD0EF6CD7169FB65EF7EBA938EF6452757900DA44DC853565573CCF954A12D7A7359A77D95226B2197B5BF4FCA0320BB380l8u2D" TargetMode="External"/><Relationship Id="rId58" Type="http://schemas.openxmlformats.org/officeDocument/2006/relationships/hyperlink" Target="consultantplus://offline/ref=4B963BCA6BB8733B6493EA0CFC20EEC579025CBE37EF24EEC103DF9100T3O3O" TargetMode="External"/><Relationship Id="rId79" Type="http://schemas.openxmlformats.org/officeDocument/2006/relationships/hyperlink" Target="consultantplus://offline/ref=ADE3885E636CF45D5655DDCF78361C6930EB2199E1DC675EE10D2F0C14690DCE8E613F2F15m7E" TargetMode="External"/><Relationship Id="rId102" Type="http://schemas.openxmlformats.org/officeDocument/2006/relationships/hyperlink" Target="consultantplus://offline/ref=8DAA0A6D0B0CD65E811EB8D35D7DEF95C1D0BC31DD9F6239C136CC501C9E6DA2E044486B4D988B87I266G" TargetMode="External"/><Relationship Id="rId123" Type="http://schemas.openxmlformats.org/officeDocument/2006/relationships/hyperlink" Target="consultantplus://offline/ref=0FA1B8A047D914F6CEFA9B7E79CD6950069CB42BFCFE12254A85BF633C93E0DD044A9DAF584D8145C796958D10481C32682E9B0A5361935BY3I8B" TargetMode="External"/><Relationship Id="rId144" Type="http://schemas.openxmlformats.org/officeDocument/2006/relationships/hyperlink" Target="consultantplus://offline/ref=1E0CDB69D7599CC66644178E74FE5D1A6B1AE6AE543F89777EDB9F443C29739D5CD71FA5FB2AE17F8D33FB56194F29B9D49DCA3B425BD8125FaCI" TargetMode="External"/><Relationship Id="rId90" Type="http://schemas.openxmlformats.org/officeDocument/2006/relationships/hyperlink" Target="consultantplus://offline/ref=4AAFD4CEFD4DB7FD43FF5C379A264C37B1DB17FD9BAB8330046E0906C527D15A232D25EFD7BA1C58JDT5J" TargetMode="External"/><Relationship Id="rId165" Type="http://schemas.openxmlformats.org/officeDocument/2006/relationships/hyperlink" Target="consultantplus://offline/ref=4EB4406BBD2DDC71A14E5F0B54153A10583F48CD4BD67553A3D3B78F00DD69CDD980B1FA783BFAA2l0r7O" TargetMode="External"/><Relationship Id="rId186" Type="http://schemas.openxmlformats.org/officeDocument/2006/relationships/hyperlink" Target="consultantplus://offline/ref=EEE6CD960269FD612F8A7BE84F9D8C7131F0321A28096F2A44782A98546E65A9F790A1C69B6DAEF0uCG8N" TargetMode="External"/><Relationship Id="rId211" Type="http://schemas.openxmlformats.org/officeDocument/2006/relationships/hyperlink" Target="consultantplus://offline/ref=2C08CB3DCDD6AF717B1DD8CFD9A148E7C442A566E1CDA4FEC4757F7CB1DF371652D0E27CFFDE885EE7A27AAA5A584B74BE52DDAB95F7FC32Z3E7B" TargetMode="External"/><Relationship Id="rId232" Type="http://schemas.openxmlformats.org/officeDocument/2006/relationships/hyperlink" Target="consultantplus://offline/ref=A4CA1B447057FDF8ED0A24C185711FA4CDEC39A09EE0BA4CD57EE4DD0BF197E12B838BD4403CC1BBhFGCG" TargetMode="External"/><Relationship Id="rId27" Type="http://schemas.openxmlformats.org/officeDocument/2006/relationships/hyperlink" Target="consultantplus://offline/ref=3C034E2FF6D224E42AA0D6E740A08ABC88AAD4A5D813E39A3D8B2B7825E9D4E7D0AE45BA065331A0430D8B8AFA46wBC" TargetMode="External"/><Relationship Id="rId48" Type="http://schemas.openxmlformats.org/officeDocument/2006/relationships/hyperlink" Target="consultantplus://offline/ref=19209E805C5240C2774C32E7A9468E903070A061DF33E28BCF105B2CA808D0C93586709E19FA8901234B9DF67798FF5B3F1A4279BDBD039Ek0t7B" TargetMode="External"/><Relationship Id="rId69" Type="http://schemas.openxmlformats.org/officeDocument/2006/relationships/hyperlink" Target="consultantplus://offline/ref=000FCAA2BF321DE6CDFDBF6C2DF3A95E8A288D7F9634BF853F209E4A7D9E563C1DA1DC1260D5F3C5T4g2E" TargetMode="External"/><Relationship Id="rId113" Type="http://schemas.openxmlformats.org/officeDocument/2006/relationships/hyperlink" Target="consultantplus://offline/ref=2D81FD744973D08E986BDF55DEA45828457FF580B6E302F69E0F998E670F7096B86F82A78FGCs1L" TargetMode="External"/><Relationship Id="rId134" Type="http://schemas.openxmlformats.org/officeDocument/2006/relationships/hyperlink" Target="consultantplus://offline/ref=44B0F9A99842C501F9A3F4EAA4F9153F5F97D7263C2180A1A448DDA6E73FCB9FEE8E1C0EA20F892A44H5J" TargetMode="External"/><Relationship Id="rId80" Type="http://schemas.openxmlformats.org/officeDocument/2006/relationships/hyperlink" Target="consultantplus://offline/ref=ADE3885E636CF45D5655DDCF78361C6930EB2199E1DC675EE10D2F0C14690DCE8E613F2715m2E" TargetMode="External"/><Relationship Id="rId155" Type="http://schemas.openxmlformats.org/officeDocument/2006/relationships/hyperlink" Target="consultantplus://offline/ref=DC5C109FD6C32C193F1EED642EF3F8401A33DDBDAF50CDDA7AFAE76C8B540235DF60E1E289CD23X1F2N" TargetMode="External"/><Relationship Id="rId176" Type="http://schemas.openxmlformats.org/officeDocument/2006/relationships/hyperlink" Target="consultantplus://offline/ref=9E7487472161B2918F5F33F1C6FFE6BFA0281DA15A50B4C1ADFB95A42F64EF61AF2B8635EFD591E9I3p7O" TargetMode="External"/><Relationship Id="rId197" Type="http://schemas.openxmlformats.org/officeDocument/2006/relationships/hyperlink" Target="consultantplus://offline/ref=0799346DCD1010156CFD6826F7EBC3C065845E91512569BDE7E221DC42FFA46AB72BE643226FZEvBJ" TargetMode="External"/><Relationship Id="rId201" Type="http://schemas.openxmlformats.org/officeDocument/2006/relationships/hyperlink" Target="consultantplus://offline/ref=55C60EB21B70D40DBEE8D06A09B3C3F033B47D0EC32088263C341983083491D7383413ADE70CF67F6D4D6433E0F938272DDC5E1E3270E369t336E" TargetMode="External"/><Relationship Id="rId222" Type="http://schemas.openxmlformats.org/officeDocument/2006/relationships/hyperlink" Target="consultantplus://offline/ref=2C08CB3DCDD6AF717B1DD8CFD9A148E7C445A06DE1C6A4FEC4757F7CB1DF371652D0E27CFEDB8959EDA27AAA5A584B74BE52DDAB95F7FC32Z3E7B" TargetMode="External"/><Relationship Id="rId243" Type="http://schemas.openxmlformats.org/officeDocument/2006/relationships/theme" Target="theme/theme1.xml"/><Relationship Id="rId17" Type="http://schemas.openxmlformats.org/officeDocument/2006/relationships/hyperlink" Target="consultantplus://offline/ref=48E590DA67BAD1133C6A602B3201FB6AD5EE66871CA94148BBC63893E0DAFAEE7275948B40A080d1K4O" TargetMode="External"/><Relationship Id="rId38" Type="http://schemas.openxmlformats.org/officeDocument/2006/relationships/hyperlink" Target="consultantplus://offline/ref=AEEE702CD0EF6CD7169FB65EF7EBA938EF6452757900DA44DC853565573CCF954A12D7A4379A7B865733A3417659E8E2A52917B18280lFu7D" TargetMode="External"/><Relationship Id="rId59" Type="http://schemas.openxmlformats.org/officeDocument/2006/relationships/hyperlink" Target="consultantplus://offline/ref=4B963BCA6BB8733B6493EA0CFC20EEC5790254B13EE624EEC103DF910033A33378BB0D0A14D20994T4OCO" TargetMode="External"/><Relationship Id="rId103" Type="http://schemas.openxmlformats.org/officeDocument/2006/relationships/hyperlink" Target="consultantplus://offline/ref=B57E2971D8BCCB4055ADA14433351185D3146E405E033A8FDF80A88DF3D7DFEB603B2FAE206A061ARBHAH" TargetMode="External"/><Relationship Id="rId124" Type="http://schemas.openxmlformats.org/officeDocument/2006/relationships/hyperlink" Target="consultantplus://offline/ref=0FA1B8A047D914F6CEFA9B7E79CD6950069CB42BFCFE12254A85BF633C93E0DD044A9DAF584E8745C596958D10481C32682E9B0A5361935BY3I8B" TargetMode="External"/><Relationship Id="rId70" Type="http://schemas.openxmlformats.org/officeDocument/2006/relationships/hyperlink" Target="consultantplus://offline/ref=000FCAA2BF321DE6CDFDBF6C2DF3A95E8A208C7D933CBF853F209E4A7D9E563C1DA1DC1260D5F7C0T4g0E" TargetMode="External"/><Relationship Id="rId91" Type="http://schemas.openxmlformats.org/officeDocument/2006/relationships/hyperlink" Target="consultantplus://offline/ref=7BBFA2FBC7B40687E6FF57219DE83A828A65ADF4513782437EE34976A8D680192B10FA1E7Au3aEJ" TargetMode="External"/><Relationship Id="rId145" Type="http://schemas.openxmlformats.org/officeDocument/2006/relationships/hyperlink" Target="consultantplus://offline/ref=1E0CDB69D7599CC66644178E74FE5D1A6B1AE6AE543F89777EDB9F443C29739D5CD71FA5FB2AE17F8D33FB56194F29B9D49DCA3B425BD8125FaCI" TargetMode="External"/><Relationship Id="rId166" Type="http://schemas.openxmlformats.org/officeDocument/2006/relationships/hyperlink" Target="http://vip.gosfinansy.ru/" TargetMode="External"/><Relationship Id="rId187" Type="http://schemas.openxmlformats.org/officeDocument/2006/relationships/hyperlink" Target="consultantplus://offline/ref=9FBA38602F31DB5FC8E478DD00E23F63CB0F57E97B2AFAE46DAADED1BF8934A4A59F1AD7DC593EEDpDU7I" TargetMode="External"/><Relationship Id="rId1" Type="http://schemas.openxmlformats.org/officeDocument/2006/relationships/customXml" Target="../customXml/item1.xml"/><Relationship Id="rId212" Type="http://schemas.openxmlformats.org/officeDocument/2006/relationships/hyperlink" Target="consultantplus://offline/ref=2C08CB3DCDD6AF717B1DD8CFD9A148E7C442A566E1CDA4FEC4757F7CB1DF371652D0E27CFFDE885EE2A27AAA5A584B74BE52DDAB95F7FC32Z3E7B" TargetMode="External"/><Relationship Id="rId233" Type="http://schemas.openxmlformats.org/officeDocument/2006/relationships/hyperlink" Target="consultantplus://offline/ref=A4CA1B447057FDF8ED0A24C185711FA4CDEC39A09EE0BA4CD57EE4DD0BF197E12B838BD4403DC1B7hFG3G" TargetMode="External"/><Relationship Id="rId28" Type="http://schemas.openxmlformats.org/officeDocument/2006/relationships/hyperlink" Target="consultantplus://offline/ref=3C034E2FF6D224E42AA0D6E740A08ABC88AAD4A5D813E39A3D8B2B7825E9D4E7D0AE45BA065331A0430D8B8AFA46wBC" TargetMode="External"/><Relationship Id="rId49" Type="http://schemas.openxmlformats.org/officeDocument/2006/relationships/hyperlink" Target="consultantplus://offline/ref=1CBD34394F5380DA9BFE05715C89430D9D47B9B1450418D3CB38AF421F518AF172853FAD43FC8EC8E495171D1D11764D8EE85C962497B91BQ8xFB" TargetMode="External"/><Relationship Id="rId114" Type="http://schemas.openxmlformats.org/officeDocument/2006/relationships/hyperlink" Target="consultantplus://offline/ref=45BEF8171699B97D02D4E2CEFA86CD9B0C0FAD68E0202A94E0AC0594EB9A91435C4C68D07622A109DC2AF5767E9EBD9DE63553173B756E35WCn3G" TargetMode="External"/><Relationship Id="rId60" Type="http://schemas.openxmlformats.org/officeDocument/2006/relationships/hyperlink" Target="consultantplus://offline/ref=7D9624DA30B82E404CE7C6F697388C8B14B02DA24D213ECF220F47D8E008DFD959894A15EAN0zBF" TargetMode="External"/><Relationship Id="rId81" Type="http://schemas.openxmlformats.org/officeDocument/2006/relationships/hyperlink" Target="consultantplus://offline/ref=ADE3885E636CF45D5655DDCF78361C6930EB2199E1DC675EE10D2F0C14690DCE8E613F2F579BED6714m7E" TargetMode="External"/><Relationship Id="rId135" Type="http://schemas.openxmlformats.org/officeDocument/2006/relationships/hyperlink" Target="consultantplus://offline/ref=BC5BC22269398CD62E7D94ED87726F162030B5368D9254B2FB7D50296F84034D6EECFA7D5ACCBA26R3LEJ" TargetMode="External"/><Relationship Id="rId156" Type="http://schemas.openxmlformats.org/officeDocument/2006/relationships/hyperlink" Target="consultantplus://offline/ref=DC5C109FD6C32C193F1EED642EF3F8401F32D4B8A25C90D072A3EB6E8C5B5D22D829EDE38BCC201DXDF9N" TargetMode="External"/><Relationship Id="rId177" Type="http://schemas.openxmlformats.org/officeDocument/2006/relationships/hyperlink" Target="consultantplus://offline/ref=873F5BECD7A6C3B894807098BBD458EFA839C7C6FBFB38C71E04BDB4F6E9E02D2F0BC3905B4EA2792Fo9D" TargetMode="External"/><Relationship Id="rId198" Type="http://schemas.openxmlformats.org/officeDocument/2006/relationships/hyperlink" Target="consultantplus://offline/ref=AFBD9D3AC177C15469802B3412B987C7D8A24DF9DE60B7F48E97F403ED400A37D3F2318C237DCDK" TargetMode="External"/><Relationship Id="rId202" Type="http://schemas.openxmlformats.org/officeDocument/2006/relationships/hyperlink" Target="consultantplus://offline/ref=02D85DE754357BD47D2FCAA974BB26A7AF1145ADCBE089C387DCFCC1A7438DE0EB2FE9411B7F474AR1E1E" TargetMode="External"/><Relationship Id="rId223" Type="http://schemas.openxmlformats.org/officeDocument/2006/relationships/hyperlink" Target="consultantplus://offline/ref=2C08CB3DCDD6AF717B1DD8CFD9A148E7C442A566E1CDA4FEC4757F7CB1DF371652D0E27CFFDE885EEDA27AAA5A584B74BE52DDAB95F7FC32Z3E7B" TargetMode="External"/><Relationship Id="rId18" Type="http://schemas.openxmlformats.org/officeDocument/2006/relationships/hyperlink" Target="consultantplus://offline/ref=48E590DA67BAD1133C6A602B3201FB6ADCEB628F19A61C42B39F3491E7D5A5F9753C988A40A08011dFKBO" TargetMode="External"/><Relationship Id="rId39" Type="http://schemas.openxmlformats.org/officeDocument/2006/relationships/hyperlink" Target="consultantplus://offline/ref=AEEE702CD0EF6CD7169FB65EF7EBA938EE6652757909DA44DC853565573CCF9558128FAD379E628D067CE51479l5u9D" TargetMode="External"/><Relationship Id="rId50" Type="http://schemas.openxmlformats.org/officeDocument/2006/relationships/hyperlink" Target="consultantplus://offline/ref=1CBD34394F5380DA9BFE05715C89430D9D47B9B1450418D3CB38AF421F518AF172853FAD43FC8EC8E495171D1D11764D8EE85C962497B91BQ8xFB" TargetMode="External"/><Relationship Id="rId104" Type="http://schemas.openxmlformats.org/officeDocument/2006/relationships/hyperlink" Target="consultantplus://offline/ref=B57E2971D8BCCB4055ADA14433351185D3146E405E033A8FDF80A88DF3D7DFEB603B2FAE2068061BRBHBH" TargetMode="External"/><Relationship Id="rId125" Type="http://schemas.openxmlformats.org/officeDocument/2006/relationships/hyperlink" Target="consultantplus://offline/ref=5846AEE51A937B9AC194FB2725A7DE0C40D6386C28C98DC1C7BEB7AAFEDCF9CE00C427C26F5BD648G36EH" TargetMode="External"/><Relationship Id="rId146" Type="http://schemas.openxmlformats.org/officeDocument/2006/relationships/hyperlink" Target="consultantplus://offline/ref=309F85E04A0AD7F4436EBC7778DE3FA4A24545EA334845C4DDA0F4B861F2128F4ACD7D63E40B4232C9A09C4B78D5B4B66E62A5153A30992DZ5tBI" TargetMode="External"/><Relationship Id="rId167" Type="http://schemas.openxmlformats.org/officeDocument/2006/relationships/hyperlink" Target="consultantplus://offline/ref=C6902A14400F2124BC9B5C06D704F1C523FD85A55140E0060541D710E9259A6BA9960DB997yCs3O" TargetMode="External"/><Relationship Id="rId188" Type="http://schemas.openxmlformats.org/officeDocument/2006/relationships/hyperlink" Target="consultantplus://offline/ref=9FBA38602F31DB5FC8E478DD00E23F63CB0F57E97B2AFAE46DAADED1BF8934A4A59F1AD7DC593EEFpDU6I" TargetMode="External"/><Relationship Id="rId71" Type="http://schemas.openxmlformats.org/officeDocument/2006/relationships/hyperlink" Target="consultantplus://offline/ref=DED0850DBB43FAE064C572CEA14762EB74A6D496A0C6895D45A8B8ABFD5958C71C8D2E9F0217A135cBb5E" TargetMode="External"/><Relationship Id="rId92" Type="http://schemas.openxmlformats.org/officeDocument/2006/relationships/hyperlink" Target="consultantplus://offline/ref=96D5A67E7781A567FE7510BC6A36B0A534F576C81D572A09BDE702B7C00C9A1C704F4F8E30088B24u4G" TargetMode="External"/><Relationship Id="rId213" Type="http://schemas.openxmlformats.org/officeDocument/2006/relationships/hyperlink" Target="consultantplus://offline/ref=2C08CB3DCDD6AF717B1DD8CFD9A148E7C445A06DE1C6A4FEC4757F7CB1DF371652D0E27CFEDB8959ECA27AAA5A584B74BE52DDAB95F7FC32Z3E7B" TargetMode="External"/><Relationship Id="rId234" Type="http://schemas.openxmlformats.org/officeDocument/2006/relationships/hyperlink" Target="consultantplus://offline/ref=FE79AB51368A67DFE475971B38AF788B88051E34DFAF455A0957C7625F615BD447C58E54270EB282o9IBG" TargetMode="External"/><Relationship Id="rId2" Type="http://schemas.openxmlformats.org/officeDocument/2006/relationships/numbering" Target="numbering.xml"/><Relationship Id="rId29" Type="http://schemas.openxmlformats.org/officeDocument/2006/relationships/hyperlink" Target="consultantplus://offline/ref=3C034E2FF6D224E42AA0D6E740A08ABC89A3D3A0D515E39A3D8B2B7825E9D4E7C2AE1DB6045B2FA84618DDDBBF375E37502AF70CF08C4E6F4Fw9C" TargetMode="External"/><Relationship Id="rId40" Type="http://schemas.openxmlformats.org/officeDocument/2006/relationships/hyperlink" Target="consultantplus://offline/ref=AEEE702CD0EF6CD7169FB65EF7EBA938ED6554757604DA44DC853565573CCF9558128FAD379E628D067CE51479l5u9D" TargetMode="External"/><Relationship Id="rId115" Type="http://schemas.openxmlformats.org/officeDocument/2006/relationships/hyperlink" Target="consultantplus://offline/ref=17BC1C0F1E76A24A6B511FB86ABEF71A02C868E17E94CA8CB509CBECFCC269F8023581760C8E99004A49583DCD9FBD613788EFB5EB6640A774XEB" TargetMode="External"/><Relationship Id="rId136" Type="http://schemas.openxmlformats.org/officeDocument/2006/relationships/hyperlink" Target="consultantplus://offline/ref=BC5BC22269398CD62E7D94ED87726F162030B5368D9254B2FB7D50296F84034D6EECFA7D5ACCBA26R3LEJ" TargetMode="External"/><Relationship Id="rId157" Type="http://schemas.openxmlformats.org/officeDocument/2006/relationships/hyperlink" Target="consultantplus://offline/ref=30686F2623EBE85F14B2E3A0ACE66669A371CD3A5ED9BE431038686DADD879C838D395A2577C958Co1G8N" TargetMode="External"/><Relationship Id="rId178" Type="http://schemas.openxmlformats.org/officeDocument/2006/relationships/hyperlink" Target="consultantplus://offline/ref=B107DCD3E4F214595CD4AFAB836101940C5D95AAB27DFF38E89CAE28517568CA0726F59EEDF89890M7r8D" TargetMode="External"/><Relationship Id="rId61" Type="http://schemas.openxmlformats.org/officeDocument/2006/relationships/hyperlink" Target="consultantplus://offline/ref=2A889E32BACBAE2BCA8371BE0B22AA2F845E6140D4AE6F09C13523D6BCCA096869139374401C0AE6601144DDE5v1TBB" TargetMode="External"/><Relationship Id="rId82" Type="http://schemas.openxmlformats.org/officeDocument/2006/relationships/hyperlink" Target="consultantplus://offline/ref=ADE3885E636CF45D5655DDCF78361C6930EB2199E1DC675EE10D2F0C14690DCE8E613F2F579BEA6814m2E" TargetMode="External"/><Relationship Id="rId199" Type="http://schemas.openxmlformats.org/officeDocument/2006/relationships/hyperlink" Target="consultantplus://offline/ref=AFBD9D3AC177C15469802B3412B987C7D8A24DF9DE60B7F48E97F403ED400A37D3F2318F22DDF3567ECDK" TargetMode="External"/><Relationship Id="rId203" Type="http://schemas.openxmlformats.org/officeDocument/2006/relationships/hyperlink" Target="consultantplus://offline/ref=EB6F37E1481089CC24EBF3A6B78EB9AD8991220B39E33E64333DA12F59CA0F6BEC0BC5FC6Fg8FFE" TargetMode="External"/><Relationship Id="rId19" Type="http://schemas.openxmlformats.org/officeDocument/2006/relationships/hyperlink" Target="consultantplus://offline/ref=48E590DA67BAD1133C6A602B3201FB6ADCE367821AA51C42B39F3491E7D5A5F9753C988A40A08011dFKBO" TargetMode="External"/><Relationship Id="rId224" Type="http://schemas.openxmlformats.org/officeDocument/2006/relationships/hyperlink" Target="consultantplus://offline/ref=2C08CB3DCDD6AF717B1DD8CFD9A148E7C442A566E1CDA4FEC4757F7CB1DF371652D0E27CFFDE885FE0A27AAA5A584B74BE52DDAB95F7FC32Z3E7B" TargetMode="External"/><Relationship Id="rId30" Type="http://schemas.openxmlformats.org/officeDocument/2006/relationships/hyperlink" Target="consultantplus://offline/ref=3C034E2FF6D224E42AA0D6E740A08ABC89A3D3A0D515E39A3D8B2B7825E9D4E7C2AE1DB6045B2CA24118DDDBBF375E37502AF70CF08C4E6F4Fw9C" TargetMode="External"/><Relationship Id="rId105" Type="http://schemas.openxmlformats.org/officeDocument/2006/relationships/hyperlink" Target="consultantplus://offline/ref=B57E2971D8BCCB4055ADA14433351185D3146E405E033A8FDF80A88DF3D7DFEB603B2FAE20680614RBHEH" TargetMode="External"/><Relationship Id="rId126" Type="http://schemas.openxmlformats.org/officeDocument/2006/relationships/hyperlink" Target="consultantplus://offline/ref=F06F024D350B3D22605E5CC8600A7B65A5A9ABD95D7A4A4E9600AF535D8D88FE82CF462F164604B1D992093B71322EE0BAF6D2DD67cAp2J" TargetMode="External"/><Relationship Id="rId147" Type="http://schemas.openxmlformats.org/officeDocument/2006/relationships/hyperlink" Target="consultantplus://offline/ref=309F85E04A0AD7F4436EBC7778DE3FA4A2454FEF324B45C4DDA0F4B861F2128F4ACD7D63E40B4232C9A09C4B78D5B4B66E62A5153A30992DZ5tBI" TargetMode="External"/><Relationship Id="rId168" Type="http://schemas.openxmlformats.org/officeDocument/2006/relationships/hyperlink" Target="consultantplus://offline/ref=9F54BB2F52E6E6D3F735D6A7AD72DFAAC5BB4C3E7FC1ED6A13E028AD66248A1165B2ED043B29D8D2s9n5N" TargetMode="External"/><Relationship Id="rId51" Type="http://schemas.openxmlformats.org/officeDocument/2006/relationships/hyperlink" Target="consultantplus://offline/ref=65AC0E37C7B87C7E56FF82CF8F86D5083A9BD70E09DAB6DFA5043596493098C73E6EC668E224EE9C4685421D5607C3E858D5C3DBB381A6E2kCA8B" TargetMode="External"/><Relationship Id="rId72" Type="http://schemas.openxmlformats.org/officeDocument/2006/relationships/hyperlink" Target="consultantplus://offline/ref=ADE3885E636CF45D5655DDCF78361C6930EB2199E1DC675EE10D2F0C14690DCE8E613F2F579BEF6914m5E" TargetMode="External"/><Relationship Id="rId93" Type="http://schemas.openxmlformats.org/officeDocument/2006/relationships/hyperlink" Target="consultantplus://offline/ref=96D5A67E7781A567FE7510BC6A36B0A534F575C317572A09BDE702B7C00C9A1C704F4F8E30088B24u1G" TargetMode="External"/><Relationship Id="rId189" Type="http://schemas.openxmlformats.org/officeDocument/2006/relationships/hyperlink" Target="consultantplus://offline/ref=9FBA38602F31DB5FC8E478DD00E23F63CB0F57E97B2AFAE46DAADED1BF8934A4A59F1AD7DC593FECpDU7I" TargetMode="External"/><Relationship Id="rId3" Type="http://schemas.openxmlformats.org/officeDocument/2006/relationships/styles" Target="styles.xml"/><Relationship Id="rId214" Type="http://schemas.openxmlformats.org/officeDocument/2006/relationships/hyperlink" Target="consultantplus://offline/ref=2C08CB3DCDD6AF717B1DD8CFD9A148E7C445A06DE1C6A4FEC4757F7CB1DF371652D0E27CFEDB8959EDA27AAA5A584B74BE52DDAB95F7FC32Z3E7B" TargetMode="External"/><Relationship Id="rId235" Type="http://schemas.openxmlformats.org/officeDocument/2006/relationships/hyperlink" Target="consultantplus://offline/ref=04DC95437D445E1F279FCE8C60144531B128FFD44EA8A5E8D463C661B41EC13A1E47280F6B971C35GEh7H" TargetMode="External"/><Relationship Id="rId116" Type="http://schemas.openxmlformats.org/officeDocument/2006/relationships/hyperlink" Target="consultantplus://offline/ref=EA407D0224F28BA3E7D207E9A481C4DF6B614D96CE6E2015882E88684CC4F82640658F25966C6651999658AAC333643853B0393ED55C1CCDa7o7G" TargetMode="External"/><Relationship Id="rId137" Type="http://schemas.openxmlformats.org/officeDocument/2006/relationships/hyperlink" Target="consultantplus://offline/ref=BC5BC22269398CD62E7D94ED87726F162030B5368D9254B2FB7D50296F84034D6EECFA7D5ACBBA22R3LAJ" TargetMode="External"/><Relationship Id="rId158" Type="http://schemas.openxmlformats.org/officeDocument/2006/relationships/hyperlink" Target="consultantplus://offline/ref=597DC346A4B038C590ECAF292DC33641A30CCA8B8449E4CC62C93DA7C5801E3AD7E6C2E00BEECFVEH0N" TargetMode="External"/><Relationship Id="rId20" Type="http://schemas.openxmlformats.org/officeDocument/2006/relationships/hyperlink" Target="consultantplus://offline/ref=48E590DA67BAD1133C6A602B3201FB6ADFEB648319A11C42B39F3491E7D5A5F9753C988A40A08011dFKBO" TargetMode="External"/><Relationship Id="rId41" Type="http://schemas.openxmlformats.org/officeDocument/2006/relationships/hyperlink" Target="consultantplus://offline/ref=1ACD7EA8CED0A0B65C31017CF282BF984437E6B2CC3FF43A4DE38606C992C19A0418782789266759F3B809AE05C89401BC89414F2D333C4BU6V7X" TargetMode="External"/><Relationship Id="rId62" Type="http://schemas.openxmlformats.org/officeDocument/2006/relationships/hyperlink" Target="consultantplus://offline/ref=015FC6E3FFC840318CC1E3FD07D6338FCD6314B7A647FB5DD59E400AE0AC4766387A59FA7292F5C378B5G" TargetMode="External"/><Relationship Id="rId83" Type="http://schemas.openxmlformats.org/officeDocument/2006/relationships/hyperlink" Target="consultantplus://offline/ref=E347BA82355CA25C42B9B4405365EECEA7ED3A968DAF958FCBF3D272CFt2c5D" TargetMode="External"/><Relationship Id="rId179" Type="http://schemas.openxmlformats.org/officeDocument/2006/relationships/hyperlink" Target="consultantplus://offline/ref=9E7487472161B2918F5F33F1C6FFE6BFA0281DA65850B4C1ADFB95A42F64EF61AF2B8635EFD797EBI3p2O" TargetMode="External"/><Relationship Id="rId190" Type="http://schemas.openxmlformats.org/officeDocument/2006/relationships/hyperlink" Target="consultantplus://offline/ref=9FBA38602F31DB5FC8E478DD00E23F63CB0F57E97B2AFAE46DAADED1BF8934A4A59F1AD7DC5938EEpDUBI" TargetMode="External"/><Relationship Id="rId204" Type="http://schemas.openxmlformats.org/officeDocument/2006/relationships/hyperlink" Target="consultantplus://offline/ref=F01417255B2C51E2DCD0BE2FDDE7E149D6312EB9B85CE946D83D6AFFE72D591C4F12A6FB75551571F5wFE" TargetMode="External"/><Relationship Id="rId225" Type="http://schemas.openxmlformats.org/officeDocument/2006/relationships/hyperlink" Target="consultantplus://offline/ref=2C08CB3DCDD6AF717B1DD8CFD9A148E7C442A566E1CDA4FEC4757F7CB1DF371652D0E27CFFDE885FE3A27AAA5A584B74BE52DDAB95F7FC32Z3E7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ADE52-8C8C-4F0E-967A-43AB45C7D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4963</TotalTime>
  <Pages>58</Pages>
  <Words>33964</Words>
  <Characters>193598</Characters>
  <Application>Microsoft Office Word</Application>
  <DocSecurity>0</DocSecurity>
  <Lines>1613</Lines>
  <Paragraphs>454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Пользователь</cp:lastModifiedBy>
  <cp:revision>232</cp:revision>
  <dcterms:created xsi:type="dcterms:W3CDTF">2019-05-29T04:03:00Z</dcterms:created>
  <dcterms:modified xsi:type="dcterms:W3CDTF">2021-06-01T09:41:00Z</dcterms:modified>
</cp:coreProperties>
</file>