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332" w:rsidRDefault="00E35332" w:rsidP="00E35332">
      <w:pPr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</w:rPr>
      </w:pPr>
      <w:bookmarkStart w:id="0" w:name="Par0"/>
      <w:bookmarkEnd w:id="0"/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3970"/>
      </w:tblGrid>
      <w:tr w:rsidR="00E35332" w:rsidRPr="00374B5A" w:rsidTr="00A1237D">
        <w:tc>
          <w:tcPr>
            <w:tcW w:w="4785" w:type="dxa"/>
          </w:tcPr>
          <w:p w:rsidR="00E35332" w:rsidRPr="000E0A3B" w:rsidRDefault="00E35332" w:rsidP="00142C8C">
            <w:pPr>
              <w:rPr>
                <w:sz w:val="24"/>
                <w:szCs w:val="24"/>
              </w:rPr>
            </w:pPr>
          </w:p>
        </w:tc>
        <w:tc>
          <w:tcPr>
            <w:tcW w:w="3970" w:type="dxa"/>
          </w:tcPr>
          <w:p w:rsidR="00721AF6" w:rsidRPr="00721AF6" w:rsidRDefault="00721AF6" w:rsidP="00721AF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</w:rPr>
            </w:pPr>
            <w:r w:rsidRPr="00721AF6">
              <w:rPr>
                <w:rFonts w:eastAsia="Times New Roman" w:cs="Times New Roman"/>
                <w:sz w:val="24"/>
                <w:szCs w:val="24"/>
              </w:rPr>
              <w:t xml:space="preserve">Приложение </w:t>
            </w:r>
          </w:p>
          <w:p w:rsidR="00721AF6" w:rsidRPr="00721AF6" w:rsidRDefault="00721AF6" w:rsidP="00721AF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</w:rPr>
            </w:pPr>
            <w:r w:rsidRPr="00721AF6">
              <w:rPr>
                <w:rFonts w:eastAsia="Times New Roman" w:cs="Times New Roman"/>
                <w:sz w:val="24"/>
                <w:szCs w:val="24"/>
              </w:rPr>
              <w:t xml:space="preserve">к Положению о реализации учетной политики в УМСП ФКиС </w:t>
            </w:r>
            <w:proofErr w:type="gramStart"/>
            <w:r w:rsidRPr="00721AF6">
              <w:rPr>
                <w:rFonts w:eastAsia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21AF6">
              <w:rPr>
                <w:rFonts w:eastAsia="Times New Roman" w:cs="Times New Roman"/>
                <w:sz w:val="24"/>
                <w:szCs w:val="24"/>
              </w:rPr>
              <w:t xml:space="preserve"> ЗАТО Северск</w:t>
            </w:r>
          </w:p>
          <w:p w:rsidR="00E35332" w:rsidRPr="00374B5A" w:rsidRDefault="00E35332" w:rsidP="00586893">
            <w:pPr>
              <w:rPr>
                <w:sz w:val="24"/>
                <w:szCs w:val="24"/>
              </w:rPr>
            </w:pPr>
          </w:p>
        </w:tc>
      </w:tr>
    </w:tbl>
    <w:p w:rsidR="00E35332" w:rsidRDefault="00E35332" w:rsidP="00E35332">
      <w:pPr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</w:rPr>
      </w:pPr>
    </w:p>
    <w:p w:rsidR="00E35332" w:rsidRDefault="00E35332" w:rsidP="00E35332">
      <w:pPr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</w:rPr>
      </w:pPr>
    </w:p>
    <w:p w:rsidR="002E15DA" w:rsidRPr="00A5722E" w:rsidRDefault="00721AF6" w:rsidP="00586893">
      <w:pPr>
        <w:autoSpaceDE w:val="0"/>
        <w:autoSpaceDN w:val="0"/>
        <w:adjustRightInd w:val="0"/>
        <w:ind w:right="56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A5722E">
        <w:rPr>
          <w:b/>
          <w:sz w:val="24"/>
          <w:szCs w:val="24"/>
        </w:rPr>
        <w:t>собенности учета операций по муниципальным учреждениям, находящихся в ведении управления</w:t>
      </w:r>
    </w:p>
    <w:p w:rsidR="002E15DA" w:rsidRPr="00A5722E" w:rsidRDefault="002E15DA" w:rsidP="002E15DA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1.</w:t>
      </w:r>
      <w:r w:rsidR="00586893" w:rsidRPr="00A5722E">
        <w:rPr>
          <w:sz w:val="24"/>
          <w:szCs w:val="24"/>
        </w:rPr>
        <w:t xml:space="preserve"> </w:t>
      </w:r>
      <w:r w:rsidRPr="00A5722E">
        <w:rPr>
          <w:sz w:val="24"/>
          <w:szCs w:val="24"/>
        </w:rPr>
        <w:t>Финансовым обеспечением деятельности муниципальных автономных и бюджетных учреждений в отношении которых Уп</w:t>
      </w:r>
      <w:r w:rsidR="00586893" w:rsidRPr="00A5722E">
        <w:rPr>
          <w:sz w:val="24"/>
          <w:szCs w:val="24"/>
        </w:rPr>
        <w:t>равление является учредителем (</w:t>
      </w:r>
      <w:r w:rsidRPr="00A5722E">
        <w:rPr>
          <w:sz w:val="24"/>
          <w:szCs w:val="24"/>
        </w:rPr>
        <w:t>далее - учреждения) являются: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- субсидии на возмещение нормативных затрат, вязанных с оказанием ими в соответствии с муниципальным</w:t>
      </w:r>
      <w:bookmarkStart w:id="1" w:name="_GoBack"/>
      <w:bookmarkEnd w:id="1"/>
      <w:r w:rsidRPr="00A5722E">
        <w:rPr>
          <w:sz w:val="24"/>
          <w:szCs w:val="24"/>
        </w:rPr>
        <w:t xml:space="preserve"> заданием муниципальных услуг, выполнения работ (далее-субсидия на выполнение муниципального задания)</w:t>
      </w:r>
    </w:p>
    <w:p w:rsidR="002E15DA" w:rsidRPr="00A5722E" w:rsidRDefault="002E15DA" w:rsidP="002E15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- субсидии на иные цели,</w:t>
      </w:r>
    </w:p>
    <w:p w:rsidR="002E15DA" w:rsidRPr="00A5722E" w:rsidRDefault="002E15DA" w:rsidP="002E15D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2.</w:t>
      </w:r>
      <w:r w:rsidR="00586893" w:rsidRPr="00A5722E">
        <w:rPr>
          <w:sz w:val="24"/>
          <w:szCs w:val="24"/>
        </w:rPr>
        <w:t xml:space="preserve"> </w:t>
      </w:r>
      <w:r w:rsidRPr="00A5722E">
        <w:rPr>
          <w:sz w:val="24"/>
          <w:szCs w:val="24"/>
        </w:rPr>
        <w:t>Годовые показатели сумм субсидий отражаются: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- субсидии на выполнение муниципального задания в Соглашении о порядке и условиях предоставления субсидии на финансовое обеспечение выполнения муниципального задания на оказание муниципальных услуг учреждениями;    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- </w:t>
      </w:r>
      <w:r w:rsidR="00586893" w:rsidRPr="00A5722E">
        <w:rPr>
          <w:sz w:val="24"/>
          <w:szCs w:val="24"/>
        </w:rPr>
        <w:t xml:space="preserve"> </w:t>
      </w:r>
      <w:r w:rsidRPr="00A5722E">
        <w:rPr>
          <w:sz w:val="24"/>
          <w:szCs w:val="24"/>
        </w:rPr>
        <w:t>субсидии на иные цели</w:t>
      </w:r>
      <w:r w:rsidR="00586893" w:rsidRPr="00A5722E">
        <w:rPr>
          <w:sz w:val="24"/>
          <w:szCs w:val="24"/>
        </w:rPr>
        <w:t xml:space="preserve"> - в Соглашением</w:t>
      </w:r>
      <w:r w:rsidRPr="00A5722E">
        <w:rPr>
          <w:sz w:val="24"/>
          <w:szCs w:val="24"/>
        </w:rPr>
        <w:t xml:space="preserve"> о предоставлении субсидий на иные цели.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Управлением принятие и исполнение денежных обязательств по предоставлению субсидии на выполнение муниципального задания согласно условиям заключенных соглашений в бухгалтерском учете отражается по счету 1 206 41 </w:t>
      </w:r>
      <w:proofErr w:type="gramStart"/>
      <w:r w:rsidRPr="00A5722E">
        <w:rPr>
          <w:sz w:val="24"/>
          <w:szCs w:val="24"/>
        </w:rPr>
        <w:t>000  «</w:t>
      </w:r>
      <w:proofErr w:type="gramEnd"/>
      <w:r w:rsidRPr="00A5722E">
        <w:rPr>
          <w:sz w:val="24"/>
          <w:szCs w:val="24"/>
        </w:rPr>
        <w:t>Расчеты по авансовым безвозмездным перечислениям текущего характера государственным (муниципальным) бюджетным и автономным учреждениям».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При этом признание обязательств и их отнесением на финансовый результат текущего финансового года осуществляется в бухгалтерском учете Управления на основе отчета, подтверждающего произведенные с лицевого счета учреждения в рамках указанной субсидии расходы, предоставленного учреждением в порядке, в сроки и по форме, установленными Управлением  (с отражением бухгалтерской записи по дебету счета 1 401 20 241 «Расходы текущего финансового года» и кредиту счета 1 302 41 000 «Расчеты по безвозмездным перечислениям текущего характера государственным (муниципальным) бюджетным и автономным учреждениям»            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Принятие и исполнение денежных обязательств по перечислению субсидий на иные цели. Предоставляемых на основании Соглашений в бухгалтерском учете Управления отражается по счету 1 206 41</w:t>
      </w:r>
      <w:r w:rsidR="00586893" w:rsidRPr="00A5722E">
        <w:rPr>
          <w:sz w:val="24"/>
          <w:szCs w:val="24"/>
        </w:rPr>
        <w:t>(81) 000 «</w:t>
      </w:r>
      <w:r w:rsidRPr="00A5722E">
        <w:rPr>
          <w:sz w:val="24"/>
          <w:szCs w:val="24"/>
        </w:rPr>
        <w:t>Расчеты по авансовым безвозмездным перечислениям текущего характера государственным (муниципальным) бюджетным и автономным учреждениям».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При этом признание обязательств с их отнесением на финансовый результат текущего финансового года осуществляется на основании отчета, подтверждающего произведенные с лицевого счета учреждениями в рамках указанной субсидии целевые расходы, предоставленного учреждением в порядке, в сроки и по форме, установленными Управлением (с отражением бухгалтерской записи по дебету счета 1 401 20 241 « Расходы текущего года» и кредиту счета 01 302 41</w:t>
      </w:r>
      <w:r w:rsidR="00586893" w:rsidRPr="00A5722E">
        <w:rPr>
          <w:sz w:val="24"/>
          <w:szCs w:val="24"/>
        </w:rPr>
        <w:t>(81) 000  «</w:t>
      </w:r>
      <w:r w:rsidRPr="00A5722E">
        <w:rPr>
          <w:sz w:val="24"/>
          <w:szCs w:val="24"/>
        </w:rPr>
        <w:t xml:space="preserve">Расчеты по безвозмездным перечислениям текущего характера государственным (муниципальным) бюджетным и автономным учреждениям»).            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>3.</w:t>
      </w:r>
      <w:r w:rsidR="00586893" w:rsidRPr="00A5722E">
        <w:rPr>
          <w:sz w:val="24"/>
          <w:szCs w:val="24"/>
        </w:rPr>
        <w:t xml:space="preserve"> </w:t>
      </w:r>
      <w:r w:rsidRPr="00A5722E">
        <w:rPr>
          <w:sz w:val="24"/>
          <w:szCs w:val="24"/>
        </w:rPr>
        <w:t xml:space="preserve">Взысканию подлежат остатки субсидий, ранее предоставленные Управлением подведомственным учреждениям в соответствии с Решением о </w:t>
      </w:r>
      <w:proofErr w:type="gramStart"/>
      <w:r w:rsidRPr="00A5722E">
        <w:rPr>
          <w:sz w:val="24"/>
          <w:szCs w:val="24"/>
        </w:rPr>
        <w:t>бюджете</w:t>
      </w:r>
      <w:proofErr w:type="gramEnd"/>
      <w:r w:rsidRPr="00A5722E">
        <w:rPr>
          <w:sz w:val="24"/>
          <w:szCs w:val="24"/>
        </w:rPr>
        <w:t xml:space="preserve"> ЗАТО Северск </w:t>
      </w:r>
      <w:r w:rsidRPr="00A5722E">
        <w:rPr>
          <w:sz w:val="24"/>
          <w:szCs w:val="24"/>
        </w:rPr>
        <w:lastRenderedPageBreak/>
        <w:t>на соответствующий финансовый год, неиспользованные на 1 января очередного финансового года.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- субсидий на выполнение муниципального задания, в соответствии с утвержденным финансовым органом ЗАТО Северск Порядка возврата остатка </w:t>
      </w:r>
      <w:proofErr w:type="gramStart"/>
      <w:r w:rsidRPr="00A5722E">
        <w:rPr>
          <w:sz w:val="24"/>
          <w:szCs w:val="24"/>
        </w:rPr>
        <w:t>субсидий  на</w:t>
      </w:r>
      <w:proofErr w:type="gramEnd"/>
      <w:r w:rsidRPr="00A5722E">
        <w:rPr>
          <w:sz w:val="24"/>
          <w:szCs w:val="24"/>
        </w:rPr>
        <w:t xml:space="preserve"> вы</w:t>
      </w:r>
      <w:r w:rsidR="00586893" w:rsidRPr="00A5722E">
        <w:rPr>
          <w:sz w:val="24"/>
          <w:szCs w:val="24"/>
        </w:rPr>
        <w:t>полнения муниципального задания;</w:t>
      </w:r>
    </w:p>
    <w:p w:rsidR="002E15DA" w:rsidRPr="00A5722E" w:rsidRDefault="002E15DA" w:rsidP="00A1237D">
      <w:pPr>
        <w:autoSpaceDE w:val="0"/>
        <w:autoSpaceDN w:val="0"/>
        <w:adjustRightInd w:val="0"/>
        <w:ind w:right="565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     </w:t>
      </w:r>
      <w:r w:rsidR="00586893" w:rsidRPr="00A5722E">
        <w:rPr>
          <w:sz w:val="24"/>
          <w:szCs w:val="24"/>
        </w:rPr>
        <w:t xml:space="preserve">   </w:t>
      </w:r>
      <w:r w:rsidRPr="00A5722E">
        <w:rPr>
          <w:sz w:val="24"/>
          <w:szCs w:val="24"/>
        </w:rPr>
        <w:t xml:space="preserve"> - целевых субсидий, в отношении которых в отношение которых Управлением не принято решение о наличии потребности в направлении их на те же цели в очередном финансовом году.</w:t>
      </w:r>
    </w:p>
    <w:p w:rsidR="002E15DA" w:rsidRPr="00A5722E" w:rsidRDefault="002E15DA" w:rsidP="00586893">
      <w:pPr>
        <w:autoSpaceDE w:val="0"/>
        <w:autoSpaceDN w:val="0"/>
        <w:adjustRightInd w:val="0"/>
        <w:ind w:right="565" w:firstLine="708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4. Сводная бухгалтерская отчетность Управления как главного распорядителя, главного администратора доходов </w:t>
      </w:r>
      <w:proofErr w:type="gramStart"/>
      <w:r w:rsidRPr="00A5722E">
        <w:rPr>
          <w:sz w:val="24"/>
          <w:szCs w:val="24"/>
        </w:rPr>
        <w:t>бюджета</w:t>
      </w:r>
      <w:proofErr w:type="gramEnd"/>
      <w:r w:rsidRPr="00A5722E">
        <w:rPr>
          <w:sz w:val="24"/>
          <w:szCs w:val="24"/>
        </w:rPr>
        <w:t xml:space="preserve"> ЗАТО Северск и учредителя (далее – сводная отчетность) формируется на основании отчетов и в соответствии с Инструкцией о порядке составления, предоставления годовой, квартальной бухгалтерской отчетности государственных (муниципальных) бюджетных и автономных учреждений, утвержденной Приказом Минфина России от 25.03.2011 №33н в АИС «Барс.</w:t>
      </w:r>
      <w:r w:rsidR="007573C2" w:rsidRPr="00A5722E">
        <w:rPr>
          <w:sz w:val="24"/>
          <w:szCs w:val="24"/>
        </w:rPr>
        <w:t xml:space="preserve"> </w:t>
      </w:r>
      <w:r w:rsidRPr="00A5722E">
        <w:rPr>
          <w:sz w:val="24"/>
          <w:szCs w:val="24"/>
        </w:rPr>
        <w:t>Бюджетная отчетность»</w:t>
      </w:r>
      <w:r w:rsidR="00586893" w:rsidRPr="00A5722E">
        <w:rPr>
          <w:sz w:val="24"/>
          <w:szCs w:val="24"/>
        </w:rPr>
        <w:tab/>
      </w:r>
    </w:p>
    <w:p w:rsidR="002E15DA" w:rsidRPr="00A5722E" w:rsidRDefault="002E15DA" w:rsidP="00586893">
      <w:pPr>
        <w:autoSpaceDE w:val="0"/>
        <w:autoSpaceDN w:val="0"/>
        <w:adjustRightInd w:val="0"/>
        <w:ind w:right="565" w:firstLine="708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Порядок и сроки предоставления отчетности устанавливаются финансовым </w:t>
      </w:r>
      <w:proofErr w:type="gramStart"/>
      <w:r w:rsidRPr="00A5722E">
        <w:rPr>
          <w:sz w:val="24"/>
          <w:szCs w:val="24"/>
        </w:rPr>
        <w:t>органом</w:t>
      </w:r>
      <w:proofErr w:type="gramEnd"/>
      <w:r w:rsidRPr="00A5722E">
        <w:rPr>
          <w:sz w:val="24"/>
          <w:szCs w:val="24"/>
        </w:rPr>
        <w:t xml:space="preserve"> ЗАТО Северск и Управлением и доводятся до подведомственных учреждений.</w:t>
      </w:r>
    </w:p>
    <w:p w:rsidR="002E15DA" w:rsidRPr="00A5722E" w:rsidRDefault="002E15DA" w:rsidP="00A1237D">
      <w:pPr>
        <w:autoSpaceDE w:val="0"/>
        <w:autoSpaceDN w:val="0"/>
        <w:adjustRightInd w:val="0"/>
        <w:ind w:right="565" w:firstLine="540"/>
        <w:jc w:val="both"/>
        <w:rPr>
          <w:sz w:val="24"/>
          <w:szCs w:val="24"/>
        </w:rPr>
      </w:pPr>
      <w:r w:rsidRPr="00A5722E">
        <w:rPr>
          <w:sz w:val="24"/>
          <w:szCs w:val="24"/>
        </w:rPr>
        <w:t xml:space="preserve">         </w:t>
      </w:r>
    </w:p>
    <w:p w:rsidR="001F76EC" w:rsidRPr="00A5722E" w:rsidRDefault="001F76EC" w:rsidP="00A1237D">
      <w:pPr>
        <w:autoSpaceDE w:val="0"/>
        <w:autoSpaceDN w:val="0"/>
        <w:adjustRightInd w:val="0"/>
        <w:ind w:right="565"/>
        <w:jc w:val="both"/>
        <w:rPr>
          <w:rFonts w:cs="Times New Roman"/>
          <w:sz w:val="24"/>
          <w:szCs w:val="24"/>
        </w:rPr>
      </w:pPr>
    </w:p>
    <w:p w:rsidR="00E35332" w:rsidRPr="00A5722E" w:rsidRDefault="00E35332" w:rsidP="00E35332">
      <w:pPr>
        <w:autoSpaceDE w:val="0"/>
        <w:autoSpaceDN w:val="0"/>
        <w:adjustRightInd w:val="0"/>
        <w:jc w:val="both"/>
        <w:rPr>
          <w:rFonts w:cs="Times New Roman"/>
          <w:sz w:val="24"/>
          <w:szCs w:val="24"/>
        </w:rPr>
      </w:pPr>
    </w:p>
    <w:p w:rsidR="00E35332" w:rsidRPr="00A5722E" w:rsidRDefault="00E35332" w:rsidP="00E35332">
      <w:pPr>
        <w:autoSpaceDE w:val="0"/>
        <w:autoSpaceDN w:val="0"/>
        <w:adjustRightInd w:val="0"/>
        <w:jc w:val="both"/>
        <w:rPr>
          <w:rFonts w:cs="Times New Roman"/>
          <w:sz w:val="24"/>
          <w:szCs w:val="24"/>
        </w:rPr>
      </w:pPr>
    </w:p>
    <w:p w:rsidR="00E35332" w:rsidRPr="00A5722E" w:rsidRDefault="00E35332" w:rsidP="00E35332">
      <w:pPr>
        <w:autoSpaceDE w:val="0"/>
        <w:autoSpaceDN w:val="0"/>
        <w:adjustRightInd w:val="0"/>
        <w:jc w:val="both"/>
        <w:rPr>
          <w:rFonts w:cs="Times New Roman"/>
          <w:sz w:val="24"/>
          <w:szCs w:val="24"/>
        </w:rPr>
      </w:pPr>
    </w:p>
    <w:p w:rsidR="00E35332" w:rsidRPr="00A5722E" w:rsidRDefault="00E35332" w:rsidP="00E35332">
      <w:pPr>
        <w:autoSpaceDE w:val="0"/>
        <w:autoSpaceDN w:val="0"/>
        <w:adjustRightInd w:val="0"/>
        <w:jc w:val="both"/>
        <w:rPr>
          <w:rFonts w:cs="Times New Roman"/>
          <w:sz w:val="24"/>
          <w:szCs w:val="24"/>
        </w:rPr>
      </w:pPr>
    </w:p>
    <w:p w:rsidR="00E35332" w:rsidRPr="00A5722E" w:rsidRDefault="00E35332" w:rsidP="00E35332">
      <w:pPr>
        <w:autoSpaceDE w:val="0"/>
        <w:autoSpaceDN w:val="0"/>
        <w:adjustRightInd w:val="0"/>
        <w:jc w:val="both"/>
        <w:rPr>
          <w:rFonts w:cs="Times New Roman"/>
          <w:sz w:val="24"/>
          <w:szCs w:val="24"/>
        </w:rPr>
      </w:pPr>
    </w:p>
    <w:sectPr w:rsidR="00E35332" w:rsidRPr="00A5722E" w:rsidSect="00E35332">
      <w:pgSz w:w="11905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6AA"/>
    <w:multiLevelType w:val="multilevel"/>
    <w:tmpl w:val="EAAA2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104" w:hanging="56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5332"/>
    <w:rsid w:val="000F6C73"/>
    <w:rsid w:val="001F76EC"/>
    <w:rsid w:val="002E15DA"/>
    <w:rsid w:val="003F3FFE"/>
    <w:rsid w:val="004A2575"/>
    <w:rsid w:val="00586893"/>
    <w:rsid w:val="0065447E"/>
    <w:rsid w:val="00721AF6"/>
    <w:rsid w:val="007355B1"/>
    <w:rsid w:val="007573C2"/>
    <w:rsid w:val="0099060F"/>
    <w:rsid w:val="00A1237D"/>
    <w:rsid w:val="00A5722E"/>
    <w:rsid w:val="00A77DB5"/>
    <w:rsid w:val="00CA5191"/>
    <w:rsid w:val="00E2093D"/>
    <w:rsid w:val="00E35332"/>
    <w:rsid w:val="00E91484"/>
    <w:rsid w:val="00F679A5"/>
    <w:rsid w:val="00F93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87984"/>
  <w15:docId w15:val="{F4EC94E0-977B-4F1E-8443-E612AE4D7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93D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ок схеиа"/>
    <w:basedOn w:val="a"/>
    <w:qFormat/>
    <w:rsid w:val="00E2093D"/>
    <w:pPr>
      <w:jc w:val="both"/>
    </w:pPr>
    <w:rPr>
      <w:rFonts w:cs="Times New Roman"/>
    </w:rPr>
  </w:style>
  <w:style w:type="paragraph" w:styleId="a4">
    <w:name w:val="List Paragraph"/>
    <w:basedOn w:val="a"/>
    <w:uiPriority w:val="34"/>
    <w:qFormat/>
    <w:rsid w:val="002E15DA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44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4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14</cp:revision>
  <cp:lastPrinted>2021-05-11T10:44:00Z</cp:lastPrinted>
  <dcterms:created xsi:type="dcterms:W3CDTF">2019-05-28T03:18:00Z</dcterms:created>
  <dcterms:modified xsi:type="dcterms:W3CDTF">2021-06-01T09:06:00Z</dcterms:modified>
</cp:coreProperties>
</file>