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B53" w:rsidRPr="006D4B7D" w:rsidRDefault="00F4724B" w:rsidP="00EE6B53">
      <w:pPr>
        <w:jc w:val="center"/>
        <w:rPr>
          <w:sz w:val="26"/>
        </w:rPr>
      </w:pPr>
      <w:r>
        <w:rPr>
          <w:b/>
          <w:sz w:val="26"/>
        </w:rPr>
        <w:t>Инструкция</w:t>
      </w:r>
      <w:r w:rsidR="00EE6B53" w:rsidRPr="006D4B7D">
        <w:rPr>
          <w:b/>
          <w:sz w:val="26"/>
        </w:rPr>
        <w:t xml:space="preserve"> по заполнению формы статистического наблюдения № 5-ФК </w:t>
      </w:r>
    </w:p>
    <w:p w:rsidR="00EE6B53" w:rsidRDefault="00EE6B53" w:rsidP="00EE6B53">
      <w:pPr>
        <w:pStyle w:val="1"/>
        <w:spacing w:after="60"/>
        <w:rPr>
          <w:sz w:val="24"/>
        </w:rPr>
      </w:pPr>
      <w:r w:rsidRPr="006D4B7D">
        <w:rPr>
          <w:sz w:val="24"/>
        </w:rPr>
        <w:t>Общие положения</w:t>
      </w:r>
    </w:p>
    <w:p w:rsidR="00A6451B" w:rsidRPr="00A6451B" w:rsidRDefault="00A6451B" w:rsidP="00A6451B"/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Годовую форму статистического наблюдения № 5-ФК «Сведения по организациям, осуществляющим спортивную подготовку» заполняют юр</w:t>
      </w:r>
      <w:r w:rsidRPr="006D4B7D">
        <w:rPr>
          <w:szCs w:val="24"/>
        </w:rPr>
        <w:t>и</w:t>
      </w:r>
      <w:r w:rsidRPr="006D4B7D">
        <w:rPr>
          <w:szCs w:val="24"/>
        </w:rPr>
        <w:t>дические лица</w:t>
      </w:r>
      <w:r w:rsidR="00A6451B">
        <w:rPr>
          <w:szCs w:val="24"/>
        </w:rPr>
        <w:t xml:space="preserve"> - организации</w:t>
      </w:r>
      <w:r w:rsidRPr="006D4B7D">
        <w:rPr>
          <w:szCs w:val="24"/>
        </w:rPr>
        <w:t>, осуществляющие спортивную подготовку, независимо от их организационно-право</w:t>
      </w:r>
      <w:r w:rsidR="00082AA1" w:rsidRPr="006D4B7D">
        <w:rPr>
          <w:szCs w:val="24"/>
        </w:rPr>
        <w:t>вых форм и форм собственности: д</w:t>
      </w:r>
      <w:r w:rsidRPr="006D4B7D">
        <w:rPr>
          <w:szCs w:val="24"/>
        </w:rPr>
        <w:t>е</w:t>
      </w:r>
      <w:r w:rsidR="00082AA1" w:rsidRPr="006D4B7D">
        <w:rPr>
          <w:szCs w:val="24"/>
        </w:rPr>
        <w:t>т</w:t>
      </w:r>
      <w:r w:rsidR="00082AA1" w:rsidRPr="006D4B7D">
        <w:rPr>
          <w:szCs w:val="24"/>
        </w:rPr>
        <w:t>ско-юношеские спортивные школы (ДЮСШ), спортивные школы (СШ), с</w:t>
      </w:r>
      <w:r w:rsidRPr="006D4B7D">
        <w:rPr>
          <w:szCs w:val="24"/>
        </w:rPr>
        <w:t>пециализированные детско-юноше</w:t>
      </w:r>
      <w:r w:rsidR="00082AA1" w:rsidRPr="006D4B7D">
        <w:rPr>
          <w:szCs w:val="24"/>
        </w:rPr>
        <w:t>ские спортивные школы олимпийского р</w:t>
      </w:r>
      <w:r w:rsidR="00082AA1" w:rsidRPr="006D4B7D">
        <w:rPr>
          <w:szCs w:val="24"/>
        </w:rPr>
        <w:t>е</w:t>
      </w:r>
      <w:r w:rsidR="00082AA1" w:rsidRPr="006D4B7D">
        <w:rPr>
          <w:szCs w:val="24"/>
        </w:rPr>
        <w:t>зерва</w:t>
      </w:r>
      <w:r w:rsidRPr="006D4B7D">
        <w:rPr>
          <w:szCs w:val="24"/>
        </w:rPr>
        <w:t xml:space="preserve"> (СДЮ</w:t>
      </w:r>
      <w:r w:rsidR="00082AA1" w:rsidRPr="006D4B7D">
        <w:rPr>
          <w:szCs w:val="24"/>
        </w:rPr>
        <w:t>С</w:t>
      </w:r>
      <w:r w:rsidRPr="006D4B7D">
        <w:rPr>
          <w:szCs w:val="24"/>
        </w:rPr>
        <w:t>ШОР),</w:t>
      </w:r>
      <w:r w:rsidR="00082AA1" w:rsidRPr="006D4B7D">
        <w:rPr>
          <w:szCs w:val="24"/>
        </w:rPr>
        <w:t xml:space="preserve"> спортивные школы олимпийского резерва (СШОР), у</w:t>
      </w:r>
      <w:r w:rsidRPr="006D4B7D">
        <w:rPr>
          <w:szCs w:val="24"/>
        </w:rPr>
        <w:t xml:space="preserve">чилища (колледжи, колледжи-интернаты, </w:t>
      </w:r>
      <w:r w:rsidR="00082AA1" w:rsidRPr="006D4B7D">
        <w:rPr>
          <w:szCs w:val="24"/>
        </w:rPr>
        <w:t>техникумы) олимпийского резерва</w:t>
      </w:r>
      <w:r w:rsidRPr="006D4B7D">
        <w:rPr>
          <w:szCs w:val="24"/>
        </w:rPr>
        <w:t xml:space="preserve"> (УОР</w:t>
      </w:r>
      <w:r w:rsidR="00082AA1" w:rsidRPr="006D4B7D">
        <w:rPr>
          <w:szCs w:val="24"/>
        </w:rPr>
        <w:t>), ц</w:t>
      </w:r>
      <w:r w:rsidRPr="006D4B7D">
        <w:rPr>
          <w:szCs w:val="24"/>
        </w:rPr>
        <w:t xml:space="preserve">ентры спортивной подготовки» (ЦСП), </w:t>
      </w:r>
      <w:r w:rsidR="00082AA1" w:rsidRPr="006D4B7D">
        <w:rPr>
          <w:szCs w:val="24"/>
        </w:rPr>
        <w:t>ц</w:t>
      </w:r>
      <w:r w:rsidRPr="006D4B7D">
        <w:rPr>
          <w:szCs w:val="24"/>
        </w:rPr>
        <w:t>ент</w:t>
      </w:r>
      <w:r w:rsidR="00FB2AC0" w:rsidRPr="006D4B7D">
        <w:rPr>
          <w:szCs w:val="24"/>
        </w:rPr>
        <w:t>ры олимпийской подготовки (ЦОП).</w:t>
      </w:r>
    </w:p>
    <w:p w:rsidR="009D5B48" w:rsidRDefault="00FB2AC0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Д</w:t>
      </w:r>
      <w:r w:rsidR="00EE6B53" w:rsidRPr="006D4B7D">
        <w:rPr>
          <w:szCs w:val="24"/>
        </w:rPr>
        <w:t xml:space="preserve">ругие организации – это организации, которые могут быть представлены в федеральном статистическом наблюдении по форме 5-ФК, помимо ДЮСШ, </w:t>
      </w:r>
      <w:r w:rsidRPr="006D4B7D">
        <w:rPr>
          <w:szCs w:val="24"/>
        </w:rPr>
        <w:t xml:space="preserve">СШ, </w:t>
      </w:r>
      <w:r w:rsidR="00EE6B53" w:rsidRPr="006D4B7D">
        <w:rPr>
          <w:szCs w:val="24"/>
        </w:rPr>
        <w:t>СДЮ</w:t>
      </w:r>
      <w:r w:rsidRPr="006D4B7D">
        <w:rPr>
          <w:szCs w:val="24"/>
        </w:rPr>
        <w:t>С</w:t>
      </w:r>
      <w:r w:rsidR="00EE6B53" w:rsidRPr="006D4B7D">
        <w:rPr>
          <w:szCs w:val="24"/>
        </w:rPr>
        <w:t>ШОР,</w:t>
      </w:r>
      <w:r w:rsidR="00B455A3" w:rsidRPr="006D4B7D">
        <w:rPr>
          <w:szCs w:val="24"/>
        </w:rPr>
        <w:t xml:space="preserve"> СШОР,</w:t>
      </w:r>
      <w:r w:rsidR="00EE6B53" w:rsidRPr="006D4B7D">
        <w:rPr>
          <w:szCs w:val="24"/>
        </w:rPr>
        <w:t xml:space="preserve"> УОР, </w:t>
      </w:r>
      <w:r w:rsidR="00B455A3" w:rsidRPr="006D4B7D">
        <w:rPr>
          <w:szCs w:val="24"/>
        </w:rPr>
        <w:t xml:space="preserve">ЦСП, </w:t>
      </w:r>
      <w:r w:rsidR="00EE6B53" w:rsidRPr="006D4B7D">
        <w:rPr>
          <w:szCs w:val="24"/>
        </w:rPr>
        <w:t>ЦОП</w:t>
      </w:r>
      <w:r w:rsidR="001A0E0A">
        <w:rPr>
          <w:szCs w:val="24"/>
        </w:rPr>
        <w:t>,</w:t>
      </w:r>
      <w:r w:rsidR="00EE6B53" w:rsidRPr="006D4B7D">
        <w:rPr>
          <w:szCs w:val="24"/>
        </w:rPr>
        <w:t xml:space="preserve"> и должны обладать следующими признаками: </w:t>
      </w:r>
    </w:p>
    <w:p w:rsidR="009D5B48" w:rsidRPr="00EF6AB2" w:rsidRDefault="00EF6AB2" w:rsidP="00EF6AB2">
      <w:pPr>
        <w:ind w:left="709"/>
        <w:jc w:val="both"/>
        <w:rPr>
          <w:szCs w:val="24"/>
        </w:rPr>
      </w:pPr>
      <w:r>
        <w:rPr>
          <w:szCs w:val="24"/>
        </w:rPr>
        <w:t xml:space="preserve">- </w:t>
      </w:r>
      <w:r w:rsidR="00EE6B53" w:rsidRPr="00EF6AB2">
        <w:rPr>
          <w:szCs w:val="24"/>
        </w:rPr>
        <w:t>основн</w:t>
      </w:r>
      <w:r w:rsidR="009D5B48" w:rsidRPr="00EF6AB2">
        <w:rPr>
          <w:szCs w:val="24"/>
        </w:rPr>
        <w:t>ая цель</w:t>
      </w:r>
      <w:r w:rsidR="00EE6B53" w:rsidRPr="00EF6AB2">
        <w:rPr>
          <w:szCs w:val="24"/>
        </w:rPr>
        <w:t xml:space="preserve"> таких организаций</w:t>
      </w:r>
      <w:r w:rsidR="009D5B48" w:rsidRPr="00EF6AB2">
        <w:rPr>
          <w:szCs w:val="24"/>
        </w:rPr>
        <w:t xml:space="preserve"> -</w:t>
      </w:r>
      <w:r w:rsidR="00EE6B53" w:rsidRPr="00EF6AB2">
        <w:rPr>
          <w:szCs w:val="24"/>
        </w:rPr>
        <w:t xml:space="preserve"> подготовка </w:t>
      </w:r>
      <w:r w:rsidR="009D5B48" w:rsidRPr="00EF6AB2">
        <w:rPr>
          <w:szCs w:val="24"/>
        </w:rPr>
        <w:t>спортивного резерва для</w:t>
      </w:r>
      <w:r w:rsidR="00EE6B53" w:rsidRPr="00EF6AB2">
        <w:rPr>
          <w:szCs w:val="24"/>
        </w:rPr>
        <w:t xml:space="preserve"> спортивных сборных команд Российской Федерации</w:t>
      </w:r>
      <w:r w:rsidR="009D5B48" w:rsidRPr="00EF6AB2">
        <w:rPr>
          <w:szCs w:val="24"/>
        </w:rPr>
        <w:t>;</w:t>
      </w:r>
    </w:p>
    <w:p w:rsidR="009D5B48" w:rsidRPr="00EF6AB2" w:rsidRDefault="00EF6AB2" w:rsidP="00EF6AB2">
      <w:pPr>
        <w:ind w:left="709"/>
        <w:jc w:val="both"/>
        <w:rPr>
          <w:szCs w:val="24"/>
        </w:rPr>
      </w:pPr>
      <w:r>
        <w:rPr>
          <w:szCs w:val="24"/>
        </w:rPr>
        <w:t xml:space="preserve">- </w:t>
      </w:r>
      <w:r w:rsidR="00EE6B53" w:rsidRPr="00EF6AB2">
        <w:rPr>
          <w:szCs w:val="24"/>
        </w:rPr>
        <w:t>регулярное участие в соревнованиях различного уровня для достижения вышеуказанн</w:t>
      </w:r>
      <w:r w:rsidR="00D56049" w:rsidRPr="00EF6AB2">
        <w:rPr>
          <w:szCs w:val="24"/>
        </w:rPr>
        <w:t>ой</w:t>
      </w:r>
      <w:r w:rsidR="00EE6B53" w:rsidRPr="00EF6AB2">
        <w:rPr>
          <w:szCs w:val="24"/>
        </w:rPr>
        <w:t xml:space="preserve"> цел</w:t>
      </w:r>
      <w:r w:rsidR="00D56049" w:rsidRPr="00EF6AB2">
        <w:rPr>
          <w:szCs w:val="24"/>
        </w:rPr>
        <w:t>и</w:t>
      </w:r>
      <w:r w:rsidR="009D5B48" w:rsidRPr="00EF6AB2">
        <w:rPr>
          <w:szCs w:val="24"/>
        </w:rPr>
        <w:t>;</w:t>
      </w:r>
    </w:p>
    <w:p w:rsidR="00EE6B53" w:rsidRPr="00EF6AB2" w:rsidRDefault="00EF6AB2" w:rsidP="009C0B8B">
      <w:pPr>
        <w:ind w:firstLine="709"/>
        <w:jc w:val="both"/>
        <w:rPr>
          <w:szCs w:val="24"/>
        </w:rPr>
      </w:pPr>
      <w:r>
        <w:rPr>
          <w:szCs w:val="24"/>
        </w:rPr>
        <w:t xml:space="preserve">- </w:t>
      </w:r>
      <w:r w:rsidR="00EE6B53" w:rsidRPr="00EF6AB2">
        <w:rPr>
          <w:szCs w:val="24"/>
        </w:rPr>
        <w:t>осуществление своей деятельности при наличии соответствующей лицензии на образовательную</w:t>
      </w:r>
      <w:r w:rsidRPr="00EF6AB2">
        <w:rPr>
          <w:szCs w:val="24"/>
        </w:rPr>
        <w:t xml:space="preserve"> деятельность по дополнительным</w:t>
      </w:r>
      <w:r w:rsidR="00EE6B53" w:rsidRPr="00EF6AB2">
        <w:rPr>
          <w:szCs w:val="24"/>
        </w:rPr>
        <w:t>общеразв</w:t>
      </w:r>
      <w:r w:rsidR="00EE6B53" w:rsidRPr="00EF6AB2">
        <w:rPr>
          <w:szCs w:val="24"/>
        </w:rPr>
        <w:t>и</w:t>
      </w:r>
      <w:r w:rsidR="00EE6B53" w:rsidRPr="00EF6AB2">
        <w:rPr>
          <w:szCs w:val="24"/>
        </w:rPr>
        <w:t>вающим программам общеобразовательных программ в области физической культуры и спорта, дополнительным предпрофессиональным программам дополнительной общеобразовательной программы, программам спортивной подготовки по виду спорта в соответствии с федеральным стандартом спортивной подготовки.</w:t>
      </w:r>
    </w:p>
    <w:p w:rsidR="00462318" w:rsidRPr="006D4B7D" w:rsidRDefault="00305BE4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Информация об элементах системы подготовки спортивного резерва изложена в приказе</w:t>
      </w:r>
      <w:r w:rsidR="00A6451B" w:rsidRPr="00A6451B">
        <w:rPr>
          <w:szCs w:val="24"/>
        </w:rPr>
        <w:t>Министерства спорта Российской Федерации</w:t>
      </w:r>
      <w:r w:rsidRPr="006D4B7D">
        <w:rPr>
          <w:szCs w:val="24"/>
        </w:rPr>
        <w:t xml:space="preserve">№ 999 </w:t>
      </w:r>
      <w:r w:rsidR="00A6451B">
        <w:rPr>
          <w:szCs w:val="24"/>
        </w:rPr>
        <w:br/>
      </w:r>
      <w:r w:rsidRPr="006D4B7D">
        <w:rPr>
          <w:szCs w:val="24"/>
        </w:rPr>
        <w:t xml:space="preserve">от </w:t>
      </w:r>
      <w:r w:rsidRPr="00A6451B">
        <w:rPr>
          <w:szCs w:val="24"/>
        </w:rPr>
        <w:t>30</w:t>
      </w:r>
      <w:r w:rsidR="00A6451B">
        <w:rPr>
          <w:szCs w:val="24"/>
        </w:rPr>
        <w:t xml:space="preserve"> октября </w:t>
      </w:r>
      <w:r w:rsidRPr="00A6451B">
        <w:rPr>
          <w:szCs w:val="24"/>
        </w:rPr>
        <w:t>2015 г. «Об утверждении требований к обеспечению подготовки спортивного резерва для спортивных сборных команд Российской Фед</w:t>
      </w:r>
      <w:r w:rsidRPr="00A6451B">
        <w:rPr>
          <w:szCs w:val="24"/>
        </w:rPr>
        <w:t>е</w:t>
      </w:r>
      <w:r w:rsidRPr="00A6451B">
        <w:rPr>
          <w:szCs w:val="24"/>
        </w:rPr>
        <w:t xml:space="preserve">рации» </w:t>
      </w:r>
      <w:r w:rsidR="00A6451B" w:rsidRPr="00A6451B">
        <w:rPr>
          <w:szCs w:val="24"/>
        </w:rPr>
        <w:t>(зарегистрирован в Минюсте Российской Федерации 5 апреля 2016 г., регистрационный № 41679).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Организации, осуществляющие работу исключительно с инвалидами и лицами с ограниченными возможностями, учитываются только в форме федерального статистического наблюдения № 3</w:t>
      </w:r>
      <w:r w:rsidRPr="006D4B7D">
        <w:rPr>
          <w:szCs w:val="24"/>
        </w:rPr>
        <w:noBreakHyphen/>
        <w:t xml:space="preserve">АФК. 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В организациях, в которых инвалиды и лица с ограниченными возможностями составляют часть контингента, контингент инвалидов и лиц с о</w:t>
      </w:r>
      <w:r w:rsidRPr="006D4B7D">
        <w:rPr>
          <w:szCs w:val="24"/>
        </w:rPr>
        <w:t>г</w:t>
      </w:r>
      <w:r w:rsidRPr="006D4B7D">
        <w:rPr>
          <w:szCs w:val="24"/>
        </w:rPr>
        <w:t>раниченными возможностями учитывается в форме федерального статистического наблюдения № 3-АФК, остальной контингент показывается в форме федерального статистиче</w:t>
      </w:r>
      <w:r w:rsidR="00F4724B">
        <w:rPr>
          <w:szCs w:val="24"/>
        </w:rPr>
        <w:t>ского наблюдения № 5-ФК</w:t>
      </w:r>
      <w:r w:rsidRPr="006D4B7D">
        <w:rPr>
          <w:szCs w:val="24"/>
        </w:rPr>
        <w:t>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В адресной части формы в строке «Наименование отчитывающейся организации» указывается полное наименование отчитывающейся организ</w:t>
      </w:r>
      <w:r w:rsidRPr="006D4B7D">
        <w:rPr>
          <w:szCs w:val="24"/>
        </w:rPr>
        <w:t>а</w:t>
      </w:r>
      <w:r w:rsidRPr="006D4B7D">
        <w:rPr>
          <w:szCs w:val="24"/>
        </w:rPr>
        <w:t>ции в соответствии с учредительными документами, зарегистрированными в установленном порядке, а затем в скобках – краткое наименование.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В строке «Почтовый адрес» указывается наименование субъекта Российской Федерации, юридический адрес с почтовым индексом; если факт</w:t>
      </w:r>
      <w:r w:rsidRPr="006D4B7D">
        <w:rPr>
          <w:szCs w:val="24"/>
        </w:rPr>
        <w:t>и</w:t>
      </w:r>
      <w:r w:rsidRPr="006D4B7D">
        <w:rPr>
          <w:szCs w:val="24"/>
        </w:rPr>
        <w:t>ческий адрес не совпадает с юридическим, то указывается также фактический почтовый адрес.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Юридическое лицо проставляет в кодовой части формы код Общероссийского классификатора предприятий и организаций (ОКПО) на основ</w:t>
      </w:r>
      <w:r w:rsidRPr="006D4B7D">
        <w:rPr>
          <w:szCs w:val="24"/>
        </w:rPr>
        <w:t>а</w:t>
      </w:r>
      <w:r w:rsidRPr="006D4B7D">
        <w:rPr>
          <w:szCs w:val="24"/>
        </w:rPr>
        <w:t>нии Уведомления о присвоении кода ОКПО, направляемого (выдаваемого) организациям территориальными органами Росстата.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Все разделы формы должны быть запол</w:t>
      </w:r>
      <w:r w:rsidR="00F4724B">
        <w:rPr>
          <w:szCs w:val="24"/>
        </w:rPr>
        <w:t>нены в соответствии с настоящей Инструкцией</w:t>
      </w:r>
      <w:r w:rsidRPr="006D4B7D">
        <w:rPr>
          <w:szCs w:val="24"/>
        </w:rPr>
        <w:t>.</w:t>
      </w:r>
    </w:p>
    <w:p w:rsidR="00895A4D" w:rsidRPr="006D4B7D" w:rsidRDefault="00F4724B" w:rsidP="00515144">
      <w:pPr>
        <w:ind w:firstLine="709"/>
        <w:jc w:val="both"/>
        <w:rPr>
          <w:szCs w:val="24"/>
        </w:rPr>
      </w:pPr>
      <w:r>
        <w:rPr>
          <w:szCs w:val="24"/>
        </w:rPr>
        <w:t>Органы местного самоуправления городских округов, муниципальных районов в сфере физической культуры</w:t>
      </w:r>
      <w:r w:rsidR="00515144">
        <w:rPr>
          <w:szCs w:val="24"/>
        </w:rPr>
        <w:t xml:space="preserve"> и спорта, территориальные органы исполнительной власти городов федерального значения в сфере физической культуры и спорта</w:t>
      </w:r>
      <w:r w:rsidR="00515144" w:rsidRPr="006D4B7D">
        <w:rPr>
          <w:szCs w:val="24"/>
        </w:rPr>
        <w:t>предоставляют заполненную и подписанную должнос</w:t>
      </w:r>
      <w:r w:rsidR="00515144" w:rsidRPr="006D4B7D">
        <w:rPr>
          <w:szCs w:val="24"/>
        </w:rPr>
        <w:t>т</w:t>
      </w:r>
      <w:r w:rsidR="00515144" w:rsidRPr="006D4B7D">
        <w:rPr>
          <w:szCs w:val="24"/>
        </w:rPr>
        <w:t>ным лицом, ответственным за предоставление статистической информации, форму № 5-ФК</w:t>
      </w:r>
      <w:r w:rsidR="00515144">
        <w:rPr>
          <w:szCs w:val="24"/>
        </w:rPr>
        <w:t xml:space="preserve"> в о</w:t>
      </w:r>
      <w:r w:rsidR="00515144" w:rsidRPr="006D4B7D">
        <w:rPr>
          <w:szCs w:val="24"/>
        </w:rPr>
        <w:t>рганы исполнительной власти субъект</w:t>
      </w:r>
      <w:r w:rsidR="00A6451B">
        <w:rPr>
          <w:szCs w:val="24"/>
        </w:rPr>
        <w:t>ов</w:t>
      </w:r>
      <w:r w:rsidR="00515144" w:rsidRPr="006D4B7D">
        <w:rPr>
          <w:szCs w:val="24"/>
        </w:rPr>
        <w:t xml:space="preserve"> Российской </w:t>
      </w:r>
      <w:r w:rsidR="00A6451B">
        <w:rPr>
          <w:szCs w:val="24"/>
        </w:rPr>
        <w:br/>
      </w:r>
      <w:r w:rsidR="00515144" w:rsidRPr="006D4B7D">
        <w:rPr>
          <w:szCs w:val="24"/>
        </w:rPr>
        <w:t>Федерации в области физической культуры и спорта</w:t>
      </w:r>
      <w:r w:rsidR="00515144">
        <w:rPr>
          <w:szCs w:val="24"/>
        </w:rPr>
        <w:t xml:space="preserve">в срок до </w:t>
      </w:r>
      <w:r w:rsidR="009022BE">
        <w:rPr>
          <w:szCs w:val="24"/>
        </w:rPr>
        <w:t>1</w:t>
      </w:r>
      <w:r w:rsidR="00515144">
        <w:rPr>
          <w:szCs w:val="24"/>
        </w:rPr>
        <w:t>5</w:t>
      </w:r>
      <w:r w:rsidR="009022BE">
        <w:rPr>
          <w:szCs w:val="24"/>
        </w:rPr>
        <w:t>января</w:t>
      </w:r>
      <w:r w:rsidR="00515144">
        <w:rPr>
          <w:szCs w:val="24"/>
        </w:rPr>
        <w:t>.</w:t>
      </w:r>
    </w:p>
    <w:p w:rsidR="00EE6B53" w:rsidRPr="006D4B7D" w:rsidRDefault="00EE6B53" w:rsidP="00AE085D">
      <w:pPr>
        <w:pStyle w:val="1"/>
        <w:spacing w:before="120" w:after="120"/>
        <w:ind w:left="4956"/>
        <w:jc w:val="both"/>
        <w:rPr>
          <w:sz w:val="24"/>
        </w:rPr>
      </w:pPr>
      <w:r w:rsidRPr="006D4B7D">
        <w:rPr>
          <w:sz w:val="24"/>
        </w:rPr>
        <w:lastRenderedPageBreak/>
        <w:t>Раздел I. Число организаций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 xml:space="preserve">В данном разделе указывается число организаций, осуществляющих спортивную подготовку. </w:t>
      </w:r>
    </w:p>
    <w:p w:rsidR="00EE6B53" w:rsidRPr="006D4B7D" w:rsidRDefault="00431751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Графы 4-11</w:t>
      </w:r>
      <w:r w:rsidR="00EE6B53" w:rsidRPr="006D4B7D">
        <w:rPr>
          <w:szCs w:val="24"/>
        </w:rPr>
        <w:t xml:space="preserve"> заполняются в соответствии с учредительным</w:t>
      </w:r>
      <w:r w:rsidR="0072083D" w:rsidRPr="006D4B7D">
        <w:rPr>
          <w:szCs w:val="24"/>
        </w:rPr>
        <w:t>и</w:t>
      </w:r>
      <w:r w:rsidR="00EE6B53" w:rsidRPr="006D4B7D">
        <w:rPr>
          <w:szCs w:val="24"/>
        </w:rPr>
        <w:t xml:space="preserve"> документ</w:t>
      </w:r>
      <w:r w:rsidR="0072083D" w:rsidRPr="006D4B7D">
        <w:rPr>
          <w:szCs w:val="24"/>
        </w:rPr>
        <w:t>а</w:t>
      </w:r>
      <w:r w:rsidR="00EE6B53" w:rsidRPr="006D4B7D">
        <w:rPr>
          <w:szCs w:val="24"/>
        </w:rPr>
        <w:t>м</w:t>
      </w:r>
      <w:r w:rsidR="0072083D" w:rsidRPr="006D4B7D">
        <w:rPr>
          <w:szCs w:val="24"/>
        </w:rPr>
        <w:t>и</w:t>
      </w:r>
      <w:r w:rsidR="00EE6B53" w:rsidRPr="006D4B7D">
        <w:rPr>
          <w:szCs w:val="24"/>
        </w:rPr>
        <w:t xml:space="preserve"> организации. 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 xml:space="preserve">При внесении данных в Раздел I необходимо заполнить все обязательные поля. В случае </w:t>
      </w:r>
      <w:proofErr w:type="spellStart"/>
      <w:r w:rsidRPr="006D4B7D">
        <w:rPr>
          <w:szCs w:val="24"/>
        </w:rPr>
        <w:t>незаполнения</w:t>
      </w:r>
      <w:proofErr w:type="spellEnd"/>
      <w:r w:rsidRPr="006D4B7D">
        <w:rPr>
          <w:szCs w:val="24"/>
        </w:rPr>
        <w:t xml:space="preserve"> одного или нескольких обязательных п</w:t>
      </w:r>
      <w:r w:rsidRPr="006D4B7D">
        <w:rPr>
          <w:szCs w:val="24"/>
        </w:rPr>
        <w:t>о</w:t>
      </w:r>
      <w:r w:rsidRPr="006D4B7D">
        <w:rPr>
          <w:szCs w:val="24"/>
        </w:rPr>
        <w:t xml:space="preserve">лей заполнение следующих листов невозможно. </w:t>
      </w:r>
    </w:p>
    <w:p w:rsidR="00EE6B53" w:rsidRPr="006D4B7D" w:rsidRDefault="00EE6B53" w:rsidP="00EE6B53">
      <w:pPr>
        <w:ind w:firstLine="709"/>
        <w:jc w:val="both"/>
        <w:rPr>
          <w:spacing w:val="-2"/>
          <w:szCs w:val="24"/>
        </w:rPr>
      </w:pPr>
      <w:r w:rsidRPr="006D4B7D">
        <w:rPr>
          <w:spacing w:val="-2"/>
          <w:szCs w:val="24"/>
        </w:rPr>
        <w:t>Показатели графы 3 должны быть равны сумме показателей граф 4-</w:t>
      </w:r>
      <w:r w:rsidR="00431751" w:rsidRPr="006D4B7D">
        <w:rPr>
          <w:spacing w:val="-2"/>
          <w:szCs w:val="24"/>
        </w:rPr>
        <w:t>11</w:t>
      </w:r>
      <w:r w:rsidRPr="006D4B7D">
        <w:rPr>
          <w:spacing w:val="-2"/>
          <w:szCs w:val="24"/>
        </w:rPr>
        <w:t>.</w:t>
      </w:r>
    </w:p>
    <w:p w:rsidR="00EE6B53" w:rsidRPr="006D4B7D" w:rsidRDefault="00EE6B53" w:rsidP="00EE6B53">
      <w:pPr>
        <w:ind w:firstLine="709"/>
        <w:jc w:val="both"/>
        <w:rPr>
          <w:spacing w:val="-2"/>
          <w:szCs w:val="24"/>
        </w:rPr>
      </w:pPr>
      <w:r w:rsidRPr="006D4B7D">
        <w:rPr>
          <w:spacing w:val="-2"/>
          <w:szCs w:val="24"/>
        </w:rPr>
        <w:t>Показатели строки 04 должны быть равны сумме показателей строк 01-03.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Заполнение строк 05-08 является обязательным.</w:t>
      </w:r>
      <w:r w:rsidR="00535025">
        <w:rPr>
          <w:szCs w:val="24"/>
        </w:rPr>
        <w:t xml:space="preserve"> Запрещается вносить данные в текстовом формате.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В строке 05 «Виды правовых образований» указывается принадлежность организации к публично-правовому или иному образованию: Росси</w:t>
      </w:r>
      <w:r w:rsidRPr="006D4B7D">
        <w:rPr>
          <w:szCs w:val="24"/>
        </w:rPr>
        <w:t>й</w:t>
      </w:r>
      <w:r w:rsidRPr="006D4B7D">
        <w:rPr>
          <w:szCs w:val="24"/>
        </w:rPr>
        <w:t>ская Федерация, субъект Российской Федерации, Муниципальное образование. «Иные правовые образования» - указываются негосударственные формы собственности, АНО, НКО. В соответствующей ячейке проставляется цифра 1.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В строке 06 «Переход на программу спортивной подготовки» указываются организации: не перешедшие на работу по программам спортивной подготовки, частично перешедшие и полностью перешедшие. В соответствующей ячейке проставляется цифра 1.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 xml:space="preserve">Если в строке 06 указывается цифра 1 в графе «Не перешли», то Раздел </w:t>
      </w:r>
      <w:r w:rsidRPr="006D4B7D">
        <w:rPr>
          <w:szCs w:val="24"/>
          <w:lang w:val="en-US"/>
        </w:rPr>
        <w:t>III</w:t>
      </w:r>
      <w:r w:rsidRPr="006D4B7D">
        <w:rPr>
          <w:szCs w:val="24"/>
        </w:rPr>
        <w:t xml:space="preserve"> не заполняется.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 xml:space="preserve">Если в строке 06 указывается цифра 1 в графе «Частично перешли», то в Разделе </w:t>
      </w:r>
      <w:r w:rsidRPr="006D4B7D">
        <w:rPr>
          <w:szCs w:val="24"/>
          <w:lang w:val="en-US"/>
        </w:rPr>
        <w:t>III</w:t>
      </w:r>
      <w:r w:rsidRPr="006D4B7D">
        <w:rPr>
          <w:szCs w:val="24"/>
        </w:rPr>
        <w:t xml:space="preserve"> сумма показателей граф 4-7 должна быть меньше </w:t>
      </w:r>
      <w:r w:rsidR="00431751" w:rsidRPr="006D4B7D">
        <w:rPr>
          <w:szCs w:val="24"/>
        </w:rPr>
        <w:t>суммы п</w:t>
      </w:r>
      <w:r w:rsidR="00431751" w:rsidRPr="006D4B7D">
        <w:rPr>
          <w:szCs w:val="24"/>
        </w:rPr>
        <w:t>о</w:t>
      </w:r>
      <w:r w:rsidR="00431751" w:rsidRPr="006D4B7D">
        <w:rPr>
          <w:szCs w:val="24"/>
        </w:rPr>
        <w:t>казателей</w:t>
      </w:r>
      <w:r w:rsidRPr="006D4B7D">
        <w:rPr>
          <w:szCs w:val="24"/>
        </w:rPr>
        <w:t xml:space="preserve"> граф</w:t>
      </w:r>
      <w:r w:rsidR="00431751" w:rsidRPr="006D4B7D">
        <w:rPr>
          <w:szCs w:val="24"/>
        </w:rPr>
        <w:t xml:space="preserve"> 7-10</w:t>
      </w:r>
      <w:r w:rsidRPr="006D4B7D">
        <w:rPr>
          <w:szCs w:val="24"/>
        </w:rPr>
        <w:t xml:space="preserve"> Раздела </w:t>
      </w:r>
      <w:r w:rsidRPr="006D4B7D">
        <w:rPr>
          <w:szCs w:val="24"/>
          <w:lang w:val="en-US"/>
        </w:rPr>
        <w:t>II</w:t>
      </w:r>
      <w:r w:rsidRPr="006D4B7D">
        <w:rPr>
          <w:szCs w:val="24"/>
        </w:rPr>
        <w:t>.</w:t>
      </w:r>
      <w:r w:rsidR="00B97AA3">
        <w:rPr>
          <w:rStyle w:val="a5"/>
          <w:sz w:val="28"/>
          <w:szCs w:val="28"/>
        </w:rPr>
        <w:t>Физкультурно-спортивная организация считается частично переведенной на реализацию программ спортивной подготовки, если предусмотрено отнесение расходов на финансовое обеспечение выполнения функций (услуг) гос</w:t>
      </w:r>
      <w:r w:rsidR="00B97AA3">
        <w:rPr>
          <w:rStyle w:val="a5"/>
          <w:sz w:val="28"/>
          <w:szCs w:val="28"/>
        </w:rPr>
        <w:t>у</w:t>
      </w:r>
      <w:r w:rsidR="00B97AA3">
        <w:rPr>
          <w:rStyle w:val="a5"/>
          <w:sz w:val="28"/>
          <w:szCs w:val="28"/>
        </w:rPr>
        <w:t>дарственными (муниципальными) учреждениями, которое осуществляется по соответствующим разделам 1100 «Физическая культура и спорт» и 0700 «Образование» классификации расходов бюджетов.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 xml:space="preserve">Если в строке 06 указывается цифра 1 в графе «Полностью перешли», то в Разделе </w:t>
      </w:r>
      <w:r w:rsidRPr="006D4B7D">
        <w:rPr>
          <w:szCs w:val="24"/>
          <w:lang w:val="en-US"/>
        </w:rPr>
        <w:t>III</w:t>
      </w:r>
      <w:r w:rsidRPr="006D4B7D">
        <w:rPr>
          <w:szCs w:val="24"/>
        </w:rPr>
        <w:t xml:space="preserve"> сумма показателей граф 4-7 должна быть равна </w:t>
      </w:r>
      <w:r w:rsidR="00431751" w:rsidRPr="006D4B7D">
        <w:rPr>
          <w:szCs w:val="24"/>
        </w:rPr>
        <w:t>сумме п</w:t>
      </w:r>
      <w:r w:rsidR="00431751" w:rsidRPr="006D4B7D">
        <w:rPr>
          <w:szCs w:val="24"/>
        </w:rPr>
        <w:t>о</w:t>
      </w:r>
      <w:r w:rsidR="00431751" w:rsidRPr="006D4B7D">
        <w:rPr>
          <w:szCs w:val="24"/>
        </w:rPr>
        <w:t>казателей граф 7-10</w:t>
      </w:r>
      <w:r w:rsidRPr="006D4B7D">
        <w:rPr>
          <w:szCs w:val="24"/>
        </w:rPr>
        <w:t xml:space="preserve"> Раздела </w:t>
      </w:r>
      <w:r w:rsidRPr="006D4B7D">
        <w:rPr>
          <w:szCs w:val="24"/>
          <w:lang w:val="en-US"/>
        </w:rPr>
        <w:t>II</w:t>
      </w:r>
      <w:r w:rsidRPr="006D4B7D">
        <w:rPr>
          <w:szCs w:val="24"/>
        </w:rPr>
        <w:t>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В строке 07 юридическое лицо проставляет Основной государственный регистрационный номер (ОГРН</w:t>
      </w:r>
      <w:r w:rsidR="00744138">
        <w:rPr>
          <w:szCs w:val="24"/>
        </w:rPr>
        <w:t>, 13-значное число</w:t>
      </w:r>
      <w:r w:rsidRPr="006D4B7D">
        <w:rPr>
          <w:szCs w:val="24"/>
        </w:rPr>
        <w:t xml:space="preserve">). </w:t>
      </w:r>
      <w:r w:rsidR="00866C57" w:rsidRPr="006D4B7D">
        <w:rPr>
          <w:szCs w:val="24"/>
        </w:rPr>
        <w:t>ОГРН указан в у</w:t>
      </w:r>
      <w:r w:rsidR="00866C57" w:rsidRPr="006D4B7D">
        <w:rPr>
          <w:szCs w:val="24"/>
        </w:rPr>
        <w:t>с</w:t>
      </w:r>
      <w:r w:rsidR="00866C57" w:rsidRPr="006D4B7D">
        <w:rPr>
          <w:szCs w:val="24"/>
        </w:rPr>
        <w:t>тавных документа</w:t>
      </w:r>
      <w:r w:rsidR="00903FC7">
        <w:rPr>
          <w:szCs w:val="24"/>
        </w:rPr>
        <w:t xml:space="preserve">х организации, а также на сайте </w:t>
      </w:r>
      <w:hyperlink r:id="rId6" w:history="1">
        <w:r w:rsidR="00903FC7" w:rsidRPr="007E1B50">
          <w:rPr>
            <w:rStyle w:val="a4"/>
            <w:szCs w:val="24"/>
          </w:rPr>
          <w:t>https://egrul.nalog.ru/</w:t>
        </w:r>
      </w:hyperlink>
      <w:r w:rsidR="00866C57" w:rsidRPr="006D4B7D">
        <w:t>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В строке 08 указывается признак того, является ли организация юридическим лицом: «да» или «нет».В соответствующей ячейке проставляется цифра 1.</w:t>
      </w:r>
      <w:r w:rsidR="00234A0A" w:rsidRPr="006D4B7D">
        <w:rPr>
          <w:szCs w:val="24"/>
        </w:rPr>
        <w:t xml:space="preserve"> Структурные подразделения организации юридическими лицами не являются. </w:t>
      </w:r>
      <w:r w:rsidR="00491C96" w:rsidRPr="006D4B7D">
        <w:rPr>
          <w:szCs w:val="24"/>
        </w:rPr>
        <w:t>Для них</w:t>
      </w:r>
      <w:r w:rsidR="00234A0A" w:rsidRPr="006D4B7D">
        <w:rPr>
          <w:szCs w:val="24"/>
        </w:rPr>
        <w:t xml:space="preserve"> строка 07 (ОГРН) не заполняется.</w:t>
      </w:r>
    </w:p>
    <w:p w:rsidR="00EE6B53" w:rsidRPr="006D4B7D" w:rsidRDefault="00EE6B53" w:rsidP="00EE6B53">
      <w:pPr>
        <w:pStyle w:val="1"/>
        <w:spacing w:before="120" w:after="120"/>
        <w:ind w:left="4956"/>
        <w:jc w:val="left"/>
        <w:rPr>
          <w:sz w:val="24"/>
        </w:rPr>
      </w:pPr>
      <w:r w:rsidRPr="006D4B7D">
        <w:rPr>
          <w:sz w:val="24"/>
        </w:rPr>
        <w:t>Раздел II. Численность занимающихся</w:t>
      </w:r>
    </w:p>
    <w:p w:rsidR="00EE6B53" w:rsidRPr="006D4B7D" w:rsidRDefault="00EE6B53" w:rsidP="00EE6B53">
      <w:pPr>
        <w:ind w:firstLine="709"/>
        <w:jc w:val="both"/>
      </w:pPr>
      <w:r w:rsidRPr="006D4B7D">
        <w:t>В данном разделе учитываются отделения по видам спорта и все занимающиеся в организациях, осуществляющих спортивную подготовку (по образовательным программам в области физической культуры и спорта и по программам спортивной подготовки). Учет занимающихся ведется строго по журналам учета работы тренировочных групп. В данном разделе указывается число занимающихся на 31 декабря отчетного года.</w:t>
      </w:r>
    </w:p>
    <w:p w:rsidR="00EE6B53" w:rsidRPr="006D4B7D" w:rsidRDefault="00EE6B53" w:rsidP="00EE6B53">
      <w:pPr>
        <w:tabs>
          <w:tab w:val="left" w:pos="3969"/>
        </w:tabs>
        <w:ind w:firstLine="708"/>
        <w:jc w:val="both"/>
        <w:rPr>
          <w:rFonts w:eastAsia="Calibri"/>
          <w:szCs w:val="24"/>
          <w:lang w:eastAsia="en-US"/>
        </w:rPr>
      </w:pPr>
      <w:r w:rsidRPr="006D4B7D">
        <w:rPr>
          <w:rFonts w:eastAsia="Calibri"/>
          <w:szCs w:val="24"/>
          <w:lang w:eastAsia="en-US"/>
        </w:rPr>
        <w:t>При заполнении данного раздела необходимо руководствоваться следующей информацией. Спортсмен может числиться лишь в одной спорти</w:t>
      </w:r>
      <w:r w:rsidRPr="006D4B7D">
        <w:rPr>
          <w:rFonts w:eastAsia="Calibri"/>
          <w:szCs w:val="24"/>
          <w:lang w:eastAsia="en-US"/>
        </w:rPr>
        <w:t>в</w:t>
      </w:r>
      <w:r w:rsidRPr="006D4B7D">
        <w:rPr>
          <w:rFonts w:eastAsia="Calibri"/>
          <w:szCs w:val="24"/>
          <w:lang w:eastAsia="en-US"/>
        </w:rPr>
        <w:t>ной организации - в той, где он проходит спортивную подготовку. Отношения с другими организациями могут быть выражены только в форме догов</w:t>
      </w:r>
      <w:r w:rsidRPr="006D4B7D">
        <w:rPr>
          <w:rFonts w:eastAsia="Calibri"/>
          <w:szCs w:val="24"/>
          <w:lang w:eastAsia="en-US"/>
        </w:rPr>
        <w:t>о</w:t>
      </w:r>
      <w:r w:rsidRPr="006D4B7D">
        <w:rPr>
          <w:rFonts w:eastAsia="Calibri"/>
          <w:szCs w:val="24"/>
          <w:lang w:eastAsia="en-US"/>
        </w:rPr>
        <w:t>ра. В случае если спортсмен, выступая на соревнованиях, представляет несколько организаций, субъект должен определить одну из организаций, кот</w:t>
      </w:r>
      <w:r w:rsidRPr="006D4B7D">
        <w:rPr>
          <w:rFonts w:eastAsia="Calibri"/>
          <w:szCs w:val="24"/>
          <w:lang w:eastAsia="en-US"/>
        </w:rPr>
        <w:t>о</w:t>
      </w:r>
      <w:r w:rsidRPr="006D4B7D">
        <w:rPr>
          <w:rFonts w:eastAsia="Calibri"/>
          <w:szCs w:val="24"/>
          <w:lang w:eastAsia="en-US"/>
        </w:rPr>
        <w:t>рая является приоритетной, т.е. основной, и именно ее указать как организацию, к которой относится спортсмен. Недопустима ситуация, при которой спортсмен одновременно проходил бы по спискам нескольких организаций в качестве основных.</w:t>
      </w:r>
    </w:p>
    <w:p w:rsidR="00EE6B53" w:rsidRPr="006D4B7D" w:rsidRDefault="00EE6B53" w:rsidP="00EE6B53">
      <w:pPr>
        <w:tabs>
          <w:tab w:val="left" w:pos="3969"/>
        </w:tabs>
        <w:ind w:firstLine="708"/>
        <w:jc w:val="both"/>
        <w:rPr>
          <w:rFonts w:eastAsia="Calibri"/>
          <w:szCs w:val="24"/>
          <w:lang w:eastAsia="en-US"/>
        </w:rPr>
      </w:pPr>
      <w:r w:rsidRPr="006D4B7D">
        <w:rPr>
          <w:rFonts w:eastAsia="Calibri"/>
          <w:szCs w:val="24"/>
          <w:lang w:eastAsia="en-US"/>
        </w:rPr>
        <w:t>В данном разделе для УОР учитывается только контингент учащихся, проходящих спортивную подготовку в УОР</w:t>
      </w:r>
      <w:r w:rsidR="006D4B7D" w:rsidRPr="006D4B7D">
        <w:rPr>
          <w:rFonts w:eastAsia="Calibri"/>
          <w:szCs w:val="24"/>
          <w:lang w:eastAsia="en-US"/>
        </w:rPr>
        <w:t>.</w:t>
      </w:r>
    </w:p>
    <w:p w:rsidR="00753743" w:rsidRDefault="00753743" w:rsidP="00753743">
      <w:pPr>
        <w:ind w:firstLine="709"/>
        <w:jc w:val="both"/>
      </w:pPr>
      <w:r>
        <w:t>В графе 3 указывается общее число отделений по каждому виду спорта, как соответствующих, так и не соответствующих требованиям Порядка формирования перечня физкультурно-спортивных организаций или образовательных учреждений, осуществляющих подготовку спортсменов и испол</w:t>
      </w:r>
      <w:r>
        <w:t>ь</w:t>
      </w:r>
      <w:r>
        <w:t>зующих для обозначения юридического лица слово (в фирменном наименовании) наименования «Олимпийский», «</w:t>
      </w:r>
      <w:proofErr w:type="spellStart"/>
      <w:r>
        <w:t>Паралимпийский</w:t>
      </w:r>
      <w:proofErr w:type="spellEnd"/>
      <w:r>
        <w:t>», «</w:t>
      </w:r>
      <w:r>
        <w:rPr>
          <w:lang w:val="en-US"/>
        </w:rPr>
        <w:t>Olympic</w:t>
      </w:r>
      <w:r>
        <w:t>», «</w:t>
      </w:r>
      <w:r>
        <w:rPr>
          <w:lang w:val="en-US"/>
        </w:rPr>
        <w:t>P</w:t>
      </w:r>
      <w:r>
        <w:rPr>
          <w:lang w:val="en-US"/>
        </w:rPr>
        <w:t>a</w:t>
      </w:r>
      <w:r>
        <w:rPr>
          <w:lang w:val="en-US"/>
        </w:rPr>
        <w:t>ralympic</w:t>
      </w:r>
      <w:r>
        <w:t>» и образованные на их основе слова и словосочетания без заключения соответствующего договора с Международным олимпийским комит</w:t>
      </w:r>
      <w:r>
        <w:t>е</w:t>
      </w:r>
      <w:r>
        <w:t xml:space="preserve">том, Международным </w:t>
      </w:r>
      <w:proofErr w:type="spellStart"/>
      <w:r>
        <w:t>паралимпийским</w:t>
      </w:r>
      <w:proofErr w:type="spellEnd"/>
      <w:r>
        <w:t xml:space="preserve"> комитетом или уполномоченными ими организациями (приказ Министерства спорта, туризма и молодежной политики Российской Федерации от 5 мая 2010 г. № 420/1, зарегистрирован Минюстом России 7 июля 2010 г., регистрационный № 17731).</w:t>
      </w:r>
    </w:p>
    <w:p w:rsidR="00753743" w:rsidRPr="00785551" w:rsidRDefault="00753743" w:rsidP="00753743">
      <w:pPr>
        <w:ind w:firstLine="709"/>
        <w:jc w:val="both"/>
      </w:pPr>
      <w:r w:rsidRPr="00785551">
        <w:t>На организации, включенные в 2017 году в список организаций, использующих в своих наименованиях слово «олимпийский», распространяется действие приказа Минспорта России от 30 декабря 2016 г № 1368 «О порядке использования организациями, осуществляющими спортивную подгото</w:t>
      </w:r>
      <w:r w:rsidRPr="00785551">
        <w:t>в</w:t>
      </w:r>
      <w:r w:rsidRPr="00785551">
        <w:t>ку, в своих наименованиях слова «олимпийский» или образованных на его основе слов и словосочетаний» (зарегистрирован Минюстом России 20 фе</w:t>
      </w:r>
      <w:r w:rsidRPr="00785551">
        <w:t>в</w:t>
      </w:r>
      <w:r w:rsidRPr="00785551">
        <w:t>раля 2017 г., регистрационный № 45712).</w:t>
      </w:r>
    </w:p>
    <w:p w:rsidR="00753743" w:rsidRPr="00785551" w:rsidRDefault="00753743" w:rsidP="00753743">
      <w:pPr>
        <w:ind w:firstLine="708"/>
        <w:jc w:val="both"/>
      </w:pPr>
      <w:r w:rsidRPr="00785551">
        <w:t>В графе 4 указывается число отделений (применительно к ДЮСШ, СШ, СДЮСШОР, СШОР), соответствующих требованиям указанных выше приказов.</w:t>
      </w:r>
    </w:p>
    <w:p w:rsidR="00753743" w:rsidRDefault="00753743" w:rsidP="00753743">
      <w:pPr>
        <w:ind w:firstLine="708"/>
        <w:jc w:val="both"/>
        <w:rPr>
          <w:szCs w:val="24"/>
        </w:rPr>
      </w:pPr>
      <w:r w:rsidRPr="00785551">
        <w:rPr>
          <w:szCs w:val="24"/>
        </w:rPr>
        <w:t>В случае если организация в целом имеет право на использование в своем наименовании слово «Олимпийский», следует указывать в графе то отделение, за спортивные результаты кот</w:t>
      </w:r>
      <w:bookmarkStart w:id="0" w:name="_GoBack"/>
      <w:bookmarkEnd w:id="0"/>
      <w:r w:rsidRPr="00785551">
        <w:rPr>
          <w:szCs w:val="24"/>
        </w:rPr>
        <w:t>орого организация получила указанное право.</w:t>
      </w:r>
    </w:p>
    <w:p w:rsidR="00EE6B53" w:rsidRPr="006D4B7D" w:rsidRDefault="00EE6B53" w:rsidP="00EE6B53">
      <w:pPr>
        <w:ind w:firstLine="708"/>
        <w:jc w:val="both"/>
      </w:pPr>
      <w:r w:rsidRPr="006D4B7D">
        <w:t>В организациях УОР, ЦСП</w:t>
      </w:r>
      <w:r w:rsidR="00922D56" w:rsidRPr="006D4B7D">
        <w:t>, ЦОП</w:t>
      </w:r>
      <w:r w:rsidRPr="006D4B7D">
        <w:t xml:space="preserve"> и «Другие организации» графа 4 не заполняется.</w:t>
      </w:r>
    </w:p>
    <w:p w:rsidR="00753743" w:rsidRDefault="00753743" w:rsidP="00753743">
      <w:pPr>
        <w:ind w:firstLine="709"/>
        <w:jc w:val="both"/>
        <w:rPr>
          <w:spacing w:val="-2"/>
          <w:szCs w:val="24"/>
        </w:rPr>
      </w:pPr>
      <w:r>
        <w:rPr>
          <w:spacing w:val="-2"/>
          <w:szCs w:val="24"/>
        </w:rPr>
        <w:t>В первичных отчетах в графе 3 указывается единица, соответствующая отделению определенного вида спорта. В случае если вид спорта разделен на дисциплины, единица указывается в ячейке, соответствующей дисциплине. В данном случае единица, соответствующая виду спорта, не проставляется.</w:t>
      </w:r>
    </w:p>
    <w:p w:rsidR="00753743" w:rsidRDefault="00753743" w:rsidP="00753743">
      <w:pPr>
        <w:ind w:firstLine="709"/>
        <w:jc w:val="both"/>
        <w:rPr>
          <w:spacing w:val="-2"/>
          <w:szCs w:val="24"/>
        </w:rPr>
      </w:pPr>
      <w:r>
        <w:rPr>
          <w:spacing w:val="-2"/>
          <w:szCs w:val="24"/>
        </w:rPr>
        <w:t>В случае если вид спорта разделен на дисциплины, данные указываются в ячейках, соответствующих дисциплине. В данном случае показатели, с</w:t>
      </w:r>
      <w:r>
        <w:rPr>
          <w:spacing w:val="-2"/>
          <w:szCs w:val="24"/>
        </w:rPr>
        <w:t>о</w:t>
      </w:r>
      <w:r>
        <w:rPr>
          <w:spacing w:val="-2"/>
          <w:szCs w:val="24"/>
        </w:rPr>
        <w:t>ответствующие виду спорта, проставляются автоматически.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графе 5 указывается общее число занимающихся </w:t>
      </w:r>
      <w:r w:rsidR="00922D56" w:rsidRPr="006D4B7D">
        <w:t>по состоянию на</w:t>
      </w:r>
      <w:r w:rsidRPr="006D4B7D">
        <w:t xml:space="preserve"> 31 декабря отчетного года.</w:t>
      </w:r>
    </w:p>
    <w:p w:rsidR="00EE6B53" w:rsidRPr="006D4B7D" w:rsidRDefault="00EE6B53" w:rsidP="00EE6B53">
      <w:pPr>
        <w:ind w:firstLine="709"/>
        <w:jc w:val="both"/>
      </w:pPr>
      <w:r w:rsidRPr="006D4B7D">
        <w:t>Графа 5 не может быть заполнена, если не заполнена графа 3.</w:t>
      </w:r>
    </w:p>
    <w:p w:rsidR="00EE6B53" w:rsidRPr="006D4B7D" w:rsidRDefault="00EE6B53" w:rsidP="00EE6B53">
      <w:pPr>
        <w:ind w:firstLine="709"/>
        <w:jc w:val="both"/>
      </w:pPr>
      <w:r w:rsidRPr="006D4B7D">
        <w:t>Графа 5 должна быть заполнена, если заполнена графа 3.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графах 6-10 указывается число занимающихся </w:t>
      </w:r>
      <w:r w:rsidR="00A6451B">
        <w:t>по этапам</w:t>
      </w:r>
      <w:r w:rsidRPr="006D4B7D">
        <w:t xml:space="preserve"> подготовки.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граф 6-10 должна быть равна показателям графы 5.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11-15 указывается число занимающихся по возрастным группам.</w:t>
      </w:r>
    </w:p>
    <w:p w:rsidR="00EE6B53" w:rsidRPr="006D4B7D" w:rsidRDefault="00EE6B53" w:rsidP="00EE6B53">
      <w:pPr>
        <w:pStyle w:val="3"/>
      </w:pPr>
      <w:r w:rsidRPr="006D4B7D">
        <w:t>Сумма показателей граф 11-15 должна быть равна показателям графы 5.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16-19 указываются отдельные категории занимающихся.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16 должны быть меньше или равны показателям графы 5.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16</w:t>
      </w:r>
      <w:r w:rsidR="00312908" w:rsidRPr="006D4B7D">
        <w:t xml:space="preserve"> (женщин)</w:t>
      </w:r>
      <w:r w:rsidRPr="006D4B7D">
        <w:t xml:space="preserve"> по дисциплинам, указанным в строках 1</w:t>
      </w:r>
      <w:r w:rsidR="00312908" w:rsidRPr="006D4B7D">
        <w:t>4</w:t>
      </w:r>
      <w:r w:rsidRPr="006D4B7D">
        <w:t xml:space="preserve">, </w:t>
      </w:r>
      <w:r w:rsidR="00312908" w:rsidRPr="006D4B7D">
        <w:t>33, 40</w:t>
      </w:r>
      <w:r w:rsidRPr="006D4B7D">
        <w:t xml:space="preserve">, 42, </w:t>
      </w:r>
      <w:r w:rsidR="00312908" w:rsidRPr="006D4B7D">
        <w:t>47</w:t>
      </w:r>
      <w:r w:rsidRPr="006D4B7D">
        <w:t xml:space="preserve">, </w:t>
      </w:r>
      <w:r w:rsidR="00312908" w:rsidRPr="006D4B7D">
        <w:t>73</w:t>
      </w:r>
      <w:r w:rsidRPr="006D4B7D">
        <w:t>, 1</w:t>
      </w:r>
      <w:r w:rsidR="00312908" w:rsidRPr="006D4B7D">
        <w:t>37</w:t>
      </w:r>
      <w:r w:rsidRPr="006D4B7D">
        <w:t xml:space="preserve">, </w:t>
      </w:r>
      <w:r w:rsidR="00312908" w:rsidRPr="006D4B7D">
        <w:t>22</w:t>
      </w:r>
      <w:r w:rsidRPr="006D4B7D">
        <w:t>2,</w:t>
      </w:r>
      <w:r w:rsidR="00312908" w:rsidRPr="006D4B7D">
        <w:t xml:space="preserve"> 228, 231</w:t>
      </w:r>
      <w:r w:rsidR="00D63941" w:rsidRPr="006D4B7D">
        <w:t>,</w:t>
      </w:r>
      <w:r w:rsidRPr="006D4B7D">
        <w:t xml:space="preserve"> должны равняться показателям графы 5 этих же строк.</w:t>
      </w:r>
    </w:p>
    <w:p w:rsidR="00EE6B53" w:rsidRPr="006D4B7D" w:rsidRDefault="00EE6B53" w:rsidP="00EE6B53">
      <w:pPr>
        <w:ind w:firstLine="709"/>
        <w:jc w:val="both"/>
      </w:pPr>
      <w:r w:rsidRPr="006D4B7D">
        <w:t>Графа 16 не может быть заполнена в строках 1</w:t>
      </w:r>
      <w:r w:rsidR="00312908" w:rsidRPr="006D4B7D">
        <w:t>3, 32</w:t>
      </w:r>
      <w:r w:rsidRPr="006D4B7D">
        <w:t xml:space="preserve">, </w:t>
      </w:r>
      <w:r w:rsidR="00312908" w:rsidRPr="006D4B7D">
        <w:t>39</w:t>
      </w:r>
      <w:r w:rsidRPr="006D4B7D">
        <w:t xml:space="preserve">, </w:t>
      </w:r>
      <w:r w:rsidR="00031507">
        <w:t xml:space="preserve">41, </w:t>
      </w:r>
      <w:r w:rsidR="00312908" w:rsidRPr="006D4B7D">
        <w:t>46</w:t>
      </w:r>
      <w:r w:rsidRPr="006D4B7D">
        <w:t xml:space="preserve">, </w:t>
      </w:r>
      <w:r w:rsidR="00312908" w:rsidRPr="006D4B7D">
        <w:t>72</w:t>
      </w:r>
      <w:r w:rsidRPr="006D4B7D">
        <w:t xml:space="preserve">, </w:t>
      </w:r>
      <w:r w:rsidR="00312908" w:rsidRPr="006D4B7D">
        <w:t>136</w:t>
      </w:r>
      <w:r w:rsidRPr="006D4B7D">
        <w:t xml:space="preserve">, </w:t>
      </w:r>
      <w:r w:rsidR="00312908" w:rsidRPr="006D4B7D">
        <w:t>221</w:t>
      </w:r>
      <w:r w:rsidRPr="006D4B7D">
        <w:t xml:space="preserve">, </w:t>
      </w:r>
      <w:r w:rsidR="00312908" w:rsidRPr="006D4B7D">
        <w:t>227</w:t>
      </w:r>
      <w:r w:rsidRPr="006D4B7D">
        <w:t xml:space="preserve">, </w:t>
      </w:r>
      <w:r w:rsidR="00312908" w:rsidRPr="006D4B7D">
        <w:t>230 (строки, в которых учитывается только мужской конти</w:t>
      </w:r>
      <w:r w:rsidR="00312908" w:rsidRPr="006D4B7D">
        <w:t>н</w:t>
      </w:r>
      <w:r w:rsidR="00312908" w:rsidRPr="006D4B7D">
        <w:t>гент)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17 должны быть меньше или равны показателям графы 5.</w:t>
      </w:r>
    </w:p>
    <w:p w:rsidR="00EE6B53" w:rsidRPr="006D4B7D" w:rsidRDefault="00EE6B53" w:rsidP="00EE6B53">
      <w:pPr>
        <w:pStyle w:val="3"/>
      </w:pPr>
      <w:r w:rsidRPr="006D4B7D">
        <w:t>Показатель графы 17 строки 2</w:t>
      </w:r>
      <w:r w:rsidR="00312908" w:rsidRPr="006D4B7D">
        <w:t>42</w:t>
      </w:r>
      <w:r w:rsidRPr="006D4B7D">
        <w:t xml:space="preserve"> должен быть меньше или равен показателю строки 08 графы 3 раздела IX.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18 должны быть меньше или равны показателям графы 5.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19 должны быть меньше или равны показателям графы 5. Графа 19 не заполняется, если спортсмены не перешли на обучение по предпрофессиональным программам в области физической культуры и спорта.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строке </w:t>
      </w:r>
      <w:r w:rsidR="00CB147F" w:rsidRPr="006D4B7D">
        <w:t>12</w:t>
      </w:r>
      <w:r w:rsidRPr="006D4B7D">
        <w:t xml:space="preserve"> учитываются суммарные данные по баскетболу(муж</w:t>
      </w:r>
      <w:r w:rsidR="00CB147F" w:rsidRPr="006D4B7D">
        <w:t>.</w:t>
      </w:r>
      <w:r w:rsidRPr="006D4B7D">
        <w:t>) и баскетболу(жен</w:t>
      </w:r>
      <w:r w:rsidR="00CB147F" w:rsidRPr="006D4B7D">
        <w:t>.</w:t>
      </w:r>
      <w:r w:rsidRPr="006D4B7D">
        <w:t>). Данные отдельно по баскетболу(муж</w:t>
      </w:r>
      <w:r w:rsidR="00D63941" w:rsidRPr="006D4B7D">
        <w:t>.</w:t>
      </w:r>
      <w:r w:rsidRPr="006D4B7D">
        <w:t>) и баскетболу(жен</w:t>
      </w:r>
      <w:r w:rsidR="00D63941" w:rsidRPr="006D4B7D">
        <w:t>.</w:t>
      </w:r>
      <w:r w:rsidRPr="006D4B7D">
        <w:t>) учитываются в строках 1</w:t>
      </w:r>
      <w:r w:rsidR="00CB147F" w:rsidRPr="006D4B7D">
        <w:t>3</w:t>
      </w:r>
      <w:r w:rsidRPr="006D4B7D">
        <w:t xml:space="preserve"> и 1</w:t>
      </w:r>
      <w:r w:rsidR="00CB147F" w:rsidRPr="006D4B7D">
        <w:t>4</w:t>
      </w:r>
      <w:r w:rsidRPr="006D4B7D">
        <w:t xml:space="preserve"> соответственно.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Показатели строки </w:t>
      </w:r>
      <w:r w:rsidR="00CB147F" w:rsidRPr="006D4B7D">
        <w:t>12</w:t>
      </w:r>
      <w:r w:rsidRPr="006D4B7D">
        <w:t xml:space="preserve"> должны быть равны сумме показателей строк 1</w:t>
      </w:r>
      <w:r w:rsidR="00CB147F" w:rsidRPr="006D4B7D">
        <w:t>3</w:t>
      </w:r>
      <w:r w:rsidRPr="006D4B7D">
        <w:t>, 1</w:t>
      </w:r>
      <w:r w:rsidR="00CB147F" w:rsidRPr="006D4B7D">
        <w:t>4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</w:t>
      </w:r>
      <w:r w:rsidR="00CB147F" w:rsidRPr="006D4B7D">
        <w:t>8</w:t>
      </w:r>
      <w:r w:rsidRPr="006D4B7D">
        <w:t xml:space="preserve"> учитываются суммарные данные по бобслею и скелетону. Данные отдельно по бобслею и скелетону учитываются в строках 1</w:t>
      </w:r>
      <w:r w:rsidR="00CB147F" w:rsidRPr="006D4B7D">
        <w:t>9</w:t>
      </w:r>
      <w:r w:rsidRPr="006D4B7D">
        <w:t xml:space="preserve"> и </w:t>
      </w:r>
      <w:r w:rsidR="00CB147F" w:rsidRPr="006D4B7D">
        <w:t>20</w:t>
      </w:r>
      <w:r w:rsidRPr="006D4B7D">
        <w:t xml:space="preserve"> соответственно.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1</w:t>
      </w:r>
      <w:r w:rsidR="00CB147F" w:rsidRPr="006D4B7D">
        <w:t>8</w:t>
      </w:r>
      <w:r w:rsidRPr="006D4B7D">
        <w:t xml:space="preserve"> должны быть равны сумме показателей строк 1</w:t>
      </w:r>
      <w:r w:rsidR="00CB147F" w:rsidRPr="006D4B7D">
        <w:t>9</w:t>
      </w:r>
      <w:r w:rsidRPr="006D4B7D">
        <w:t xml:space="preserve">, </w:t>
      </w:r>
      <w:r w:rsidR="00CB147F" w:rsidRPr="006D4B7D">
        <w:t>20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строке </w:t>
      </w:r>
      <w:r w:rsidR="00CB147F" w:rsidRPr="006D4B7D">
        <w:t>31</w:t>
      </w:r>
      <w:r w:rsidRPr="006D4B7D">
        <w:t xml:space="preserve"> учитываются суммарные данные по водному поло (муж.) и водному поло (жен.). Данные отдельно по водному поло (муж.) и водн</w:t>
      </w:r>
      <w:r w:rsidRPr="006D4B7D">
        <w:t>о</w:t>
      </w:r>
      <w:r w:rsidRPr="006D4B7D">
        <w:t xml:space="preserve">му поло (жен.) учитываются в строках </w:t>
      </w:r>
      <w:r w:rsidR="00CB147F" w:rsidRPr="006D4B7D">
        <w:t>32</w:t>
      </w:r>
      <w:r w:rsidRPr="006D4B7D">
        <w:t xml:space="preserve"> и 3</w:t>
      </w:r>
      <w:r w:rsidR="00CB147F" w:rsidRPr="006D4B7D">
        <w:t>3</w:t>
      </w:r>
      <w:r w:rsidRPr="006D4B7D">
        <w:t xml:space="preserve"> соответственно.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Показатели строки </w:t>
      </w:r>
      <w:r w:rsidR="00CB147F" w:rsidRPr="006D4B7D">
        <w:t>31</w:t>
      </w:r>
      <w:r w:rsidRPr="006D4B7D">
        <w:t xml:space="preserve"> должны быть равны сумме показателей строк </w:t>
      </w:r>
      <w:r w:rsidR="00CB147F" w:rsidRPr="006D4B7D">
        <w:t>32</w:t>
      </w:r>
      <w:r w:rsidRPr="006D4B7D">
        <w:t>, 3</w:t>
      </w:r>
      <w:r w:rsidR="00CB147F" w:rsidRPr="006D4B7D">
        <w:t>3</w:t>
      </w:r>
      <w:r w:rsidRPr="006D4B7D">
        <w:t>.</w:t>
      </w:r>
    </w:p>
    <w:p w:rsidR="001A2D15" w:rsidRPr="006D4B7D" w:rsidRDefault="001A2D15" w:rsidP="001A2D15">
      <w:pPr>
        <w:ind w:firstLine="709"/>
        <w:jc w:val="both"/>
      </w:pPr>
      <w:r w:rsidRPr="006D4B7D">
        <w:t xml:space="preserve">В строке 38 учитываются суммарные данные по </w:t>
      </w:r>
      <w:r w:rsidR="00D07655" w:rsidRPr="006D4B7D">
        <w:t>строкам 39-42.</w:t>
      </w:r>
    </w:p>
    <w:p w:rsidR="00EE6B53" w:rsidRPr="006D4B7D" w:rsidRDefault="00EE6B53" w:rsidP="00D07655">
      <w:pPr>
        <w:ind w:firstLine="709"/>
        <w:jc w:val="both"/>
      </w:pPr>
      <w:r w:rsidRPr="006D4B7D">
        <w:t>В строке 4</w:t>
      </w:r>
      <w:r w:rsidR="001A2D15" w:rsidRPr="006D4B7D">
        <w:t>5</w:t>
      </w:r>
      <w:r w:rsidRPr="006D4B7D">
        <w:t xml:space="preserve"> учитываются суммарные данные по </w:t>
      </w:r>
      <w:r w:rsidR="00D07655" w:rsidRPr="006D4B7D">
        <w:t>строкам 46-48.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5</w:t>
      </w:r>
      <w:r w:rsidR="00D07655" w:rsidRPr="006D4B7D">
        <w:t>7</w:t>
      </w:r>
      <w:r w:rsidRPr="006D4B7D">
        <w:t xml:space="preserve"> учитываются суммарные данные по строкам 5</w:t>
      </w:r>
      <w:r w:rsidR="00D07655" w:rsidRPr="006D4B7D">
        <w:t>8</w:t>
      </w:r>
      <w:r w:rsidRPr="006D4B7D">
        <w:t>-</w:t>
      </w:r>
      <w:r w:rsidR="00D07655" w:rsidRPr="006D4B7D">
        <w:t>61</w:t>
      </w:r>
      <w:r w:rsidRPr="006D4B7D">
        <w:t xml:space="preserve">. 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строке </w:t>
      </w:r>
      <w:r w:rsidR="00D07655" w:rsidRPr="006D4B7D">
        <w:t>71</w:t>
      </w:r>
      <w:r w:rsidRPr="006D4B7D">
        <w:t xml:space="preserve"> учитываются суммарные данные по керлингу (муж.) и керлингу (жен.). Данные отдельно по керлингу (муж.) и керлингу (жен.) уч</w:t>
      </w:r>
      <w:r w:rsidRPr="006D4B7D">
        <w:t>и</w:t>
      </w:r>
      <w:r w:rsidRPr="006D4B7D">
        <w:t xml:space="preserve">тываются в строках </w:t>
      </w:r>
      <w:r w:rsidR="00D07655" w:rsidRPr="006D4B7D">
        <w:t>72</w:t>
      </w:r>
      <w:r w:rsidRPr="006D4B7D">
        <w:t xml:space="preserve"> и </w:t>
      </w:r>
      <w:r w:rsidR="00D07655" w:rsidRPr="006D4B7D">
        <w:t>73</w:t>
      </w:r>
      <w:r w:rsidRPr="006D4B7D">
        <w:t xml:space="preserve"> соответственно.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Показатели строки </w:t>
      </w:r>
      <w:r w:rsidR="00D07655" w:rsidRPr="006D4B7D">
        <w:t>71</w:t>
      </w:r>
      <w:r w:rsidRPr="006D4B7D">
        <w:t xml:space="preserve"> должны быть равны сумме показателей строк </w:t>
      </w:r>
      <w:r w:rsidR="00D07655" w:rsidRPr="006D4B7D">
        <w:t>72</w:t>
      </w:r>
      <w:r w:rsidRPr="006D4B7D">
        <w:t xml:space="preserve">, </w:t>
      </w:r>
      <w:r w:rsidR="00D07655" w:rsidRPr="006D4B7D">
        <w:t>73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строке </w:t>
      </w:r>
      <w:r w:rsidR="00D07655" w:rsidRPr="006D4B7D">
        <w:t>80</w:t>
      </w:r>
      <w:r w:rsidRPr="006D4B7D">
        <w:t xml:space="preserve"> учитываются суммарные данные по конькобежному спорту и шорт-треку. Данные отдельно по конькобежному спорту и шорт-треку учитываются в строках </w:t>
      </w:r>
      <w:r w:rsidR="00D07655" w:rsidRPr="006D4B7D">
        <w:t>81</w:t>
      </w:r>
      <w:r w:rsidRPr="006D4B7D">
        <w:t xml:space="preserve"> и </w:t>
      </w:r>
      <w:r w:rsidR="00D07655" w:rsidRPr="006D4B7D">
        <w:t>82</w:t>
      </w:r>
      <w:r w:rsidRPr="006D4B7D">
        <w:t xml:space="preserve"> соответственно.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Показатели строки </w:t>
      </w:r>
      <w:r w:rsidR="00D07655" w:rsidRPr="006D4B7D">
        <w:t>80</w:t>
      </w:r>
      <w:r w:rsidRPr="006D4B7D">
        <w:t xml:space="preserve"> должны быть равны сумме показателей строк </w:t>
      </w:r>
      <w:r w:rsidR="00D07655" w:rsidRPr="006D4B7D">
        <w:t>81</w:t>
      </w:r>
      <w:r w:rsidRPr="006D4B7D">
        <w:t xml:space="preserve">, </w:t>
      </w:r>
      <w:r w:rsidR="00D07655" w:rsidRPr="006D4B7D">
        <w:t>82</w:t>
      </w:r>
      <w:r w:rsidRPr="006D4B7D">
        <w:t>.</w:t>
      </w:r>
    </w:p>
    <w:p w:rsidR="00EE6B53" w:rsidRPr="006D4B7D" w:rsidRDefault="00EE6B53" w:rsidP="00EE6B53">
      <w:pPr>
        <w:tabs>
          <w:tab w:val="left" w:pos="2133"/>
        </w:tabs>
        <w:ind w:firstLine="709"/>
        <w:jc w:val="both"/>
      </w:pPr>
      <w:r w:rsidRPr="006D4B7D">
        <w:t xml:space="preserve">В строке </w:t>
      </w:r>
      <w:r w:rsidR="00D07655" w:rsidRPr="006D4B7D">
        <w:t>86</w:t>
      </w:r>
      <w:r w:rsidRPr="006D4B7D">
        <w:t xml:space="preserve"> учитываются суммарные данные по строкам </w:t>
      </w:r>
      <w:r w:rsidR="00D07655" w:rsidRPr="006D4B7D">
        <w:t>87</w:t>
      </w:r>
      <w:r w:rsidRPr="006D4B7D">
        <w:t>-</w:t>
      </w:r>
      <w:r w:rsidR="00D07655" w:rsidRPr="006D4B7D">
        <w:t>93</w:t>
      </w:r>
      <w:r w:rsidRPr="006D4B7D">
        <w:t>. Учитываются данные в разрезе групп спортивных дисциплин вида спорта по о</w:t>
      </w:r>
      <w:r w:rsidRPr="006D4B7D">
        <w:t>с</w:t>
      </w:r>
      <w:r w:rsidRPr="006D4B7D">
        <w:t xml:space="preserve">новным спортивным дисциплинам: строка </w:t>
      </w:r>
      <w:r w:rsidR="00D07655" w:rsidRPr="006D4B7D">
        <w:t>87</w:t>
      </w:r>
      <w:r w:rsidRPr="006D4B7D">
        <w:t xml:space="preserve"> – спринтерский и барьерный бег 100 метров, 200 метров, 400 метров, 100 метров с барьерами (ж), 110 метров с барьерами (м), 400 метров с барьерами, эстафета 4х100 метров, эстафета 4х400 метров; строка </w:t>
      </w:r>
      <w:r w:rsidR="00D07655" w:rsidRPr="006D4B7D">
        <w:t>88</w:t>
      </w:r>
      <w:r w:rsidRPr="006D4B7D">
        <w:t xml:space="preserve"> – бег на средние дистанции и бег с препятс</w:t>
      </w:r>
      <w:r w:rsidRPr="006D4B7D">
        <w:t>т</w:t>
      </w:r>
      <w:r w:rsidRPr="006D4B7D">
        <w:t xml:space="preserve">виями 800 метров, 1500 метров, 3000 метров с препятствиями; строка </w:t>
      </w:r>
      <w:r w:rsidR="00D07655" w:rsidRPr="006D4B7D">
        <w:t>89</w:t>
      </w:r>
      <w:r w:rsidRPr="006D4B7D">
        <w:t xml:space="preserve"> – бег на длинные и сверхдлинные дистанции 5000 метров, 10000 метров, мар</w:t>
      </w:r>
      <w:r w:rsidRPr="006D4B7D">
        <w:t>а</w:t>
      </w:r>
      <w:r w:rsidRPr="006D4B7D">
        <w:t xml:space="preserve">фон; строка </w:t>
      </w:r>
      <w:r w:rsidR="00D07655" w:rsidRPr="006D4B7D">
        <w:t>90</w:t>
      </w:r>
      <w:r w:rsidRPr="006D4B7D">
        <w:t xml:space="preserve"> – многоборья - семиборье (ж), десятиборье (м); строка </w:t>
      </w:r>
      <w:r w:rsidR="00D07655" w:rsidRPr="006D4B7D">
        <w:t>91</w:t>
      </w:r>
      <w:r w:rsidRPr="006D4B7D">
        <w:t xml:space="preserve"> – прыжки - прыжок в длину, тройной прыжок, прыжок в высоту, прыжок с шестом; строка </w:t>
      </w:r>
      <w:r w:rsidR="00D07655" w:rsidRPr="006D4B7D">
        <w:t>92</w:t>
      </w:r>
      <w:r w:rsidRPr="006D4B7D">
        <w:t xml:space="preserve"> – метания - метание диска, метание копья, метание молота, толкание ядра; строка </w:t>
      </w:r>
      <w:r w:rsidR="00D07655" w:rsidRPr="006D4B7D">
        <w:t>93</w:t>
      </w:r>
      <w:r w:rsidRPr="006D4B7D">
        <w:t xml:space="preserve"> – спортивная ходьба 20 км, 50 км (м).</w:t>
      </w:r>
    </w:p>
    <w:p w:rsidR="00EE6B53" w:rsidRPr="006D4B7D" w:rsidRDefault="00EE6B53" w:rsidP="00EE6B53">
      <w:pPr>
        <w:ind w:firstLine="709"/>
        <w:jc w:val="both"/>
      </w:pPr>
      <w:r w:rsidRPr="006D4B7D">
        <w:t>В случае если спортсмен проходит спортивную подготовку и принимает участие в соревнованиях по нескольким дисциплинам вида спорта «ле</w:t>
      </w:r>
      <w:r w:rsidRPr="006D4B7D">
        <w:t>г</w:t>
      </w:r>
      <w:r w:rsidRPr="006D4B7D">
        <w:t xml:space="preserve">кая атлетика», то он указывается лишь в одной из спортивных дисциплин, перечисленных в строках </w:t>
      </w:r>
      <w:r w:rsidR="00056DCA" w:rsidRPr="006D4B7D">
        <w:t>87</w:t>
      </w:r>
      <w:r w:rsidRPr="006D4B7D">
        <w:t>-</w:t>
      </w:r>
      <w:r w:rsidR="00056DCA" w:rsidRPr="006D4B7D">
        <w:t>93</w:t>
      </w:r>
      <w:r w:rsidRPr="006D4B7D">
        <w:t xml:space="preserve"> по выбору отчитывающейся организации.</w:t>
      </w:r>
    </w:p>
    <w:p w:rsidR="00EE6B53" w:rsidRDefault="00EE6B53" w:rsidP="00EE6B53">
      <w:pPr>
        <w:ind w:firstLine="709"/>
        <w:jc w:val="both"/>
      </w:pPr>
      <w:r w:rsidRPr="006D4B7D">
        <w:t xml:space="preserve">В строке </w:t>
      </w:r>
      <w:r w:rsidR="00056DCA" w:rsidRPr="006D4B7D">
        <w:t>108</w:t>
      </w:r>
      <w:r w:rsidRPr="006D4B7D">
        <w:t xml:space="preserve"> учитываются суммарные данные по плаванию и открытой воде. Данные отдельно по плаванию и открытой воде учитываются в строках </w:t>
      </w:r>
      <w:r w:rsidR="00056DCA" w:rsidRPr="006D4B7D">
        <w:t>109</w:t>
      </w:r>
      <w:r w:rsidRPr="006D4B7D">
        <w:t xml:space="preserve"> и </w:t>
      </w:r>
      <w:r w:rsidR="00056DCA" w:rsidRPr="006D4B7D">
        <w:t>110</w:t>
      </w:r>
      <w:r w:rsidRPr="006D4B7D">
        <w:t xml:space="preserve"> соответственно.</w:t>
      </w:r>
    </w:p>
    <w:p w:rsidR="00564237" w:rsidRPr="006D4B7D" w:rsidRDefault="00564237" w:rsidP="00564237">
      <w:pPr>
        <w:ind w:firstLine="709"/>
        <w:jc w:val="both"/>
      </w:pPr>
      <w:r w:rsidRPr="006D4B7D">
        <w:t>Показатели строки 1</w:t>
      </w:r>
      <w:r>
        <w:t>08</w:t>
      </w:r>
      <w:r w:rsidRPr="006D4B7D">
        <w:t xml:space="preserve"> должны быть равны сумме показателей строк 1</w:t>
      </w:r>
      <w:r>
        <w:t>09</w:t>
      </w:r>
      <w:r w:rsidRPr="006D4B7D">
        <w:t>, 1</w:t>
      </w:r>
      <w:r>
        <w:t>10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строке </w:t>
      </w:r>
      <w:r w:rsidR="00056DCA" w:rsidRPr="006D4B7D">
        <w:t>116</w:t>
      </w:r>
      <w:r w:rsidRPr="006D4B7D">
        <w:t xml:space="preserve"> учитываются суммарные данные по прыжкам в воду и прыжкам в открытый водоем. Данные отдельно по прыжкам в воду и пры</w:t>
      </w:r>
      <w:r w:rsidRPr="006D4B7D">
        <w:t>ж</w:t>
      </w:r>
      <w:r w:rsidRPr="006D4B7D">
        <w:t>кам в открытый водоем учитываются в строках 1</w:t>
      </w:r>
      <w:r w:rsidR="00056DCA" w:rsidRPr="006D4B7D">
        <w:t>17</w:t>
      </w:r>
      <w:r w:rsidRPr="006D4B7D">
        <w:t xml:space="preserve"> и 1</w:t>
      </w:r>
      <w:r w:rsidR="00056DCA" w:rsidRPr="006D4B7D">
        <w:t>18</w:t>
      </w:r>
      <w:r w:rsidRPr="006D4B7D">
        <w:t xml:space="preserve"> соответственно.</w:t>
      </w:r>
    </w:p>
    <w:p w:rsidR="00564237" w:rsidRPr="006D4B7D" w:rsidRDefault="00564237" w:rsidP="00564237">
      <w:pPr>
        <w:ind w:firstLine="709"/>
        <w:jc w:val="both"/>
      </w:pPr>
      <w:r w:rsidRPr="006D4B7D">
        <w:t>Показатели строки 1</w:t>
      </w:r>
      <w:r>
        <w:t>16</w:t>
      </w:r>
      <w:r w:rsidRPr="006D4B7D">
        <w:t xml:space="preserve"> должны быть равны сумме показателей строк 1</w:t>
      </w:r>
      <w:r>
        <w:t>17</w:t>
      </w:r>
      <w:r w:rsidRPr="006D4B7D">
        <w:t>, 1</w:t>
      </w:r>
      <w:r>
        <w:t>18</w:t>
      </w:r>
      <w:r w:rsidRPr="006D4B7D">
        <w:t>.</w:t>
      </w:r>
    </w:p>
    <w:p w:rsidR="00056DCA" w:rsidRPr="006D4B7D" w:rsidRDefault="00056DCA" w:rsidP="00056DCA">
      <w:pPr>
        <w:ind w:firstLine="709"/>
        <w:jc w:val="both"/>
      </w:pPr>
      <w:r w:rsidRPr="006D4B7D">
        <w:t>В строке 119 учитываются суммарные данные по строкам 120-123.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</w:t>
      </w:r>
      <w:r w:rsidR="00056DCA" w:rsidRPr="006D4B7D">
        <w:t>25</w:t>
      </w:r>
      <w:r w:rsidRPr="006D4B7D">
        <w:t xml:space="preserve"> учитываются суммарные данные по строкам 1</w:t>
      </w:r>
      <w:r w:rsidR="00056DCA" w:rsidRPr="006D4B7D">
        <w:t>26</w:t>
      </w:r>
      <w:r w:rsidRPr="006D4B7D">
        <w:t>-1</w:t>
      </w:r>
      <w:r w:rsidR="00056DCA" w:rsidRPr="006D4B7D">
        <w:t>30</w:t>
      </w:r>
      <w:r w:rsidRPr="006D4B7D">
        <w:t>. Учитываются данные в разрезе групп спортивных дисциплин вида спорта по основным спортивным дисциплинам: строка 1</w:t>
      </w:r>
      <w:r w:rsidR="00056DCA" w:rsidRPr="006D4B7D">
        <w:t>26</w:t>
      </w:r>
      <w:r w:rsidRPr="006D4B7D">
        <w:t xml:space="preserve"> – пневматическая винтовка ВП-1, ВП-2, ВП-4, ВП-6; строка 1</w:t>
      </w:r>
      <w:r w:rsidR="00056DCA" w:rsidRPr="006D4B7D">
        <w:t>27</w:t>
      </w:r>
      <w:r w:rsidRPr="006D4B7D">
        <w:t xml:space="preserve"> – пневматический пистолет ПП-1, ПП-2, ПП-3; строка 1</w:t>
      </w:r>
      <w:r w:rsidR="00056DCA" w:rsidRPr="006D4B7D">
        <w:t>28</w:t>
      </w:r>
      <w:r w:rsidRPr="006D4B7D">
        <w:t xml:space="preserve"> – малокалиберная винтовка МВ-1, МВ-2, МВ-4, МВ-5, МВ-6, МВ-7, МВ-8, МВ-9; строка 1</w:t>
      </w:r>
      <w:r w:rsidR="00056DCA" w:rsidRPr="006D4B7D">
        <w:t>29</w:t>
      </w:r>
      <w:r w:rsidRPr="006D4B7D">
        <w:t xml:space="preserve"> – малокалиберный пистолет </w:t>
      </w:r>
      <w:r w:rsidRPr="006D4B7D">
        <w:br/>
        <w:t>МП-1, МП-2, МП-3, МП-4, МП-5, МП-6, МП-7, МП-8, МП-9, МП-10, МП-11, МП-12, МП-13; строка 1</w:t>
      </w:r>
      <w:r w:rsidR="00056DCA" w:rsidRPr="006D4B7D">
        <w:t>30</w:t>
      </w:r>
      <w:r w:rsidRPr="006D4B7D">
        <w:t xml:space="preserve"> – движущаяся мишень ВП-10, ВП-11, ВП-11а, ВП-12, МВ-10, МВ-11, МВ-11а, МВ-12.</w:t>
      </w:r>
    </w:p>
    <w:p w:rsidR="00EE6B53" w:rsidRPr="006D4B7D" w:rsidRDefault="00EE6B53" w:rsidP="00EE6B53">
      <w:pPr>
        <w:ind w:firstLine="709"/>
        <w:jc w:val="both"/>
      </w:pPr>
      <w:r w:rsidRPr="006D4B7D">
        <w:t>В случае если спортсмен проходит спортивную подготовку и принимает участие в соревнованиях в группе дисциплин «малокалиберная винто</w:t>
      </w:r>
      <w:r w:rsidRPr="006D4B7D">
        <w:t>в</w:t>
      </w:r>
      <w:r w:rsidRPr="006D4B7D">
        <w:t>ка» и/или «малокалиберный пистолет» вида спорта «пулевая стрельба» и одновременно проходит спортивную подготовку в группе дисциплин «пневм</w:t>
      </w:r>
      <w:r w:rsidRPr="006D4B7D">
        <w:t>а</w:t>
      </w:r>
      <w:r w:rsidRPr="006D4B7D">
        <w:t>тическая винтовка» и/или «пневматический пистолет», то он указывается в группе дисциплин «малокалиберная винтовка» или «малокалиберный пи</w:t>
      </w:r>
      <w:r w:rsidRPr="006D4B7D">
        <w:t>с</w:t>
      </w:r>
      <w:r w:rsidRPr="006D4B7D">
        <w:t>толет».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</w:t>
      </w:r>
      <w:r w:rsidR="00056DCA" w:rsidRPr="006D4B7D">
        <w:t>34</w:t>
      </w:r>
      <w:r w:rsidRPr="006D4B7D">
        <w:t xml:space="preserve"> учитываются суммарные данные по строкам 1</w:t>
      </w:r>
      <w:r w:rsidR="00056DCA" w:rsidRPr="006D4B7D">
        <w:t>35</w:t>
      </w:r>
      <w:r w:rsidRPr="006D4B7D">
        <w:t>-1</w:t>
      </w:r>
      <w:r w:rsidR="00056DCA" w:rsidRPr="006D4B7D">
        <w:t>38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</w:t>
      </w:r>
      <w:r w:rsidR="00056DCA" w:rsidRPr="006D4B7D">
        <w:t>72</w:t>
      </w:r>
      <w:r w:rsidRPr="006D4B7D">
        <w:t xml:space="preserve"> учитываются суммарные данные по строкам 1</w:t>
      </w:r>
      <w:r w:rsidR="00056DCA" w:rsidRPr="006D4B7D">
        <w:t>73</w:t>
      </w:r>
      <w:r w:rsidRPr="006D4B7D">
        <w:t>-1</w:t>
      </w:r>
      <w:r w:rsidR="00056DCA" w:rsidRPr="006D4B7D">
        <w:t>77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</w:t>
      </w:r>
      <w:r w:rsidR="00056DCA" w:rsidRPr="006D4B7D">
        <w:t>83</w:t>
      </w:r>
      <w:r w:rsidRPr="006D4B7D">
        <w:t xml:space="preserve"> учитываются суммарные данные по строкам 1</w:t>
      </w:r>
      <w:r w:rsidR="00056DCA" w:rsidRPr="006D4B7D">
        <w:t>84</w:t>
      </w:r>
      <w:r w:rsidRPr="006D4B7D">
        <w:t>-1</w:t>
      </w:r>
      <w:r w:rsidR="00056DCA" w:rsidRPr="006D4B7D">
        <w:t>87</w:t>
      </w:r>
      <w:r w:rsidRPr="006D4B7D">
        <w:t>. Учитываются данные в разрезе групп спортивных дисциплин вида спорта по основным спортивным дисциплинам: строка 1</w:t>
      </w:r>
      <w:r w:rsidR="00056DCA" w:rsidRPr="006D4B7D">
        <w:t>84</w:t>
      </w:r>
      <w:r w:rsidRPr="006D4B7D">
        <w:t xml:space="preserve"> – трап Т-1, Т-2, Т-3, Т-4, Т-5, Т-6; строка 1</w:t>
      </w:r>
      <w:r w:rsidR="00056DCA" w:rsidRPr="006D4B7D">
        <w:t>85</w:t>
      </w:r>
      <w:r w:rsidRPr="006D4B7D">
        <w:t xml:space="preserve"> – скит С-1, С-2, С-3, С-4, С-5, С-6; строка 1</w:t>
      </w:r>
      <w:r w:rsidR="00056DCA" w:rsidRPr="006D4B7D">
        <w:t>86</w:t>
      </w:r>
      <w:r w:rsidRPr="006D4B7D">
        <w:t xml:space="preserve"> – </w:t>
      </w:r>
      <w:r w:rsidRPr="006D4B7D">
        <w:br/>
        <w:t>дубль-трап – ДТ-1, ДТ-2, ДТ-3, ДТ-4, ДТ-5, ДТ-6; строка 1</w:t>
      </w:r>
      <w:r w:rsidR="00056DCA" w:rsidRPr="006D4B7D">
        <w:t>87</w:t>
      </w:r>
      <w:r w:rsidRPr="006D4B7D">
        <w:t xml:space="preserve"> – спортинг СП-1, СП-2, СПД-1, СПД-2, СПК-1, СПК-2, АТ. 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</w:t>
      </w:r>
      <w:r w:rsidR="00056DCA" w:rsidRPr="006D4B7D">
        <w:t>89</w:t>
      </w:r>
      <w:r w:rsidRPr="006D4B7D">
        <w:t xml:space="preserve"> учитываются суммарные данные по строкам 1</w:t>
      </w:r>
      <w:r w:rsidR="00056DCA" w:rsidRPr="006D4B7D">
        <w:t>90</w:t>
      </w:r>
      <w:r w:rsidRPr="006D4B7D">
        <w:t>-1</w:t>
      </w:r>
      <w:r w:rsidR="00056DCA" w:rsidRPr="006D4B7D">
        <w:t>92</w:t>
      </w:r>
      <w:r w:rsidRPr="006D4B7D">
        <w:t>.</w:t>
      </w:r>
    </w:p>
    <w:p w:rsidR="00564237" w:rsidRPr="006D4B7D" w:rsidRDefault="00564237" w:rsidP="00564237">
      <w:pPr>
        <w:ind w:firstLine="709"/>
        <w:jc w:val="both"/>
      </w:pPr>
      <w:r w:rsidRPr="006D4B7D">
        <w:t>В строке 1</w:t>
      </w:r>
      <w:r>
        <w:t>99</w:t>
      </w:r>
      <w:r w:rsidRPr="006D4B7D">
        <w:t xml:space="preserve"> учитываются суммарные данные по </w:t>
      </w:r>
      <w:r>
        <w:t>тхэквондо (ГТФ, ИТФ, МТФ)</w:t>
      </w:r>
      <w:r w:rsidRPr="006D4B7D">
        <w:t xml:space="preserve"> и </w:t>
      </w:r>
      <w:r>
        <w:t>тхэквондо (ВТФ)</w:t>
      </w:r>
      <w:r w:rsidRPr="006D4B7D">
        <w:t xml:space="preserve">. Данные отдельно по </w:t>
      </w:r>
      <w:r>
        <w:t>тхэквондо (ГТФ, ИТФ, МТФ)</w:t>
      </w:r>
      <w:r w:rsidRPr="006D4B7D">
        <w:t xml:space="preserve"> и </w:t>
      </w:r>
      <w:r>
        <w:t xml:space="preserve">тхэквондо (ВТФ) </w:t>
      </w:r>
      <w:r w:rsidRPr="006D4B7D">
        <w:t xml:space="preserve">учитываются в строках </w:t>
      </w:r>
      <w:r>
        <w:t>200</w:t>
      </w:r>
      <w:r w:rsidRPr="006D4B7D">
        <w:t xml:space="preserve"> и </w:t>
      </w:r>
      <w:r>
        <w:t>201</w:t>
      </w:r>
      <w:r w:rsidRPr="006D4B7D">
        <w:t xml:space="preserve"> соответственно.</w:t>
      </w:r>
    </w:p>
    <w:p w:rsidR="00564237" w:rsidRPr="006D4B7D" w:rsidRDefault="00564237" w:rsidP="00564237">
      <w:pPr>
        <w:ind w:firstLine="709"/>
        <w:jc w:val="both"/>
      </w:pPr>
      <w:r w:rsidRPr="006D4B7D">
        <w:t>Показатели строки 1</w:t>
      </w:r>
      <w:r>
        <w:t>99</w:t>
      </w:r>
      <w:r w:rsidRPr="006D4B7D">
        <w:t xml:space="preserve"> должны быть равны сумме показателей строк </w:t>
      </w:r>
      <w:r>
        <w:t>200</w:t>
      </w:r>
      <w:r w:rsidRPr="006D4B7D">
        <w:t xml:space="preserve">, </w:t>
      </w:r>
      <w:r>
        <w:t>201</w:t>
      </w:r>
      <w:r w:rsidRPr="006D4B7D">
        <w:t>.</w:t>
      </w:r>
    </w:p>
    <w:p w:rsidR="001E05C8" w:rsidRPr="006D4B7D" w:rsidRDefault="001E05C8" w:rsidP="001E05C8">
      <w:pPr>
        <w:ind w:firstLine="709"/>
        <w:jc w:val="both"/>
      </w:pPr>
      <w:r w:rsidRPr="006D4B7D">
        <w:t>В строке 205 учитываются суммарные данные по строкам 206</w:t>
      </w:r>
      <w:r w:rsidR="00564237">
        <w:t>-</w:t>
      </w:r>
      <w:r w:rsidRPr="006D4B7D">
        <w:t>209.</w:t>
      </w:r>
    </w:p>
    <w:p w:rsidR="00EE6B53" w:rsidRPr="006D4B7D" w:rsidRDefault="00EE6B53" w:rsidP="001E05C8">
      <w:pPr>
        <w:ind w:firstLine="708"/>
        <w:jc w:val="both"/>
      </w:pPr>
      <w:r w:rsidRPr="006D4B7D">
        <w:t xml:space="preserve">В строке </w:t>
      </w:r>
      <w:r w:rsidR="001E05C8" w:rsidRPr="006D4B7D">
        <w:t>214</w:t>
      </w:r>
      <w:r w:rsidRPr="006D4B7D">
        <w:t xml:space="preserve"> учитываются суммарные данные по строкам </w:t>
      </w:r>
      <w:r w:rsidR="001E05C8" w:rsidRPr="006D4B7D">
        <w:t>215</w:t>
      </w:r>
      <w:r w:rsidRPr="006D4B7D">
        <w:t>-</w:t>
      </w:r>
      <w:r w:rsidR="001E05C8" w:rsidRPr="006D4B7D">
        <w:t>219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строке </w:t>
      </w:r>
      <w:r w:rsidR="001E05C8" w:rsidRPr="006D4B7D">
        <w:t>220</w:t>
      </w:r>
      <w:r w:rsidRPr="006D4B7D">
        <w:t xml:space="preserve"> учитываются суммарные данные по строкам </w:t>
      </w:r>
      <w:r w:rsidR="001E05C8" w:rsidRPr="006D4B7D">
        <w:t>221</w:t>
      </w:r>
      <w:r w:rsidRPr="006D4B7D">
        <w:t>-</w:t>
      </w:r>
      <w:r w:rsidR="001E05C8" w:rsidRPr="006D4B7D">
        <w:t>224</w:t>
      </w:r>
      <w:r w:rsidRPr="006D4B7D">
        <w:t xml:space="preserve">. 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строке </w:t>
      </w:r>
      <w:r w:rsidR="001E05C8" w:rsidRPr="006D4B7D">
        <w:t>226</w:t>
      </w:r>
      <w:r w:rsidRPr="006D4B7D">
        <w:t xml:space="preserve"> учитываются суммарные данные по мужскому и женскому хоккею. Данные отдельно по хоккею (муж.) и хоккею (жен.) учитываю</w:t>
      </w:r>
      <w:r w:rsidRPr="006D4B7D">
        <w:t>т</w:t>
      </w:r>
      <w:r w:rsidRPr="006D4B7D">
        <w:t xml:space="preserve">ся в строках </w:t>
      </w:r>
      <w:r w:rsidR="001E05C8" w:rsidRPr="006D4B7D">
        <w:t>227</w:t>
      </w:r>
      <w:r w:rsidRPr="006D4B7D">
        <w:t xml:space="preserve"> и </w:t>
      </w:r>
      <w:r w:rsidR="001E05C8" w:rsidRPr="006D4B7D">
        <w:t>228</w:t>
      </w:r>
      <w:r w:rsidRPr="006D4B7D">
        <w:t xml:space="preserve"> соответственно.</w:t>
      </w:r>
    </w:p>
    <w:p w:rsidR="00564237" w:rsidRPr="006D4B7D" w:rsidRDefault="00564237" w:rsidP="00564237">
      <w:pPr>
        <w:ind w:firstLine="709"/>
        <w:jc w:val="both"/>
      </w:pPr>
      <w:r w:rsidRPr="006D4B7D">
        <w:t xml:space="preserve">Показатели строки </w:t>
      </w:r>
      <w:r>
        <w:t>226</w:t>
      </w:r>
      <w:r w:rsidRPr="006D4B7D">
        <w:t xml:space="preserve"> должны быть равны сумме показателей строк </w:t>
      </w:r>
      <w:r>
        <w:t>227</w:t>
      </w:r>
      <w:r w:rsidRPr="006D4B7D">
        <w:t xml:space="preserve">, </w:t>
      </w:r>
      <w:r>
        <w:t>228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строке </w:t>
      </w:r>
      <w:r w:rsidR="001E05C8" w:rsidRPr="006D4B7D">
        <w:t>229</w:t>
      </w:r>
      <w:r w:rsidRPr="006D4B7D">
        <w:t xml:space="preserve"> учитываются суммарные данные по </w:t>
      </w:r>
      <w:r w:rsidR="001E05C8" w:rsidRPr="006D4B7D">
        <w:t>строкам 230-232.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2</w:t>
      </w:r>
      <w:r w:rsidR="001E05C8" w:rsidRPr="006D4B7D">
        <w:t>42</w:t>
      </w:r>
      <w:r w:rsidRPr="006D4B7D">
        <w:t xml:space="preserve"> учитываются суммарные данные по всем видам спорта.</w:t>
      </w:r>
    </w:p>
    <w:p w:rsidR="00131A6E" w:rsidRPr="006D4B7D" w:rsidRDefault="00EE6B53" w:rsidP="006D4B7D">
      <w:pPr>
        <w:ind w:firstLine="709"/>
        <w:jc w:val="both"/>
      </w:pPr>
      <w:r w:rsidRPr="006D4B7D">
        <w:t>Показатели строки 2</w:t>
      </w:r>
      <w:r w:rsidR="001E05C8" w:rsidRPr="006D4B7D">
        <w:t>42</w:t>
      </w:r>
      <w:r w:rsidRPr="006D4B7D">
        <w:t xml:space="preserve"> должны быть равны сумме показателей строк 01-</w:t>
      </w:r>
      <w:r w:rsidR="00DA1492" w:rsidRPr="006D4B7D">
        <w:t>12</w:t>
      </w:r>
      <w:r w:rsidRPr="006D4B7D">
        <w:t>, 1</w:t>
      </w:r>
      <w:r w:rsidR="00DA1492" w:rsidRPr="006D4B7D">
        <w:t>5</w:t>
      </w:r>
      <w:r w:rsidRPr="006D4B7D">
        <w:t>-1</w:t>
      </w:r>
      <w:r w:rsidR="00DA1492" w:rsidRPr="006D4B7D">
        <w:t>8</w:t>
      </w:r>
      <w:r w:rsidRPr="006D4B7D">
        <w:t xml:space="preserve">, </w:t>
      </w:r>
      <w:r w:rsidR="00DA1492" w:rsidRPr="006D4B7D">
        <w:t>21</w:t>
      </w:r>
      <w:r w:rsidRPr="006D4B7D">
        <w:t>-</w:t>
      </w:r>
      <w:r w:rsidR="00DA1492" w:rsidRPr="006D4B7D">
        <w:t>31</w:t>
      </w:r>
      <w:r w:rsidRPr="006D4B7D">
        <w:t>, 3</w:t>
      </w:r>
      <w:r w:rsidR="00DA1492" w:rsidRPr="006D4B7D">
        <w:t>4</w:t>
      </w:r>
      <w:r w:rsidRPr="006D4B7D">
        <w:t>-3</w:t>
      </w:r>
      <w:r w:rsidR="00DA1492" w:rsidRPr="006D4B7D">
        <w:t>8, 43</w:t>
      </w:r>
      <w:r w:rsidRPr="006D4B7D">
        <w:t>-4</w:t>
      </w:r>
      <w:r w:rsidR="00DA1492" w:rsidRPr="006D4B7D">
        <w:t>5</w:t>
      </w:r>
      <w:r w:rsidRPr="006D4B7D">
        <w:t>, 4</w:t>
      </w:r>
      <w:r w:rsidR="00DA1492" w:rsidRPr="006D4B7D">
        <w:t>9</w:t>
      </w:r>
      <w:r w:rsidRPr="006D4B7D">
        <w:t>-5</w:t>
      </w:r>
      <w:r w:rsidR="00DA1492" w:rsidRPr="006D4B7D">
        <w:t>7</w:t>
      </w:r>
      <w:r w:rsidRPr="006D4B7D">
        <w:t xml:space="preserve">, </w:t>
      </w:r>
      <w:r w:rsidR="00DA1492" w:rsidRPr="006D4B7D">
        <w:t>62-71</w:t>
      </w:r>
      <w:r w:rsidRPr="006D4B7D">
        <w:t xml:space="preserve">, </w:t>
      </w:r>
      <w:r w:rsidR="00DA1492" w:rsidRPr="006D4B7D">
        <w:t>74</w:t>
      </w:r>
      <w:r w:rsidRPr="006D4B7D">
        <w:t>-</w:t>
      </w:r>
      <w:r w:rsidR="00DA1492" w:rsidRPr="006D4B7D">
        <w:t>80</w:t>
      </w:r>
      <w:r w:rsidRPr="006D4B7D">
        <w:t xml:space="preserve">, </w:t>
      </w:r>
      <w:r w:rsidR="00DA1492" w:rsidRPr="006D4B7D">
        <w:t>83</w:t>
      </w:r>
      <w:r w:rsidRPr="006D4B7D">
        <w:t>-</w:t>
      </w:r>
      <w:r w:rsidR="00DA1492" w:rsidRPr="006D4B7D">
        <w:t>86</w:t>
      </w:r>
      <w:r w:rsidRPr="006D4B7D">
        <w:t xml:space="preserve">, </w:t>
      </w:r>
      <w:r w:rsidR="00DA1492" w:rsidRPr="006D4B7D">
        <w:t>94</w:t>
      </w:r>
      <w:r w:rsidRPr="006D4B7D">
        <w:t>-</w:t>
      </w:r>
      <w:r w:rsidR="00DA1492" w:rsidRPr="006D4B7D">
        <w:t>108</w:t>
      </w:r>
      <w:r w:rsidRPr="006D4B7D">
        <w:t xml:space="preserve">, </w:t>
      </w:r>
      <w:r w:rsidR="00DA1492" w:rsidRPr="006D4B7D">
        <w:t>111</w:t>
      </w:r>
      <w:r w:rsidRPr="006D4B7D">
        <w:t>-</w:t>
      </w:r>
      <w:r w:rsidR="00DA1492" w:rsidRPr="006D4B7D">
        <w:t>116</w:t>
      </w:r>
      <w:r w:rsidRPr="006D4B7D">
        <w:t>,</w:t>
      </w:r>
      <w:r w:rsidR="00DA1492" w:rsidRPr="006D4B7D">
        <w:t xml:space="preserve"> 119, 124, 125,</w:t>
      </w:r>
      <w:r w:rsidRPr="006D4B7D">
        <w:t xml:space="preserve"> 1</w:t>
      </w:r>
      <w:r w:rsidR="00DA1492" w:rsidRPr="006D4B7D">
        <w:t>31</w:t>
      </w:r>
      <w:r w:rsidRPr="006D4B7D">
        <w:t>-1</w:t>
      </w:r>
      <w:r w:rsidR="00DA1492" w:rsidRPr="006D4B7D">
        <w:t>3</w:t>
      </w:r>
      <w:r w:rsidRPr="006D4B7D">
        <w:t>4, 1</w:t>
      </w:r>
      <w:r w:rsidR="00DA1492" w:rsidRPr="006D4B7D">
        <w:t>39</w:t>
      </w:r>
      <w:r w:rsidRPr="006D4B7D">
        <w:t>-1</w:t>
      </w:r>
      <w:r w:rsidR="00DA1492" w:rsidRPr="006D4B7D">
        <w:t>72</w:t>
      </w:r>
      <w:r w:rsidRPr="006D4B7D">
        <w:t>, 1</w:t>
      </w:r>
      <w:r w:rsidR="00DA1492" w:rsidRPr="006D4B7D">
        <w:t>78</w:t>
      </w:r>
      <w:r w:rsidRPr="006D4B7D">
        <w:t>-1</w:t>
      </w:r>
      <w:r w:rsidR="00DA1492" w:rsidRPr="006D4B7D">
        <w:t>83</w:t>
      </w:r>
      <w:r w:rsidRPr="006D4B7D">
        <w:t>,</w:t>
      </w:r>
      <w:r w:rsidR="00DA1492" w:rsidRPr="006D4B7D">
        <w:t xml:space="preserve"> 188, 189,</w:t>
      </w:r>
      <w:r w:rsidRPr="006D4B7D">
        <w:t xml:space="preserve"> 1</w:t>
      </w:r>
      <w:r w:rsidR="00DA1492" w:rsidRPr="006D4B7D">
        <w:t>93</w:t>
      </w:r>
      <w:r w:rsidRPr="006D4B7D">
        <w:t>-1</w:t>
      </w:r>
      <w:r w:rsidR="00DA1492" w:rsidRPr="006D4B7D">
        <w:t>99</w:t>
      </w:r>
      <w:r w:rsidRPr="006D4B7D">
        <w:t xml:space="preserve">, </w:t>
      </w:r>
      <w:r w:rsidR="00DA1492" w:rsidRPr="006D4B7D">
        <w:t>202</w:t>
      </w:r>
      <w:r w:rsidRPr="006D4B7D">
        <w:t>-</w:t>
      </w:r>
      <w:r w:rsidR="00DA1492" w:rsidRPr="006D4B7D">
        <w:t>205</w:t>
      </w:r>
      <w:r w:rsidRPr="006D4B7D">
        <w:t xml:space="preserve">, </w:t>
      </w:r>
      <w:r w:rsidR="00DA1492" w:rsidRPr="006D4B7D">
        <w:t>210</w:t>
      </w:r>
      <w:r w:rsidRPr="006D4B7D">
        <w:t>-</w:t>
      </w:r>
      <w:r w:rsidR="00DA1492" w:rsidRPr="006D4B7D">
        <w:t>214</w:t>
      </w:r>
      <w:r w:rsidRPr="006D4B7D">
        <w:t>,</w:t>
      </w:r>
      <w:r w:rsidR="00DA1492" w:rsidRPr="006D4B7D">
        <w:t xml:space="preserve"> 220, 225, 226, 229,233</w:t>
      </w:r>
      <w:r w:rsidRPr="006D4B7D">
        <w:t>-</w:t>
      </w:r>
      <w:r w:rsidR="00DA1492" w:rsidRPr="006D4B7D">
        <w:t>241</w:t>
      </w:r>
      <w:r w:rsidRPr="006D4B7D">
        <w:t>.</w:t>
      </w:r>
    </w:p>
    <w:p w:rsidR="00EE6B53" w:rsidRPr="006D4B7D" w:rsidRDefault="00EE6B53" w:rsidP="00EE6B53">
      <w:pPr>
        <w:pStyle w:val="1"/>
        <w:spacing w:before="120" w:after="120" w:line="276" w:lineRule="auto"/>
        <w:rPr>
          <w:sz w:val="24"/>
        </w:rPr>
      </w:pPr>
      <w:r w:rsidRPr="006D4B7D">
        <w:rPr>
          <w:sz w:val="24"/>
        </w:rPr>
        <w:t>Раздел III. Численность занимающихся по программам спортивной подготовки</w:t>
      </w:r>
    </w:p>
    <w:p w:rsidR="00EE6B53" w:rsidRPr="006D4B7D" w:rsidRDefault="00EE6B53" w:rsidP="00EE6B53">
      <w:pPr>
        <w:ind w:firstLine="708"/>
        <w:jc w:val="both"/>
        <w:rPr>
          <w:szCs w:val="24"/>
        </w:rPr>
      </w:pPr>
      <w:r w:rsidRPr="006D4B7D">
        <w:rPr>
          <w:szCs w:val="24"/>
        </w:rPr>
        <w:t xml:space="preserve">В данном разделе учитываются только занимающиеся по программам спортивной подготовки из общего контингента занимающихся. </w:t>
      </w:r>
      <w:r w:rsidRPr="006D4B7D">
        <w:rPr>
          <w:szCs w:val="24"/>
        </w:rPr>
        <w:tab/>
        <w:t>Пр</w:t>
      </w:r>
      <w:r w:rsidRPr="006D4B7D">
        <w:rPr>
          <w:szCs w:val="24"/>
        </w:rPr>
        <w:t>о</w:t>
      </w:r>
      <w:r w:rsidRPr="006D4B7D">
        <w:rPr>
          <w:szCs w:val="24"/>
        </w:rPr>
        <w:t xml:space="preserve">грамма     спортивной     подготовки – это программа поэтапной подготовки физических лиц по виду спорта (спортивным дисциплинам), определяющая основные направления и условия спортивной подготовки на каждом её этапе, разработанная и реализуемая организацией, </w:t>
      </w:r>
      <w:r w:rsidR="008F7941">
        <w:rPr>
          <w:szCs w:val="24"/>
        </w:rPr>
        <w:br/>
      </w:r>
      <w:r w:rsidRPr="006D4B7D">
        <w:rPr>
          <w:szCs w:val="24"/>
        </w:rPr>
        <w:t>осуществляющей спортивную подготовку, в соответствии с требованиями федеральных стандартов спортивной подготовки.</w:t>
      </w:r>
    </w:p>
    <w:p w:rsidR="00EE6B53" w:rsidRPr="006D4B7D" w:rsidRDefault="00EE6B53" w:rsidP="00EE6B53">
      <w:pPr>
        <w:pStyle w:val="3"/>
      </w:pPr>
      <w:r w:rsidRPr="006D4B7D">
        <w:t>Учет занимающихся ведется строго по журналам учета работы тренировочных групп.</w:t>
      </w:r>
    </w:p>
    <w:p w:rsidR="00EE6B53" w:rsidRPr="006D4B7D" w:rsidRDefault="00EE6B53" w:rsidP="00EE6B53">
      <w:pPr>
        <w:ind w:firstLine="709"/>
        <w:jc w:val="both"/>
      </w:pPr>
      <w:r w:rsidRPr="006D4B7D">
        <w:t>Раздел не заполняется, если спортсмены не перешли на занятия по программам спортивной подготовки в отчетном году.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3-7 указывается число занимающихся по программам спортивной подготовки на 31 декабря отчетного года.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3 должны быть равны сумме показателей граф 4-7.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Показатели графы 3 должны быть меньше или равны </w:t>
      </w:r>
      <w:r w:rsidR="00F47528" w:rsidRPr="006D4B7D">
        <w:t>сумме показателей граф 7-10</w:t>
      </w:r>
      <w:r w:rsidRPr="006D4B7D">
        <w:t xml:space="preserve"> раздела II.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4 должны быть меньше или равны показателям графы 7 раздела II.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5 должны быть меньше или равны показателям графы 8 раздела II.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6 должны быть меньше или равны показателям графы 9 раздела II.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7 должны быть меньше или равны показателям графы 10 раздела II.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8-12 указывается число занимающихся, зачисленных на программы спортивной подготовки в отчетном году.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8 должны быть равны сумме показателей граф 9-12.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13-17 указывается число занимающихся, отчисленных, в том числе в связи с окончанием обучения, с программ спортивной подготовки в отчетном году.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13 должны быть равны сумме показателей граф 14-17.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 xml:space="preserve">Раздел </w:t>
      </w:r>
      <w:r w:rsidRPr="006D4B7D">
        <w:rPr>
          <w:szCs w:val="24"/>
          <w:lang w:val="en-US"/>
        </w:rPr>
        <w:t>III</w:t>
      </w:r>
      <w:r w:rsidRPr="006D4B7D">
        <w:rPr>
          <w:szCs w:val="24"/>
        </w:rPr>
        <w:t xml:space="preserve"> не заполняется, если в строке 06 Раздела </w:t>
      </w:r>
      <w:r w:rsidRPr="006D4B7D">
        <w:rPr>
          <w:szCs w:val="24"/>
          <w:lang w:val="en-US"/>
        </w:rPr>
        <w:t>I</w:t>
      </w:r>
      <w:r w:rsidRPr="006D4B7D">
        <w:rPr>
          <w:szCs w:val="24"/>
        </w:rPr>
        <w:t xml:space="preserve"> указывается цифра 1 в графе «Не перешли».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 xml:space="preserve">Сумма показателей граф 4-7 должна быть меньше </w:t>
      </w:r>
      <w:r w:rsidR="000768AD" w:rsidRPr="006D4B7D">
        <w:rPr>
          <w:szCs w:val="24"/>
        </w:rPr>
        <w:t>суммы показателей граф 7-10</w:t>
      </w:r>
      <w:r w:rsidRPr="006D4B7D">
        <w:rPr>
          <w:szCs w:val="24"/>
        </w:rPr>
        <w:t xml:space="preserve"> Раздела </w:t>
      </w:r>
      <w:r w:rsidRPr="006D4B7D">
        <w:rPr>
          <w:szCs w:val="24"/>
          <w:lang w:val="en-US"/>
        </w:rPr>
        <w:t>II</w:t>
      </w:r>
      <w:r w:rsidRPr="006D4B7D">
        <w:rPr>
          <w:szCs w:val="24"/>
        </w:rPr>
        <w:t xml:space="preserve">, если в строке 06 Раздела </w:t>
      </w:r>
      <w:r w:rsidRPr="006D4B7D">
        <w:rPr>
          <w:szCs w:val="24"/>
          <w:lang w:val="en-US"/>
        </w:rPr>
        <w:t>I</w:t>
      </w:r>
      <w:r w:rsidRPr="006D4B7D">
        <w:rPr>
          <w:szCs w:val="24"/>
        </w:rPr>
        <w:t xml:space="preserve"> указывается цифра 1 в гр</w:t>
      </w:r>
      <w:r w:rsidRPr="006D4B7D">
        <w:rPr>
          <w:szCs w:val="24"/>
        </w:rPr>
        <w:t>а</w:t>
      </w:r>
      <w:r w:rsidRPr="006D4B7D">
        <w:rPr>
          <w:szCs w:val="24"/>
        </w:rPr>
        <w:t>фе «Частично перешли».</w:t>
      </w:r>
    </w:p>
    <w:p w:rsidR="008F7941" w:rsidRDefault="00EE6B53" w:rsidP="008F7941">
      <w:pPr>
        <w:ind w:left="709"/>
        <w:jc w:val="both"/>
        <w:rPr>
          <w:szCs w:val="24"/>
        </w:rPr>
      </w:pPr>
      <w:r w:rsidRPr="006D4B7D">
        <w:rPr>
          <w:szCs w:val="24"/>
        </w:rPr>
        <w:t xml:space="preserve">Сумма показателей граф 4-7 должна быть равна </w:t>
      </w:r>
      <w:r w:rsidR="000768AD" w:rsidRPr="006D4B7D">
        <w:rPr>
          <w:szCs w:val="24"/>
        </w:rPr>
        <w:t>сумме показателей граф 7-10</w:t>
      </w:r>
      <w:r w:rsidRPr="006D4B7D">
        <w:rPr>
          <w:szCs w:val="24"/>
        </w:rPr>
        <w:t xml:space="preserve"> Раздела </w:t>
      </w:r>
      <w:r w:rsidRPr="006D4B7D">
        <w:rPr>
          <w:szCs w:val="24"/>
          <w:lang w:val="en-US"/>
        </w:rPr>
        <w:t>II</w:t>
      </w:r>
      <w:r w:rsidRPr="006D4B7D">
        <w:rPr>
          <w:szCs w:val="24"/>
        </w:rPr>
        <w:t xml:space="preserve">, если в строке 06 Раздела </w:t>
      </w:r>
      <w:r w:rsidRPr="006D4B7D">
        <w:rPr>
          <w:szCs w:val="24"/>
          <w:lang w:val="en-US"/>
        </w:rPr>
        <w:t>I</w:t>
      </w:r>
      <w:r w:rsidRPr="006D4B7D">
        <w:rPr>
          <w:szCs w:val="24"/>
        </w:rPr>
        <w:t xml:space="preserve"> указывается цифра 1 в графе</w:t>
      </w:r>
    </w:p>
    <w:p w:rsidR="00EE6B53" w:rsidRPr="006D4B7D" w:rsidRDefault="00EE6B53" w:rsidP="008F7941">
      <w:pPr>
        <w:jc w:val="both"/>
        <w:rPr>
          <w:szCs w:val="24"/>
        </w:rPr>
      </w:pPr>
      <w:r w:rsidRPr="006D4B7D">
        <w:rPr>
          <w:szCs w:val="24"/>
        </w:rPr>
        <w:t>«Полностью перешли».</w:t>
      </w:r>
    </w:p>
    <w:p w:rsidR="00EE6B53" w:rsidRDefault="00EE6B53" w:rsidP="00AE085D">
      <w:pPr>
        <w:ind w:firstLine="709"/>
        <w:jc w:val="both"/>
      </w:pPr>
      <w:r w:rsidRPr="006D4B7D">
        <w:t>Строки 01-2</w:t>
      </w:r>
      <w:r w:rsidR="00D61BD2">
        <w:t>4</w:t>
      </w:r>
      <w:r w:rsidR="00C56904">
        <w:t>2</w:t>
      </w:r>
      <w:r w:rsidRPr="006D4B7D">
        <w:t xml:space="preserve"> заполняются согласно </w:t>
      </w:r>
      <w:r w:rsidR="004615B7">
        <w:t>инструкции</w:t>
      </w:r>
      <w:r w:rsidRPr="006D4B7D">
        <w:t xml:space="preserve"> Раздела II «Численность занимающихся».</w:t>
      </w:r>
    </w:p>
    <w:p w:rsidR="00AE085D" w:rsidRPr="006D4B7D" w:rsidRDefault="00AE085D" w:rsidP="00AE085D">
      <w:pPr>
        <w:ind w:firstLine="709"/>
        <w:jc w:val="both"/>
      </w:pPr>
    </w:p>
    <w:p w:rsidR="00EE6B53" w:rsidRPr="006D4B7D" w:rsidRDefault="00EE6B53" w:rsidP="00EE6B53">
      <w:pPr>
        <w:pStyle w:val="1"/>
        <w:spacing w:before="0" w:after="120"/>
        <w:ind w:left="3538"/>
        <w:jc w:val="left"/>
        <w:rPr>
          <w:sz w:val="24"/>
        </w:rPr>
      </w:pPr>
      <w:r w:rsidRPr="006D4B7D">
        <w:rPr>
          <w:sz w:val="24"/>
        </w:rPr>
        <w:t xml:space="preserve">                       Раздел IV. Спортивные разряды, спортивные звания</w:t>
      </w:r>
    </w:p>
    <w:p w:rsidR="00EE6B53" w:rsidRPr="006D4B7D" w:rsidRDefault="00EE6B53" w:rsidP="00EE6B53">
      <w:pPr>
        <w:ind w:firstLine="709"/>
        <w:jc w:val="both"/>
      </w:pPr>
      <w:r w:rsidRPr="006D4B7D">
        <w:t>В данном разделе учитываются спортивные разряды и спортивные звания, почетные спортивные звания, присвоенные спортсменам за выполн</w:t>
      </w:r>
      <w:r w:rsidRPr="006D4B7D">
        <w:t>е</w:t>
      </w:r>
      <w:r w:rsidRPr="006D4B7D">
        <w:t>ние нормативов и требований Единой всероссийской спортивной классификации (ЕВСК) в соответствии с п.п. 1,</w:t>
      </w:r>
      <w:r w:rsidR="00A6451B">
        <w:t xml:space="preserve"> 2,</w:t>
      </w:r>
      <w:r w:rsidRPr="006D4B7D">
        <w:t xml:space="preserve"> 9, статьи 22 Федерального закона от </w:t>
      </w:r>
      <w:r w:rsidR="008F7941">
        <w:br/>
      </w:r>
      <w:r w:rsidRPr="006D4B7D">
        <w:t>4 декабря 2007 г. № 329</w:t>
      </w:r>
      <w:r w:rsidR="00C56904">
        <w:t>-ФЗ</w:t>
      </w:r>
      <w:r w:rsidRPr="006D4B7D">
        <w:t xml:space="preserve"> «О физической культуре и спорте в Российской Федерации».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графах 3-11 указывается число спортсменов, имеющих спортивные разряды, спортивные звания и почетное спортивное звание, из числа </w:t>
      </w:r>
      <w:r w:rsidR="008F7941">
        <w:br/>
      </w:r>
      <w:r w:rsidRPr="006D4B7D">
        <w:t>занимающихся на 31 декабря отчетного года</w:t>
      </w:r>
      <w:r w:rsidR="007852D1">
        <w:t xml:space="preserve"> (из графы 5 раздела</w:t>
      </w:r>
      <w:r w:rsidR="007852D1">
        <w:rPr>
          <w:lang w:val="en-US"/>
        </w:rPr>
        <w:t>II</w:t>
      </w:r>
      <w:r w:rsidR="007852D1">
        <w:t>)</w:t>
      </w:r>
      <w:r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3 должны быть меньше или равны показателям графы 5 Раздела II.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3 должны быть равны сумме показателей граф 4 и 8.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4-7 указывается число спортсменов, имеющих спортивные разряды.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4 должны быть равны сумме показателей граф 5-7.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7 указывается число спортсменов, имеющих II, III спортивные разряды, I, II, III юношеские спортивные разряды.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8-11 указывается число спортсменов, имеющих спортивные звания.</w:t>
      </w:r>
    </w:p>
    <w:p w:rsidR="00EE6B53" w:rsidRDefault="00EE6B53" w:rsidP="00EE6B53">
      <w:pPr>
        <w:ind w:firstLine="709"/>
        <w:jc w:val="both"/>
      </w:pPr>
      <w:r w:rsidRPr="006D4B7D">
        <w:t>Показатели графы 8 должны быть равны сумме показателей граф 9-11.</w:t>
      </w:r>
    </w:p>
    <w:p w:rsidR="007852D1" w:rsidRPr="006D4B7D" w:rsidRDefault="007852D1" w:rsidP="007852D1">
      <w:pPr>
        <w:ind w:firstLine="709"/>
        <w:jc w:val="both"/>
      </w:pPr>
      <w:r>
        <w:t>В графах 12-24 указывается число разрядов и званий, присвоенных и подтвержденных в отчетном году.</w:t>
      </w:r>
    </w:p>
    <w:p w:rsidR="007852D1" w:rsidRPr="006D4B7D" w:rsidRDefault="007852D1" w:rsidP="007852D1">
      <w:pPr>
        <w:ind w:firstLine="709"/>
        <w:jc w:val="both"/>
      </w:pPr>
      <w:r w:rsidRPr="006D4B7D">
        <w:t>В</w:t>
      </w:r>
      <w:r>
        <w:t xml:space="preserve"> графах 12-24</w:t>
      </w:r>
      <w:r w:rsidRPr="006D4B7D">
        <w:t xml:space="preserve"> учитываются все спортивные разряды и спортивные звания, присвоенные </w:t>
      </w:r>
      <w:r w:rsidR="00932617">
        <w:t xml:space="preserve">и подтвержденные </w:t>
      </w:r>
      <w:r w:rsidRPr="006D4B7D">
        <w:t>в течение отчетного года, независ</w:t>
      </w:r>
      <w:r w:rsidRPr="006D4B7D">
        <w:t>и</w:t>
      </w:r>
      <w:r w:rsidRPr="006D4B7D">
        <w:t xml:space="preserve">мо от нахождения </w:t>
      </w:r>
      <w:r w:rsidR="00932617">
        <w:t xml:space="preserve">спортсмена </w:t>
      </w:r>
      <w:r w:rsidRPr="006D4B7D">
        <w:t>в организации по состоянию на 31 декабря.</w:t>
      </w:r>
    </w:p>
    <w:p w:rsidR="007852D1" w:rsidRPr="006D4B7D" w:rsidRDefault="007852D1" w:rsidP="007852D1">
      <w:pPr>
        <w:ind w:firstLine="709"/>
        <w:jc w:val="both"/>
      </w:pPr>
      <w:r w:rsidRPr="006D4B7D">
        <w:t>Если в течение отчетного года одному спортсмену присвоено несколько спортивных разрядов или спортивных званий, то указывается каждый присвоенный разряд или звание.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В графах 13-16 указывается число спортивных разрядов, присвоенных спортсменам за отчетный календарный год органами исполнительной вл</w:t>
      </w:r>
      <w:r w:rsidRPr="006D4B7D">
        <w:rPr>
          <w:szCs w:val="24"/>
        </w:rPr>
        <w:t>а</w:t>
      </w:r>
      <w:r w:rsidRPr="006D4B7D">
        <w:rPr>
          <w:szCs w:val="24"/>
        </w:rPr>
        <w:t>сти субъекта Российской Федерации в области физической культуры и спорта, либо уполномоченными организациями.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Показатели графы 12 должны быть равны сумме показателей граф 13, 21. 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12 могут быть больше показателей графы 3.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13 должны быть равны сумме показателей граф 14-16.</w:t>
      </w:r>
    </w:p>
    <w:p w:rsidR="00EE6B53" w:rsidRPr="006D4B7D" w:rsidRDefault="00EE6B53" w:rsidP="00EE6B53">
      <w:pPr>
        <w:ind w:firstLine="709"/>
        <w:jc w:val="both"/>
      </w:pPr>
      <w:r w:rsidRPr="006D4B7D">
        <w:t>Если спортсмен учитывается в графах 14-16, он не может учитываться в графах 18-20.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16 указывается число присвоенных спортивных разрядов: II, III спортивные разряды, I, II, III юношеские спортивные разряды.</w:t>
      </w:r>
    </w:p>
    <w:p w:rsidR="00EE6B53" w:rsidRPr="006D4B7D" w:rsidRDefault="00EE6B53" w:rsidP="00EE6B53">
      <w:pPr>
        <w:pStyle w:val="a3"/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  <w:lang w:val="ru-RU"/>
        </w:rPr>
      </w:pPr>
      <w:r w:rsidRPr="006D4B7D">
        <w:rPr>
          <w:rFonts w:ascii="Times New Roman" w:hAnsi="Times New Roman"/>
          <w:szCs w:val="24"/>
          <w:lang w:val="ru-RU"/>
        </w:rPr>
        <w:t>В графах 17-20 указываются сведения о подтверждении спортивных разрядов: кандидат в мастера спорта, первый спортивный разряд, другие разряды (Положение о ЕВСК, утвержденное приказом Министерства спорта Российской Федерацииот 17</w:t>
      </w:r>
      <w:r w:rsidR="004615B7">
        <w:rPr>
          <w:rFonts w:ascii="Times New Roman" w:hAnsi="Times New Roman"/>
          <w:szCs w:val="24"/>
          <w:lang w:val="ru-RU"/>
        </w:rPr>
        <w:t xml:space="preserve"> марта </w:t>
      </w:r>
      <w:r w:rsidRPr="006D4B7D">
        <w:rPr>
          <w:rFonts w:ascii="Times New Roman" w:hAnsi="Times New Roman"/>
          <w:szCs w:val="24"/>
          <w:lang w:val="ru-RU"/>
        </w:rPr>
        <w:t>2015 г. № 227</w:t>
      </w:r>
      <w:r w:rsidR="004615B7">
        <w:rPr>
          <w:rFonts w:ascii="Times New Roman" w:hAnsi="Times New Roman"/>
          <w:szCs w:val="24"/>
          <w:lang w:val="ru-RU"/>
        </w:rPr>
        <w:t xml:space="preserve"> (в редакции приказа </w:t>
      </w:r>
      <w:r w:rsidR="004615B7">
        <w:rPr>
          <w:rFonts w:ascii="Times New Roman" w:hAnsi="Times New Roman"/>
          <w:szCs w:val="24"/>
          <w:lang w:val="ru-RU"/>
        </w:rPr>
        <w:br/>
        <w:t>от 28 сентября 2015 г. № 907</w:t>
      </w:r>
      <w:r w:rsidR="004615B7" w:rsidRPr="004615B7">
        <w:rPr>
          <w:rFonts w:ascii="Times New Roman" w:hAnsi="Times New Roman"/>
          <w:szCs w:val="24"/>
          <w:lang w:val="ru-RU"/>
        </w:rPr>
        <w:t>), п.п. 31, 42.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17 должны быть равны сумме показателей граф 18-20.</w:t>
      </w:r>
    </w:p>
    <w:p w:rsidR="00EE6B53" w:rsidRPr="006D4B7D" w:rsidRDefault="00EE6B53" w:rsidP="00EE6B53">
      <w:pPr>
        <w:ind w:firstLine="709"/>
        <w:jc w:val="both"/>
      </w:pPr>
      <w:r w:rsidRPr="006D4B7D">
        <w:t>Если спортсмен учитывается в графах 18-20, он не может учитываться в графах 14-16.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21-24 указывается число спортивных званий и почетных спортивных званий, присвоенных спортсменам за отчетный календарный год на основании приказов Министерства спорта Российской Федерации.</w:t>
      </w:r>
    </w:p>
    <w:p w:rsidR="00EE6B53" w:rsidRPr="006D4B7D" w:rsidRDefault="00EE6B53" w:rsidP="00EE6B53">
      <w:pPr>
        <w:ind w:firstLine="709"/>
        <w:jc w:val="both"/>
        <w:rPr>
          <w:szCs w:val="24"/>
        </w:rPr>
      </w:pPr>
      <w:r w:rsidRPr="006D4B7D">
        <w:rPr>
          <w:szCs w:val="24"/>
        </w:rPr>
        <w:t>Показатели графы 21 должны быть равны сумме показателей граф 22-24.</w:t>
      </w:r>
    </w:p>
    <w:p w:rsidR="00EE6B53" w:rsidRPr="006D4B7D" w:rsidRDefault="00A243BA" w:rsidP="00EE6B53">
      <w:pPr>
        <w:ind w:firstLine="709"/>
        <w:jc w:val="both"/>
      </w:pPr>
      <w:r w:rsidRPr="006D4B7D">
        <w:t>Строки 01-2</w:t>
      </w:r>
      <w:r w:rsidR="008F7941">
        <w:t>4</w:t>
      </w:r>
      <w:r w:rsidR="00C56904">
        <w:t>2</w:t>
      </w:r>
      <w:r w:rsidR="00EE6B53" w:rsidRPr="006D4B7D">
        <w:t xml:space="preserve"> заполняются согласно </w:t>
      </w:r>
      <w:r w:rsidR="004615B7">
        <w:t>инструкции</w:t>
      </w:r>
      <w:r w:rsidR="00EE6B53" w:rsidRPr="006D4B7D">
        <w:t xml:space="preserve"> Раздела II «Численность занимающихся».</w:t>
      </w:r>
    </w:p>
    <w:p w:rsidR="00EE6B53" w:rsidRPr="006D4B7D" w:rsidRDefault="00EE6B53" w:rsidP="00EE6B53">
      <w:pPr>
        <w:pStyle w:val="1"/>
        <w:spacing w:before="120" w:after="120"/>
        <w:rPr>
          <w:sz w:val="24"/>
        </w:rPr>
      </w:pPr>
      <w:r w:rsidRPr="006D4B7D">
        <w:rPr>
          <w:sz w:val="24"/>
        </w:rPr>
        <w:t>Раздел V. Занимающиеся – кандидаты в спортивные сборные команды России</w:t>
      </w:r>
    </w:p>
    <w:p w:rsidR="00EE6B53" w:rsidRDefault="00EE6B53" w:rsidP="00EE6B53">
      <w:pPr>
        <w:ind w:firstLine="709"/>
        <w:jc w:val="both"/>
      </w:pPr>
      <w:r w:rsidRPr="006D4B7D">
        <w:t xml:space="preserve">Учитываются спортсмены, включенные в списки кандидатов в спортивные сборные команды Российской Федерации (в том числе юношеский, юниорский, основной и резервный составы спортивных команд) по всем организациям. </w:t>
      </w:r>
    </w:p>
    <w:p w:rsidR="00B517D2" w:rsidRPr="00B517D2" w:rsidRDefault="00B517D2" w:rsidP="00B517D2">
      <w:pPr>
        <w:ind w:firstLine="709"/>
        <w:jc w:val="both"/>
      </w:pPr>
      <w:r w:rsidRPr="00B517D2">
        <w:t>В графах 3-8 указывается число спортсменов из числа занимающихся, состоящи</w:t>
      </w:r>
      <w:r w:rsidR="00C56904">
        <w:t>х</w:t>
      </w:r>
      <w:r w:rsidRPr="00B517D2">
        <w:t xml:space="preserve"> в списках кандидатов в спортивные сборные команды Росси</w:t>
      </w:r>
      <w:r w:rsidRPr="00B517D2">
        <w:t>й</w:t>
      </w:r>
      <w:r w:rsidRPr="00B517D2">
        <w:t>ской Федерации и продолжающи</w:t>
      </w:r>
      <w:r w:rsidR="00C56904">
        <w:t>х</w:t>
      </w:r>
      <w:r w:rsidRPr="00B517D2">
        <w:t xml:space="preserve"> проходить спортивную подготовку в организации.</w:t>
      </w:r>
    </w:p>
    <w:p w:rsidR="00B517D2" w:rsidRPr="00B517D2" w:rsidRDefault="00B517D2" w:rsidP="00B517D2">
      <w:pPr>
        <w:ind w:firstLine="709"/>
        <w:jc w:val="both"/>
      </w:pPr>
      <w:r w:rsidRPr="00B517D2">
        <w:t>Сумма показателей граф 3-8 должна быть меньше или равна показателям графы 5 раздела II.</w:t>
      </w:r>
    </w:p>
    <w:p w:rsidR="00B517D2" w:rsidRPr="00B517D2" w:rsidRDefault="00B517D2" w:rsidP="00B517D2">
      <w:pPr>
        <w:ind w:firstLine="709"/>
        <w:jc w:val="both"/>
      </w:pPr>
      <w:r w:rsidRPr="00B517D2">
        <w:t>В графах 9-14 указывается число спортсменов, подготовленных и включенных в течение любого периода отчетного года в списки кандидатов в спортивные сборные команды Российской Федерации (с учетом дополнений и изменений), независимо от их нахождения в организации по состоянию на 31 декабря.</w:t>
      </w:r>
    </w:p>
    <w:p w:rsidR="00B517D2" w:rsidRPr="00B517D2" w:rsidRDefault="00B517D2" w:rsidP="00B517D2">
      <w:pPr>
        <w:ind w:firstLine="709"/>
        <w:jc w:val="both"/>
      </w:pPr>
      <w:r w:rsidRPr="00B517D2">
        <w:t>Строки 01-2</w:t>
      </w:r>
      <w:r>
        <w:t>4</w:t>
      </w:r>
      <w:r w:rsidR="00C56904">
        <w:t>2</w:t>
      </w:r>
      <w:r w:rsidRPr="00B517D2">
        <w:t xml:space="preserve"> заполняются согласно </w:t>
      </w:r>
      <w:r w:rsidR="004615B7">
        <w:t>инструкции</w:t>
      </w:r>
      <w:r w:rsidRPr="00B517D2">
        <w:t xml:space="preserve"> Раздела II «Численность занимающихся».</w:t>
      </w:r>
    </w:p>
    <w:p w:rsidR="00B517D2" w:rsidRPr="006D4B7D" w:rsidRDefault="00B517D2" w:rsidP="00B517D2">
      <w:pPr>
        <w:jc w:val="both"/>
      </w:pPr>
    </w:p>
    <w:p w:rsidR="00EE6B53" w:rsidRPr="006D4B7D" w:rsidRDefault="00EE6B53" w:rsidP="00EE6B53">
      <w:pPr>
        <w:pStyle w:val="1"/>
        <w:spacing w:before="120" w:after="120"/>
        <w:rPr>
          <w:sz w:val="24"/>
        </w:rPr>
      </w:pPr>
      <w:r w:rsidRPr="006D4B7D">
        <w:rPr>
          <w:sz w:val="24"/>
        </w:rPr>
        <w:t>Раздел VI. Всероссийские спортивные соревнования</w:t>
      </w:r>
    </w:p>
    <w:p w:rsidR="00EE6B53" w:rsidRPr="006D4B7D" w:rsidRDefault="00EE6B53" w:rsidP="00EE6B53">
      <w:pPr>
        <w:ind w:firstLine="709"/>
        <w:jc w:val="both"/>
      </w:pPr>
      <w:r w:rsidRPr="006D4B7D">
        <w:t>В данном разделе учитываются участники официальных всероссийских спортивных соревнований, включенных в Единый календарный план межрегиональных, всероссийских и международных физкультурных мероприятий и спортивных мероприятий (далее - ЕКП), проходящие спортивную подготовку в отчитывающейся спортивной организации в отчетном году.</w:t>
      </w:r>
    </w:p>
    <w:p w:rsidR="00EE6B53" w:rsidRPr="006D4B7D" w:rsidRDefault="00EE6B53" w:rsidP="00EE6B53">
      <w:pPr>
        <w:ind w:firstLine="709"/>
        <w:jc w:val="both"/>
      </w:pPr>
      <w:r w:rsidRPr="006D4B7D">
        <w:t>В разделе учитываются все спортивные результаты, показанные спортсменами, представляющими организацию, во всех видах соревновательной программы в течение любого периода отчетного года, независимо от их нахождения в организации по состоянию на 31 декабря.</w:t>
      </w:r>
    </w:p>
    <w:p w:rsidR="00EE6B53" w:rsidRPr="006D4B7D" w:rsidRDefault="004615B7" w:rsidP="00EE6B53">
      <w:pPr>
        <w:ind w:firstLine="709"/>
        <w:jc w:val="both"/>
      </w:pPr>
      <w:r>
        <w:t>В графах 4-33 по</w:t>
      </w:r>
      <w:r w:rsidR="00EE6B53" w:rsidRPr="006D4B7D">
        <w:t>казывается число спортсменов, принявших участие в</w:t>
      </w:r>
      <w:r>
        <w:t>о Всероссийских спортивных</w:t>
      </w:r>
      <w:r w:rsidR="00EE6B53" w:rsidRPr="006D4B7D">
        <w:t xml:space="preserve"> соревнованиях и занявших указанные места. В командных видах спорта учитывается количество спортсменов, входивших в состав команды, занявшей соответствующее место. Эстафеты, парные виды соревнований, а также экипажи в гребных и парусных видах спорта приравниваются к командным видам соревнований.</w:t>
      </w:r>
    </w:p>
    <w:p w:rsidR="00EE6B53" w:rsidRPr="006D4B7D" w:rsidRDefault="00EE6B53" w:rsidP="00EE6B53">
      <w:pPr>
        <w:ind w:firstLine="709"/>
        <w:jc w:val="both"/>
      </w:pPr>
      <w:r w:rsidRPr="006D4B7D">
        <w:t>В</w:t>
      </w:r>
      <w:r w:rsidR="00803EDC" w:rsidRPr="006D4B7D">
        <w:t xml:space="preserve"> графах 8, 13, 18, 23, 28, 33 «у</w:t>
      </w:r>
      <w:r w:rsidRPr="006D4B7D">
        <w:t>частие» указывается число спортсменов, участвовавших в соревнованиях, но не занявших 1-6 места.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графах 29-33 указывается число спортсменов – участников прочих официальных всероссийских спортивных соревнований, </w:t>
      </w:r>
      <w:r w:rsidRPr="006D4B7D">
        <w:br/>
        <w:t>включенных в ЕКП.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3 должны быть равны показателям графы 5 раздела II.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4 должны быть равны сумме показателей граф 9, 14, 19, 24, 29.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5 должны быть равны сумме показателей граф 10, 15, 20, 25, 30.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6 должны быть равны сумме показателей граф 11, 16, 21, 26, 31.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7 должны быть равны сумме показателей граф 12, 17, 22, 27, 32.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8 должны быть равны сумме показателей граф 13, 18, 23, 28, 33.</w:t>
      </w:r>
    </w:p>
    <w:p w:rsidR="00EE6B53" w:rsidRPr="006D4B7D" w:rsidRDefault="001F555B" w:rsidP="00EE6B53">
      <w:pPr>
        <w:ind w:firstLine="709"/>
        <w:jc w:val="both"/>
      </w:pPr>
      <w:r w:rsidRPr="006D4B7D">
        <w:t>Строки 01-2</w:t>
      </w:r>
      <w:r w:rsidR="00B517D2">
        <w:t>4</w:t>
      </w:r>
      <w:r w:rsidR="00C56904">
        <w:t>2</w:t>
      </w:r>
      <w:r w:rsidR="00EE6B53" w:rsidRPr="006D4B7D">
        <w:t xml:space="preserve"> заполняются согласно </w:t>
      </w:r>
      <w:r w:rsidR="007D3B5C">
        <w:t>инструкции</w:t>
      </w:r>
      <w:r w:rsidR="00EE6B53" w:rsidRPr="006D4B7D">
        <w:t xml:space="preserve"> Раздела II «Численность занимающихся».</w:t>
      </w:r>
    </w:p>
    <w:p w:rsidR="00EE6B53" w:rsidRPr="006D4B7D" w:rsidRDefault="00EE6B53" w:rsidP="00EE6B53">
      <w:pPr>
        <w:pStyle w:val="1"/>
        <w:spacing w:before="120" w:after="120"/>
        <w:rPr>
          <w:sz w:val="24"/>
        </w:rPr>
      </w:pPr>
      <w:r w:rsidRPr="006D4B7D">
        <w:rPr>
          <w:sz w:val="24"/>
        </w:rPr>
        <w:t>Раздел VII. Международные спортивные соревнования</w:t>
      </w:r>
    </w:p>
    <w:p w:rsidR="00EE6B53" w:rsidRPr="006D4B7D" w:rsidRDefault="00EE6B53" w:rsidP="00EE6B53">
      <w:pPr>
        <w:ind w:firstLine="709"/>
        <w:jc w:val="both"/>
      </w:pPr>
      <w:r w:rsidRPr="006D4B7D">
        <w:t>В данном разделе учитываются участники официальных международных спортивных соревнований, включенных в ЕКП, проходящие спорти</w:t>
      </w:r>
      <w:r w:rsidRPr="006D4B7D">
        <w:t>в</w:t>
      </w:r>
      <w:r w:rsidRPr="006D4B7D">
        <w:t>ную подготовку в отчитывающейся спортивной организации в отчетном году.</w:t>
      </w:r>
    </w:p>
    <w:p w:rsidR="00EE6B53" w:rsidRPr="006D4B7D" w:rsidRDefault="00EE6B53" w:rsidP="00EE6B53">
      <w:pPr>
        <w:ind w:firstLine="709"/>
        <w:jc w:val="both"/>
      </w:pPr>
      <w:r w:rsidRPr="006D4B7D">
        <w:t>В разделе учитываются все спортивные результаты, показанные спортсменами, представляющими организацию, во всех видах соревновательной программы в течение любого периода отчетного года, независимо от их нахождения в организации по состоянию на 31 декабря.</w:t>
      </w:r>
    </w:p>
    <w:p w:rsidR="00EE6B53" w:rsidRPr="006D4B7D" w:rsidRDefault="00D456DF" w:rsidP="00EE6B53">
      <w:pPr>
        <w:ind w:firstLine="709"/>
        <w:jc w:val="both"/>
      </w:pPr>
      <w:r w:rsidRPr="006D4B7D">
        <w:t>В графах 4-58</w:t>
      </w:r>
      <w:r w:rsidR="004615B7">
        <w:t xml:space="preserve"> по</w:t>
      </w:r>
      <w:r w:rsidR="00EE6B53" w:rsidRPr="006D4B7D">
        <w:t xml:space="preserve">казывается число спортсменов, принявших участие в </w:t>
      </w:r>
      <w:r w:rsidR="004615B7">
        <w:t>международных спортивных</w:t>
      </w:r>
      <w:r w:rsidR="00EE6B53" w:rsidRPr="006D4B7D">
        <w:t xml:space="preserve"> соревнованиях и занявших указанные места. В командных видах спорта учитывается количество спортсменов, входивших в состав команды, занявшей соответствующее место. Эстафеты, парные виды соревнований, а также экипажи в гребных и парусных видах спорта приравниваются к командным видам соревнований.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8, 13, 18, 23, 28, 33, 38, 43, 48, 53</w:t>
      </w:r>
      <w:r w:rsidR="00B5284D" w:rsidRPr="006D4B7D">
        <w:t>, 58</w:t>
      </w:r>
      <w:r w:rsidRPr="006D4B7D">
        <w:t xml:space="preserve"> «участие» указывается число спортсменов, участвовавших в соревнованиях, но не занявших 1-6 места.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графах </w:t>
      </w:r>
      <w:r w:rsidR="00BA0063" w:rsidRPr="006D4B7D">
        <w:t>54</w:t>
      </w:r>
      <w:r w:rsidRPr="006D4B7D">
        <w:t>-5</w:t>
      </w:r>
      <w:r w:rsidR="00BA0063" w:rsidRPr="006D4B7D">
        <w:t>8</w:t>
      </w:r>
      <w:r w:rsidRPr="006D4B7D">
        <w:t xml:space="preserve"> учитываются прочие официальные международные спортивные соревнования, включенные в Единый календарный план межр</w:t>
      </w:r>
      <w:r w:rsidRPr="006D4B7D">
        <w:t>е</w:t>
      </w:r>
      <w:r w:rsidRPr="006D4B7D">
        <w:t>гиональных, всероссийских и международных физкультурных мероприятий и спортивных мероприятий.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3 должны быть равны показателям графы 5 раздела II.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4 должны быть равны сумме показателей граф 9, 14, 19, 24, 29, 34, 39, 44, 49</w:t>
      </w:r>
      <w:r w:rsidR="00BA0063" w:rsidRPr="006D4B7D">
        <w:t>, 54.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5 должны быть равны сумме показателей граф 10,</w:t>
      </w:r>
      <w:r w:rsidR="00BA0063" w:rsidRPr="006D4B7D">
        <w:t xml:space="preserve"> 15, 20, 25, 30, 35, 40, 45, 50, 55.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6 должны быть равны сумме показателей граф 11,</w:t>
      </w:r>
      <w:r w:rsidR="00BA0063" w:rsidRPr="006D4B7D">
        <w:t xml:space="preserve"> 16, 21, 26, 31, 36, 41, 46, 51, 56.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7 должны быть равны сумме показателей граф 12,</w:t>
      </w:r>
      <w:r w:rsidR="00BA0063" w:rsidRPr="006D4B7D">
        <w:t xml:space="preserve"> 17, 22, 27, 32, 37, 42, 47, 52, 57.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8 должны быть равны сумме показателей граф 13,</w:t>
      </w:r>
      <w:r w:rsidR="00BA0063" w:rsidRPr="006D4B7D">
        <w:t xml:space="preserve"> 18, 23, 28, 33, 38, 43, 48, 53, 58.</w:t>
      </w:r>
    </w:p>
    <w:p w:rsidR="00EE6B53" w:rsidRPr="006D4B7D" w:rsidRDefault="00FB2EFD" w:rsidP="00EE6B53">
      <w:pPr>
        <w:ind w:firstLine="709"/>
        <w:jc w:val="both"/>
      </w:pPr>
      <w:r w:rsidRPr="006D4B7D">
        <w:t>Строки 01-2</w:t>
      </w:r>
      <w:r w:rsidR="005D2F17">
        <w:t>4</w:t>
      </w:r>
      <w:r w:rsidR="00C56904">
        <w:t>2</w:t>
      </w:r>
      <w:r w:rsidR="00EE6B53" w:rsidRPr="006D4B7D">
        <w:t xml:space="preserve"> заполняются согласно </w:t>
      </w:r>
      <w:r w:rsidR="007D3B5C">
        <w:t>инструкции</w:t>
      </w:r>
      <w:r w:rsidR="00EE6B53" w:rsidRPr="006D4B7D">
        <w:t xml:space="preserve"> Раздела II «Численность занимающихся».</w:t>
      </w:r>
    </w:p>
    <w:p w:rsidR="00EE6B53" w:rsidRPr="006D4B7D" w:rsidRDefault="00EE6B53" w:rsidP="00EE6B53">
      <w:pPr>
        <w:pStyle w:val="1"/>
        <w:spacing w:before="120" w:after="120"/>
        <w:rPr>
          <w:sz w:val="24"/>
        </w:rPr>
      </w:pPr>
      <w:r w:rsidRPr="006D4B7D">
        <w:rPr>
          <w:sz w:val="24"/>
        </w:rPr>
        <w:t>Раздел VIII. Тренерский состав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разделе VIII указывается число тренеров и тренеров-преподавателей, работающих в организациях, осуществляющих спортивную подготовку, на 31 декабря отчетного года. </w:t>
      </w:r>
    </w:p>
    <w:p w:rsidR="00EE6B53" w:rsidRPr="006D4B7D" w:rsidRDefault="00EE6B53" w:rsidP="00EE6B53">
      <w:pPr>
        <w:ind w:firstLine="709"/>
        <w:jc w:val="both"/>
      </w:pPr>
      <w:r w:rsidRPr="006D4B7D">
        <w:t>В графе 3 указывается общее число тренеров и тренеров-преподавателей: штатных и занимающих должности по совместительству.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4 указывается число тренеров и тренеров-преподавателей, у которых основным местом работы, определенным трудовым договором, я</w:t>
      </w:r>
      <w:r w:rsidRPr="006D4B7D">
        <w:t>в</w:t>
      </w:r>
      <w:r w:rsidRPr="006D4B7D">
        <w:t>ляется данная организация. Критерием, определяющим основное место работы, является запись в трудовой книжке либо трудовой договор (контракт) о работе в данной организации как по основному месту работы.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4 должны быть меньше или равны показателям графы 3.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5-16 учитываются тренеры только из штатных работников (из графы 4).</w:t>
      </w:r>
    </w:p>
    <w:p w:rsidR="00EE6B53" w:rsidRPr="006D4B7D" w:rsidRDefault="00EE6B53" w:rsidP="00EE6B53">
      <w:pPr>
        <w:pStyle w:val="3"/>
      </w:pPr>
      <w:r w:rsidRPr="006D4B7D">
        <w:t>В графах 5, 6 указывается число штатных тренеров с высшим и средним образованием соответственно. Данные графы заполняются на основании документов об окончании полного курса любой профессиональной образовательной организации.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граф 5, 6 должна быть меньше или равна показателям графы 4.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7, 8 указывается число штатных тренеров с высшим и средним физкультурным образованием соответственно. Данные графы заполн</w:t>
      </w:r>
      <w:r w:rsidRPr="006D4B7D">
        <w:t>я</w:t>
      </w:r>
      <w:r w:rsidRPr="006D4B7D">
        <w:t>ются на основании документов об окончании полного курса специальной образовательной организации.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7 должны быть меньше или равны показателям графы 5.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8 должны быть меньше или равны показателям графы 6.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9-11 указывается число штатных тренеров, имеющих высшую, первую и вторую квалификационные категории.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граф 9-11 должна быть меньше или равна показателям графы 4.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12-15 указывается число штатных тренеров разных возрастных категорий.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граф 12-15 должна быть равна показателям графы 4.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16 указывается число штатных тренеров, имеющих почетное звание «Заслуженный тренер России».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16 должны быть меньше или равны показателям графы 4.</w:t>
      </w:r>
    </w:p>
    <w:p w:rsidR="00EE6B53" w:rsidRPr="006D4B7D" w:rsidRDefault="00EE6B53" w:rsidP="00EE6B53">
      <w:pPr>
        <w:ind w:firstLine="709"/>
        <w:jc w:val="both"/>
      </w:pPr>
      <w:r w:rsidRPr="006D4B7D">
        <w:t>Строки 01-</w:t>
      </w:r>
      <w:r w:rsidR="00164802" w:rsidRPr="006D4B7D">
        <w:t>2</w:t>
      </w:r>
      <w:r w:rsidR="00C56904">
        <w:t>42</w:t>
      </w:r>
      <w:r w:rsidRPr="006D4B7D">
        <w:t xml:space="preserve"> заполняются согласно </w:t>
      </w:r>
      <w:r w:rsidR="007D3B5C">
        <w:t>инструкции</w:t>
      </w:r>
      <w:r w:rsidRPr="006D4B7D">
        <w:t xml:space="preserve"> Раздела II «Численность занимающихся».</w:t>
      </w:r>
    </w:p>
    <w:p w:rsidR="00EE6B53" w:rsidRPr="006D4B7D" w:rsidRDefault="00EE6B53" w:rsidP="00EE6B53">
      <w:pPr>
        <w:pStyle w:val="1"/>
        <w:spacing w:before="120" w:after="120"/>
        <w:rPr>
          <w:sz w:val="24"/>
        </w:rPr>
      </w:pPr>
      <w:r w:rsidRPr="006D4B7D">
        <w:rPr>
          <w:sz w:val="24"/>
        </w:rPr>
        <w:t>Раздел IX. Административные работники и специалисты</w:t>
      </w:r>
    </w:p>
    <w:p w:rsidR="00EE6B53" w:rsidRPr="006D4B7D" w:rsidRDefault="00EE6B53" w:rsidP="00EE6B53">
      <w:pPr>
        <w:ind w:firstLine="709"/>
        <w:jc w:val="both"/>
      </w:pPr>
      <w:r w:rsidRPr="006D4B7D">
        <w:t>В разделе IX указывается число всех административных работников и специалистов, работающих в организациях, осуществляющих спортивную подготовку, на 31 декабря отчетного года и входящие в штатное расписание организации.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3 указывается общее число административных работников и специалистов: штатных и занимающих должности по совместительству.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4 указывается число административных работников и специалистов, у которых основным местом работы, определенным трудовым д</w:t>
      </w:r>
      <w:r w:rsidRPr="006D4B7D">
        <w:t>о</w:t>
      </w:r>
      <w:r w:rsidRPr="006D4B7D">
        <w:t>говором является данная организация.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5-13 учитываются административные работники и специалисты только из штатных работников (из графы 4).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5, 6 указывается число штатных работников с высшим и средним образованием соответственно. Данные графы заполняются на основ</w:t>
      </w:r>
      <w:r w:rsidRPr="006D4B7D">
        <w:t>а</w:t>
      </w:r>
      <w:r w:rsidRPr="006D4B7D">
        <w:t>нии документов об окончании полного курса любого профессионального образовательного учреждения.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граф 5, 6 должна быть меньше или равна показателям графы 4.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7, 8 указывается число штатных работников с высшим и средним физкультурным образованием соответственно. Данные графы запо</w:t>
      </w:r>
      <w:r w:rsidRPr="006D4B7D">
        <w:t>л</w:t>
      </w:r>
      <w:r w:rsidRPr="006D4B7D">
        <w:t>няются на основании документов об окончании полного курса специального образовательного учреждения.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7 должны быть меньше или равны показателям графы 5.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8 должны быть меньше или равны показателям графы 6.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9-11 указывается число штатных работников, имеющих высшую, первую и вторую квалификационные категории.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граф 9-11 должна быть меньше или равна показателям графы 4.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12, 13 указывается число штатных работников, имеющих почетные звания «Заслуженный тренер России» и «Заслуженный работник физической культуры Российской Федерации» соответственно.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12 должны быть меньше или равны показателям графы 4.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13 должны быть меньше или равны показателям графы 4.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строках 01-20 указывается число штатных работников по должностям.</w:t>
      </w:r>
    </w:p>
    <w:p w:rsidR="00EE6B53" w:rsidRPr="006D4B7D" w:rsidRDefault="004615B7" w:rsidP="00EE6B53">
      <w:pPr>
        <w:ind w:firstLine="709"/>
        <w:jc w:val="both"/>
      </w:pPr>
      <w:r>
        <w:t>В строке 11 указываются</w:t>
      </w:r>
      <w:r w:rsidR="00EE6B53" w:rsidRPr="006D4B7D">
        <w:t xml:space="preserve"> преподаватели УОР.</w:t>
      </w:r>
    </w:p>
    <w:p w:rsidR="00EE6B53" w:rsidRPr="006D4B7D" w:rsidRDefault="00EE6B53" w:rsidP="00EE6B53">
      <w:pPr>
        <w:tabs>
          <w:tab w:val="left" w:pos="3692"/>
        </w:tabs>
        <w:ind w:firstLine="709"/>
        <w:jc w:val="both"/>
      </w:pPr>
      <w:r w:rsidRPr="006D4B7D">
        <w:t>Показатели строки 02 должны быть равны сумме показателей строк 03-06.</w:t>
      </w:r>
    </w:p>
    <w:p w:rsidR="00EE6B53" w:rsidRPr="006D4B7D" w:rsidRDefault="00EE6B53" w:rsidP="00EE6B53">
      <w:pPr>
        <w:pStyle w:val="3"/>
      </w:pPr>
      <w:r w:rsidRPr="006D4B7D">
        <w:t xml:space="preserve">Показатель строки 08 графы 3 должен быть больше или равен показателю строки </w:t>
      </w:r>
      <w:r w:rsidR="00CB147F" w:rsidRPr="006D4B7D">
        <w:t>242</w:t>
      </w:r>
      <w:r w:rsidRPr="006D4B7D">
        <w:t xml:space="preserve"> графы 17 раздела II.</w:t>
      </w:r>
    </w:p>
    <w:p w:rsidR="00EE6B53" w:rsidRPr="006D4B7D" w:rsidRDefault="00EE6B53" w:rsidP="00EE6B53">
      <w:pPr>
        <w:tabs>
          <w:tab w:val="left" w:pos="3692"/>
        </w:tabs>
        <w:ind w:firstLine="709"/>
        <w:jc w:val="both"/>
      </w:pPr>
      <w:r w:rsidRPr="006D4B7D">
        <w:t>Показатели строки 15 должны быть равны сумме показателей строк 16-18.</w:t>
      </w:r>
    </w:p>
    <w:p w:rsidR="00EE6B53" w:rsidRPr="006D4B7D" w:rsidRDefault="00EE6B53" w:rsidP="00EE6B53">
      <w:pPr>
        <w:tabs>
          <w:tab w:val="left" w:pos="3692"/>
        </w:tabs>
        <w:ind w:firstLine="709"/>
        <w:jc w:val="both"/>
      </w:pPr>
      <w:r w:rsidRPr="006D4B7D">
        <w:t>В строке 19 указываются специалисты, обслуживающие спортивные сооружения.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20 указывается число остальных административных работников, в том числе бухгалтеры, финансисты, административно-хозяйственные работники, технический персонал и другие, не вошедшие в предложенный перечень строк 1-19 и имеющие штатные должности.</w:t>
      </w:r>
    </w:p>
    <w:p w:rsidR="005D2F17" w:rsidRDefault="00EE6B53" w:rsidP="005D2F17">
      <w:pPr>
        <w:tabs>
          <w:tab w:val="left" w:pos="3692"/>
        </w:tabs>
        <w:ind w:firstLine="709"/>
        <w:jc w:val="both"/>
      </w:pPr>
      <w:r w:rsidRPr="006D4B7D">
        <w:t>Показатели строки 21 должны быть равны сумме показателей строк 01, 02, 07-15, 19, 20.</w:t>
      </w:r>
    </w:p>
    <w:p w:rsidR="005D2F17" w:rsidRDefault="005D2F17" w:rsidP="005D2F17">
      <w:pPr>
        <w:tabs>
          <w:tab w:val="left" w:pos="3692"/>
        </w:tabs>
        <w:ind w:firstLine="709"/>
        <w:jc w:val="both"/>
      </w:pPr>
    </w:p>
    <w:p w:rsidR="00EE6B53" w:rsidRPr="006D4B7D" w:rsidRDefault="00EE6B53" w:rsidP="00EE6B53">
      <w:pPr>
        <w:pStyle w:val="1"/>
        <w:spacing w:before="120" w:after="120"/>
        <w:ind w:left="4956"/>
        <w:jc w:val="left"/>
        <w:rPr>
          <w:sz w:val="24"/>
        </w:rPr>
      </w:pPr>
      <w:r w:rsidRPr="006D4B7D">
        <w:rPr>
          <w:sz w:val="24"/>
        </w:rPr>
        <w:t>Раздел X. Спортивные сооружения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Учету подлежат спортивные сооружения всех форм собственности, независимо от их организационно-правовой формы, предназначенные для осуществления спортивной подготовки, проведения спортивных мероприятий, как действующие, так и находящиеся на реконструкции и капитальном ремонте, имеющие паспорта или учетные карточки (плоскостные спортивные сооружения), зарегистрированные в установленном порядке, находящиеся в оперативном управлении, арендуемые или используемые на безвозмездной основе организациями, осуществляющими спортивную подготовку – ДЮСШ, </w:t>
      </w:r>
      <w:r w:rsidR="00CD573C" w:rsidRPr="006D4B7D">
        <w:t xml:space="preserve">СШ, </w:t>
      </w:r>
      <w:r w:rsidRPr="006D4B7D">
        <w:t>СДЮ</w:t>
      </w:r>
      <w:r w:rsidR="00CD573C" w:rsidRPr="006D4B7D">
        <w:t>С</w:t>
      </w:r>
      <w:r w:rsidRPr="006D4B7D">
        <w:t>ШОР,</w:t>
      </w:r>
      <w:r w:rsidR="00CD573C" w:rsidRPr="006D4B7D">
        <w:t xml:space="preserve"> СШОР,</w:t>
      </w:r>
      <w:r w:rsidRPr="006D4B7D">
        <w:t xml:space="preserve"> УОР, ЦСП</w:t>
      </w:r>
      <w:r w:rsidR="00C56904">
        <w:t>, ЦОП</w:t>
      </w:r>
      <w:r w:rsidRPr="006D4B7D">
        <w:t xml:space="preserve"> и другими.</w:t>
      </w:r>
    </w:p>
    <w:p w:rsidR="00EE6B53" w:rsidRPr="006D4B7D" w:rsidRDefault="00EE6B53" w:rsidP="00EE6B53">
      <w:pPr>
        <w:ind w:firstLine="709"/>
        <w:jc w:val="both"/>
      </w:pPr>
      <w:r w:rsidRPr="006D4B7D">
        <w:t>Учету подлежат спортивные сооружения, отдельно стоящие или входящие в состав комплексных сооружений.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3 указывается общее число спортивных сооружений, используемых организациями, осуществляющими спортивную подготовку.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3 должны быть равны сумме показателей граф 4, 9, 14.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4-8 указывается число спортивных сооружений разных форм собственности, находящихся на балансе организаций, осуществляющих спортивную подготовку.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4 должны быть равны сумме показателей граф 5-8.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9-13 указывается число спортивных сооружений различных форм собственности, арендуемых организациями, осуществляющими спо</w:t>
      </w:r>
      <w:r w:rsidRPr="006D4B7D">
        <w:t>р</w:t>
      </w:r>
      <w:r w:rsidRPr="006D4B7D">
        <w:t>тивную подготовку.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9 должны быть равны сумме показателей граф 10-13.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14 указывается число спортивных сооружений, используемых организациями, осуществляющими спортивную подготовку, на безво</w:t>
      </w:r>
      <w:r w:rsidRPr="006D4B7D">
        <w:t>з</w:t>
      </w:r>
      <w:r w:rsidRPr="006D4B7D">
        <w:t>мездной основе.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графе 15 указывается число спортсооружений, входящих во Всероссийский реестр объектов спорта 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15 должны быть меньше или равны показателям графы 3.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01 указывается число всех стадионов с трибунами – открытых комплексных сооружений, включающих спортивное ядро с трибунами; в строке 02 указывается число открытых комплексных сооружений, включающих ядро с трибунами на 1500 мест и более. В состав спортивного ядра вх</w:t>
      </w:r>
      <w:r w:rsidRPr="006D4B7D">
        <w:t>о</w:t>
      </w:r>
      <w:r w:rsidRPr="006D4B7D">
        <w:t>дят: основное игровое футбольное поле, окаймленное беговой дорожкой и места для занятий легкой атлетикой, соответствующее правилам проведения соревнований по видам спорта. В строки 01-02 не включаются тренировочные (запасные) поля стадиона, данные спортивные сооружения учитываются в строках 03, 04.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01 должны быть больше или равны показателям строки 02.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строках 03-05 учитываются площадки для игры в волейбол, баскетбол, бадминтон, городки, теннис, ручной мяч, хоккейные площадки (коро</w:t>
      </w:r>
      <w:r w:rsidRPr="006D4B7D">
        <w:t>б</w:t>
      </w:r>
      <w:r w:rsidRPr="006D4B7D">
        <w:t>ки), площадки для физкультурно-спортивных занятий, комплексные площадки для подвижных игр, поля для игры в футбол, регби, бейсбол, хоккей на траве, гольф, стрельбы из лука, спортивные ядра и тренировочные (запасные) футбольные поля стадионов.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05 указывается число футбольных полей, включая тренировочные (запасные) поля стадиона (минимальный размер поля 90 х 60 м).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03 должны быть равны сумме показателей строк 04, 05.</w:t>
      </w:r>
    </w:p>
    <w:p w:rsidR="00EE6B53" w:rsidRPr="006D4B7D" w:rsidRDefault="00EE6B53" w:rsidP="00EE6B53">
      <w:pPr>
        <w:ind w:firstLine="709"/>
        <w:jc w:val="both"/>
        <w:rPr>
          <w:b/>
          <w:sz w:val="28"/>
          <w:szCs w:val="28"/>
        </w:rPr>
      </w:pPr>
      <w:r w:rsidRPr="006D4B7D">
        <w:t>В строках 06-10 указывается число крытых сооружений, оборудованных для определенного вида занятий физической культурой и спортом или универсального назначения, высотой более 5 метров. Минимальная площадь спортивного зала для учета в строке 10 – 140 квадратных ме</w:t>
      </w:r>
      <w:r w:rsidRPr="006D4B7D">
        <w:t>т</w:t>
      </w:r>
      <w:r w:rsidRPr="006D4B7D">
        <w:t>ров.Спортивные залы меньшего размера (приспособленные помещения спортивного назначения) учитываются в строке 34.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06 должны быть равны сумме показателей строк 07-10.</w:t>
      </w:r>
    </w:p>
    <w:p w:rsidR="00EE6B53" w:rsidRPr="006D4B7D" w:rsidRDefault="00EE6B53" w:rsidP="00EE6B53">
      <w:pPr>
        <w:ind w:firstLine="709"/>
        <w:jc w:val="both"/>
        <w:rPr>
          <w:sz w:val="20"/>
        </w:rPr>
      </w:pPr>
      <w:r w:rsidRPr="006D4B7D">
        <w:t>В строках 11, 12 указывается число легкоатлетических и футбольных манежей – крытых, отдельно стоящих или встроенных сооружений, разм</w:t>
      </w:r>
      <w:r w:rsidRPr="006D4B7D">
        <w:t>е</w:t>
      </w:r>
      <w:r w:rsidRPr="006D4B7D">
        <w:t>ры которых удовлетворяют правилам соревнований, а также требованиям организации и проведения учебно-тренировочного процесса по легкой атл</w:t>
      </w:r>
      <w:r w:rsidRPr="006D4B7D">
        <w:t>е</w:t>
      </w:r>
      <w:r w:rsidRPr="006D4B7D">
        <w:t>тике и футболу. Если манеж используется и для легкой атлетики, и для футбола, то он учитывается по тому виду спорта, которое первым стоит в па</w:t>
      </w:r>
      <w:r w:rsidRPr="006D4B7D">
        <w:t>с</w:t>
      </w:r>
      <w:r w:rsidRPr="006D4B7D">
        <w:t>порте спортивного сооружения.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13 указывается число велотреков – открытых или крытых сооружений, включающих полотно с наклоненными по расчету виражами (без мест для зрителей).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14 указывается число велодромов – крытых сооружений, включающих велотрек и места для зрителей. Велотреки, ранее учтенные в строке 13, не должны учитываться в строке 14.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строках 15-19 указывается число ванн бассейнов. В строках 15-19 не учитываются бассейны, имеющие размер менее 10 х 6 метров. Бассейны, имеющие размер менее 10 х 6 метров, учитываются в строке 34. Бассейны, оборудованные на естественных водоемах, не учитываются в данной форме.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15 указывается общее число открытых и крытых ванн плавательных бассейнов, бассейнов нестандартных размеров и бассейнов для прыжков в воду.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15 должны быть равны сумме показателей строк 16-19.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16 указывается число 50</w:t>
      </w:r>
      <w:r w:rsidRPr="006D4B7D">
        <w:noBreakHyphen/>
        <w:t>метровых ванн плавательных бассейнов.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17 указывается число 25</w:t>
      </w:r>
      <w:r w:rsidRPr="006D4B7D">
        <w:noBreakHyphen/>
        <w:t>метровых ванн плавательных бассейнов.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18 указывается число бассейнов нестандартных размеров.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19 указывается число ванн бассейнов, предназначенных только для прыжков в воду.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20 указывается число крытых ванн плавательных бассейнов и бассейнов для прыжков в воду из строки 15.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20 должны быть меньше или равны показателям строки 15.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21 указывается число комплексов сооружений, включающих эллинги для хранения судов, зал</w:t>
      </w:r>
      <w:r w:rsidR="004615B7">
        <w:t>ы</w:t>
      </w:r>
      <w:r w:rsidRPr="006D4B7D">
        <w:t xml:space="preserve"> для силовой подготовки, раздевалки, подсобные помещения, комнату отдыха.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22 указывается число комплексов сооружений для занятий гребными, водноспортивными и парусными видами спорта.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строках 23-25 указывается число крытых отдельно стоящих сооружений с искусственным льдом, размеры которых удовлетворяют правилам соревнований, а также требованиям организации и проведения учебно-тренировочного процесса.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23 должны быть равны сумме показателей строк 24, 25.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26 указывается число комплексных сооружений, включающих лыжехранилища, раздевалки, подсобные помещения и трассы, предн</w:t>
      </w:r>
      <w:r w:rsidRPr="006D4B7D">
        <w:t>а</w:t>
      </w:r>
      <w:r w:rsidRPr="006D4B7D">
        <w:t>значенные в основном для проведения учебно-тренировочной работы.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27 указывается число лыжных стадионов, предназначенных для проведения соревнований и учебно-тренировочной работы, состоящие из трибун для зрителей, судейского павильона, участка для старта и финиша не менее 400 м в длину и 100 м в ширину, подсобных помещений.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28 указывается число открытых плоскостных комплексных сооружений, имеющих в своем составе лыжный стадион с трассой от 2,5 км, стрельбище (не менее 20 мишеней для стрельбы, стоя и лежа с установкой огневого рубежа до 50 м), стартовый и финишный городки, штрафной круг не менее 150 м, хранилища для стрелкового оружия и боеприпасов, лыжного инвентаря и оборудования, раздевалки, душевые, подсобные помещения.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строках 29-33 указывается число крытых или открытых сооружений для стрельбы из различных видов оружия:</w:t>
      </w:r>
    </w:p>
    <w:p w:rsidR="00EE6B53" w:rsidRPr="006D4B7D" w:rsidRDefault="00EE6B53" w:rsidP="00EE6B53">
      <w:pPr>
        <w:pStyle w:val="a3"/>
        <w:ind w:left="851"/>
        <w:jc w:val="both"/>
        <w:rPr>
          <w:rFonts w:ascii="Times New Roman" w:hAnsi="Times New Roman"/>
          <w:lang w:val="ru-RU"/>
        </w:rPr>
      </w:pPr>
      <w:r w:rsidRPr="006D4B7D">
        <w:rPr>
          <w:rFonts w:ascii="Times New Roman" w:hAnsi="Times New Roman"/>
          <w:lang w:val="ru-RU"/>
        </w:rPr>
        <w:t xml:space="preserve"> - тир – крытое или открытое сооружение для стрельбы из боевого или спортивного оружия;</w:t>
      </w:r>
    </w:p>
    <w:p w:rsidR="00EE6B53" w:rsidRPr="006D4B7D" w:rsidRDefault="00EE6B53" w:rsidP="00EE6B53">
      <w:pPr>
        <w:pStyle w:val="a3"/>
        <w:ind w:left="851"/>
        <w:jc w:val="both"/>
        <w:rPr>
          <w:rFonts w:ascii="Times New Roman" w:hAnsi="Times New Roman"/>
          <w:lang w:val="ru-RU"/>
        </w:rPr>
      </w:pPr>
      <w:r w:rsidRPr="006D4B7D">
        <w:rPr>
          <w:rFonts w:ascii="Times New Roman" w:hAnsi="Times New Roman"/>
          <w:lang w:val="ru-RU"/>
        </w:rPr>
        <w:t xml:space="preserve"> - стрельбище – комплексы, состоящие из крытых или открытых сооружений для различных видов стрельбы;</w:t>
      </w:r>
    </w:p>
    <w:p w:rsidR="00EE6B53" w:rsidRPr="006D4B7D" w:rsidRDefault="00EE6B53" w:rsidP="00EE6B53">
      <w:pPr>
        <w:pStyle w:val="a3"/>
        <w:ind w:left="851"/>
        <w:jc w:val="both"/>
        <w:rPr>
          <w:rFonts w:ascii="Times New Roman" w:hAnsi="Times New Roman"/>
          <w:lang w:val="ru-RU"/>
        </w:rPr>
      </w:pPr>
      <w:r w:rsidRPr="006D4B7D">
        <w:rPr>
          <w:rFonts w:ascii="Times New Roman" w:hAnsi="Times New Roman"/>
          <w:lang w:val="ru-RU"/>
        </w:rPr>
        <w:t xml:space="preserve"> - стенд (круглый, траншейный, совмещенный) – сооружение для стендовой, спортивно-охотничьей стрельбы;</w:t>
      </w:r>
    </w:p>
    <w:p w:rsidR="00EE6B53" w:rsidRPr="006D4B7D" w:rsidRDefault="00EE6B53" w:rsidP="00EE6B53">
      <w:pPr>
        <w:pStyle w:val="a3"/>
        <w:ind w:left="851"/>
        <w:jc w:val="both"/>
        <w:rPr>
          <w:rFonts w:ascii="Times New Roman" w:hAnsi="Times New Roman"/>
          <w:lang w:val="ru-RU"/>
        </w:rPr>
      </w:pPr>
      <w:r w:rsidRPr="006D4B7D">
        <w:rPr>
          <w:rFonts w:ascii="Times New Roman" w:hAnsi="Times New Roman"/>
          <w:lang w:val="ru-RU"/>
        </w:rPr>
        <w:t xml:space="preserve"> - </w:t>
      </w:r>
      <w:proofErr w:type="spellStart"/>
      <w:r w:rsidRPr="006D4B7D">
        <w:rPr>
          <w:rFonts w:ascii="Times New Roman" w:hAnsi="Times New Roman"/>
          <w:lang w:val="ru-RU"/>
        </w:rPr>
        <w:t>лукодромы</w:t>
      </w:r>
      <w:proofErr w:type="spellEnd"/>
      <w:r w:rsidRPr="006D4B7D">
        <w:rPr>
          <w:rFonts w:ascii="Times New Roman" w:hAnsi="Times New Roman"/>
          <w:lang w:val="ru-RU"/>
        </w:rPr>
        <w:t xml:space="preserve"> – крытое или открытое специализированное сооружение, предназначенное для занятий стрельбой из лука.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29 должны быть равны сумме показателей строк 30-33.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34 отражается число спортивных сооружений, используемых организациями, осуществляющими спортивную подготовку, и не воше</w:t>
      </w:r>
      <w:r w:rsidRPr="006D4B7D">
        <w:t>д</w:t>
      </w:r>
      <w:r w:rsidRPr="006D4B7D">
        <w:t xml:space="preserve">ших в перечень строк 1-33, в том числе яхт-клубы, трамплины, горнолыжные базы, санные и санно-бобслейные трассы, учебно-тренировочные базы, велодорожки, </w:t>
      </w:r>
      <w:proofErr w:type="spellStart"/>
      <w:r w:rsidRPr="006D4B7D">
        <w:t>скалодромы</w:t>
      </w:r>
      <w:proofErr w:type="spellEnd"/>
      <w:r w:rsidRPr="006D4B7D">
        <w:t xml:space="preserve"> и др.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35 указывается общее число спортивных сооружений, используемых организациями, осуществляющими спортивную подготовку.</w:t>
      </w:r>
    </w:p>
    <w:p w:rsidR="005D2F17" w:rsidRDefault="00EE6B53" w:rsidP="004615B7">
      <w:pPr>
        <w:ind w:firstLine="709"/>
        <w:jc w:val="both"/>
      </w:pPr>
      <w:r w:rsidRPr="006D4B7D">
        <w:t>Показатели строки 35 должны быть равны сумме показателей строк 01, 03, 06, 11-15, 21-23, 26-29, 34.</w:t>
      </w:r>
    </w:p>
    <w:p w:rsidR="004615B7" w:rsidRDefault="004615B7" w:rsidP="004615B7">
      <w:pPr>
        <w:ind w:firstLine="709"/>
        <w:jc w:val="both"/>
      </w:pPr>
    </w:p>
    <w:p w:rsidR="00EE6B53" w:rsidRPr="006D4B7D" w:rsidRDefault="00EE6B53" w:rsidP="00EE6B53">
      <w:pPr>
        <w:pStyle w:val="1"/>
        <w:spacing w:before="120" w:after="120"/>
        <w:rPr>
          <w:sz w:val="24"/>
        </w:rPr>
      </w:pPr>
      <w:r w:rsidRPr="006D4B7D">
        <w:rPr>
          <w:sz w:val="24"/>
        </w:rPr>
        <w:t xml:space="preserve">Раздел XI. Сведения о численности и оплате труда работников </w:t>
      </w:r>
    </w:p>
    <w:p w:rsidR="00EE6B53" w:rsidRPr="006D4B7D" w:rsidRDefault="00EE6B53" w:rsidP="00EE6B53">
      <w:pPr>
        <w:ind w:firstLine="709"/>
        <w:jc w:val="both"/>
      </w:pPr>
      <w:r w:rsidRPr="006D4B7D">
        <w:t>В данном разделе учитываются численность работников организаций и средства, израсходованные на оплату труда работников: заработная плата списочного состава работников, включая внутреннее совместительство, вознаграждения по договорам гражданско-правового характера, заработная плата внешних совместителей (в тысячах рублей с одним десятичным знаком). В рамках данной статистической формы работа по договору гражданско-правового характера, заключенному работником списочного состава со своей организацией, рассматривается как внутреннее совместительство.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3, 4 указывается средняя численность работников за отчетный период. В графы 3, 4 не включаются лица, работающие только по дог</w:t>
      </w:r>
      <w:r w:rsidRPr="006D4B7D">
        <w:t>о</w:t>
      </w:r>
      <w:r w:rsidRPr="006D4B7D">
        <w:t>вору гражданско-правового характера, не входящие в списочную численность и численность внешних совместителей.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3 указывается среднесписочная численность работников (в целых единицах).</w:t>
      </w:r>
    </w:p>
    <w:p w:rsidR="00EE6B53" w:rsidRPr="006D4B7D" w:rsidRDefault="00EE6B53" w:rsidP="00EE6B53">
      <w:pPr>
        <w:ind w:firstLine="709"/>
        <w:jc w:val="both"/>
      </w:pPr>
      <w:r w:rsidRPr="006D4B7D">
        <w:t>Работник, получающий в одной организации две, полторы или менее одной ставки или оформленный в одной организации как внутренний с</w:t>
      </w:r>
      <w:r w:rsidRPr="006D4B7D">
        <w:t>о</w:t>
      </w:r>
      <w:r w:rsidRPr="006D4B7D">
        <w:t>вместитель, учитывается в графе 3 как один человек (целая единица).</w:t>
      </w:r>
    </w:p>
    <w:p w:rsidR="00EE6B53" w:rsidRPr="006D4B7D" w:rsidRDefault="00EE6B53" w:rsidP="00EE6B53">
      <w:pPr>
        <w:ind w:firstLine="709"/>
        <w:jc w:val="both"/>
      </w:pPr>
      <w:r w:rsidRPr="006D4B7D">
        <w:t>Среднесписочная численность работников за год определяется путем суммирования среднесписочной численности работников за все месяцы г</w:t>
      </w:r>
      <w:r w:rsidRPr="006D4B7D">
        <w:t>о</w:t>
      </w:r>
      <w:r w:rsidRPr="006D4B7D">
        <w:t>да и деления полученной суммы на 12.</w:t>
      </w:r>
    </w:p>
    <w:p w:rsidR="00EE6B53" w:rsidRPr="006D4B7D" w:rsidRDefault="00EE6B53" w:rsidP="00EE6B53">
      <w:pPr>
        <w:ind w:firstLine="709"/>
        <w:jc w:val="both"/>
      </w:pPr>
      <w:r w:rsidRPr="006D4B7D">
        <w:t>Среднесписочная численность работников за месяц исчисляется путем суммирования списочной численности работников за каждый календа</w:t>
      </w:r>
      <w:r w:rsidRPr="006D4B7D">
        <w:t>р</w:t>
      </w:r>
      <w:r w:rsidRPr="006D4B7D">
        <w:t>ный день месяца, т. е. с 1 по 30 или 31 число (для февраля – по 28 или 29 число), включая праздничные (нерабочие) и выходные дни, и деления пол</w:t>
      </w:r>
      <w:r w:rsidRPr="006D4B7D">
        <w:t>у</w:t>
      </w:r>
      <w:r w:rsidRPr="006D4B7D">
        <w:t>ченной суммы на число календарных дней месяца.</w:t>
      </w:r>
    </w:p>
    <w:p w:rsidR="00EE6B53" w:rsidRPr="006D4B7D" w:rsidRDefault="00EE6B53" w:rsidP="00EE6B53">
      <w:pPr>
        <w:ind w:firstLine="709"/>
        <w:jc w:val="both"/>
      </w:pPr>
      <w:bookmarkStart w:id="1" w:name="sub_1080"/>
      <w:r w:rsidRPr="006D4B7D">
        <w:t>Не включаются в списочную численность работники: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bookmarkStart w:id="2" w:name="sub_10801"/>
      <w:bookmarkEnd w:id="1"/>
      <w:r w:rsidRPr="006D4B7D">
        <w:rPr>
          <w:rFonts w:ascii="Times New Roman" w:hAnsi="Times New Roman"/>
          <w:lang w:val="ru-RU"/>
        </w:rPr>
        <w:t>а) принятые на работу по совместительству из других организаций</w:t>
      </w:r>
      <w:bookmarkStart w:id="3" w:name="sub_10802"/>
      <w:bookmarkEnd w:id="2"/>
      <w:r w:rsidRPr="006D4B7D">
        <w:rPr>
          <w:rFonts w:ascii="Times New Roman" w:hAnsi="Times New Roman"/>
          <w:lang w:val="ru-RU"/>
        </w:rPr>
        <w:t>;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r w:rsidRPr="006D4B7D">
        <w:rPr>
          <w:rFonts w:ascii="Times New Roman" w:hAnsi="Times New Roman"/>
          <w:lang w:val="ru-RU"/>
        </w:rPr>
        <w:t>б) выполнявшие работу по договорам гражданско-правового характера;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bookmarkStart w:id="4" w:name="sub_10804"/>
      <w:bookmarkEnd w:id="3"/>
      <w:r w:rsidRPr="006D4B7D">
        <w:rPr>
          <w:rFonts w:ascii="Times New Roman" w:hAnsi="Times New Roman"/>
          <w:lang w:val="ru-RU"/>
        </w:rPr>
        <w:t>в) переведенные на работу в другую организацию, если за ними не сохраняется заработная плата, а также направленные на работу за границу;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bookmarkStart w:id="5" w:name="sub_10805"/>
      <w:bookmarkEnd w:id="4"/>
      <w:r w:rsidRPr="006D4B7D">
        <w:rPr>
          <w:rFonts w:ascii="Times New Roman" w:hAnsi="Times New Roman"/>
          <w:lang w:val="ru-RU"/>
        </w:rPr>
        <w:t>г) направленные организациями на обучение в образовательные организации с отрывом от работы, получающие стипендию за счет средств этих организаций; лица, с которыми заключен ученический договор на профессиональное обучение с выплатой в период ученичества стипендии;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bookmarkStart w:id="6" w:name="sub_10806"/>
      <w:bookmarkEnd w:id="5"/>
      <w:r w:rsidRPr="006D4B7D">
        <w:rPr>
          <w:rFonts w:ascii="Times New Roman" w:hAnsi="Times New Roman"/>
          <w:lang w:val="ru-RU"/>
        </w:rPr>
        <w:t>д) подавшие заявление об увольнении и прекратившие работу до истечения срока предупреждения или прекратившие работу без предупрежд</w:t>
      </w:r>
      <w:r w:rsidRPr="006D4B7D">
        <w:rPr>
          <w:rFonts w:ascii="Times New Roman" w:hAnsi="Times New Roman"/>
          <w:lang w:val="ru-RU"/>
        </w:rPr>
        <w:t>е</w:t>
      </w:r>
      <w:r w:rsidRPr="006D4B7D">
        <w:rPr>
          <w:rFonts w:ascii="Times New Roman" w:hAnsi="Times New Roman"/>
          <w:lang w:val="ru-RU"/>
        </w:rPr>
        <w:t>ния администрации. Они исключаются из списочной численности работников с первого дня невыхода на работу;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bookmarkStart w:id="7" w:name="sub_108010"/>
      <w:bookmarkEnd w:id="6"/>
      <w:r w:rsidRPr="006D4B7D">
        <w:rPr>
          <w:rFonts w:ascii="Times New Roman" w:hAnsi="Times New Roman"/>
          <w:lang w:val="ru-RU"/>
        </w:rPr>
        <w:t>е) военнослужащие при исполнении ими обязанностей военной службы.</w:t>
      </w:r>
    </w:p>
    <w:p w:rsidR="00EE6B53" w:rsidRPr="006D4B7D" w:rsidRDefault="00EE6B53" w:rsidP="00EE6B53">
      <w:pPr>
        <w:ind w:firstLine="709"/>
        <w:jc w:val="both"/>
      </w:pPr>
      <w:bookmarkStart w:id="8" w:name="sub_1081"/>
      <w:bookmarkEnd w:id="7"/>
      <w:r w:rsidRPr="006D4B7D">
        <w:t>При определении среднесписочной численности работников необходимо учитывать следующее.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bookmarkStart w:id="9" w:name="sub_10811"/>
      <w:bookmarkStart w:id="10" w:name="sub_10813"/>
      <w:bookmarkEnd w:id="8"/>
      <w:r w:rsidRPr="006D4B7D">
        <w:rPr>
          <w:rFonts w:ascii="Times New Roman" w:hAnsi="Times New Roman"/>
          <w:lang w:val="ru-RU"/>
        </w:rPr>
        <w:t xml:space="preserve">а) в среднесписочную численность не включаются следующие работники списочного состава: </w:t>
      </w:r>
    </w:p>
    <w:bookmarkEnd w:id="9"/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r w:rsidRPr="006D4B7D">
        <w:rPr>
          <w:rFonts w:ascii="Times New Roman" w:hAnsi="Times New Roman"/>
          <w:lang w:val="ru-RU"/>
        </w:rPr>
        <w:t xml:space="preserve"> - женщины, находившиеся в отпусках по беременности и родам, лица, находившиеся в отпусках в связи с усыновлением новорожденного р</w:t>
      </w:r>
      <w:r w:rsidRPr="006D4B7D">
        <w:rPr>
          <w:rFonts w:ascii="Times New Roman" w:hAnsi="Times New Roman"/>
          <w:lang w:val="ru-RU"/>
        </w:rPr>
        <w:t>е</w:t>
      </w:r>
      <w:r w:rsidRPr="006D4B7D">
        <w:rPr>
          <w:rFonts w:ascii="Times New Roman" w:hAnsi="Times New Roman"/>
          <w:lang w:val="ru-RU"/>
        </w:rPr>
        <w:t>бенка непосредственно из родильного дома, а также в отпуске по уходу за ребенком;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r w:rsidRPr="006D4B7D">
        <w:rPr>
          <w:rFonts w:ascii="Times New Roman" w:hAnsi="Times New Roman"/>
          <w:lang w:val="ru-RU"/>
        </w:rPr>
        <w:t xml:space="preserve"> - работники, обучающиеся в образовательных организациях и находившиеся в дополнительном отпуске без сохранения заработной платы, а также поступающие в образовательные организации, находившиеся в отпуске без сохранения заработной платы для сдачи вступительных экзаменов в соответствии с законодательством Российской Федерации;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r w:rsidRPr="006D4B7D">
        <w:rPr>
          <w:rFonts w:ascii="Times New Roman" w:hAnsi="Times New Roman"/>
          <w:lang w:val="ru-RU"/>
        </w:rPr>
        <w:t>б) лица, работавшие неполное рабочее время в соответствии с трудовым договором, штатным расписанием или переведенные с письменного согласия работника на работу на неполное рабочее время, при определении среднесписочной численности работников учитываются пропорционально отработанному времени.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bookmarkStart w:id="11" w:name="sub_1081310"/>
      <w:bookmarkEnd w:id="10"/>
      <w:r w:rsidRPr="006D4B7D">
        <w:rPr>
          <w:rFonts w:ascii="Times New Roman" w:hAnsi="Times New Roman"/>
          <w:lang w:val="ru-RU"/>
        </w:rPr>
        <w:t>в) работники, которым в соответствии с законодательством Российской Федерации установлена сокращенная продолжительность рабочего времени, включая инвалидов, в среднесписочной численности учитываются как целые единицы.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r w:rsidRPr="006D4B7D">
        <w:rPr>
          <w:rFonts w:ascii="Times New Roman" w:hAnsi="Times New Roman"/>
          <w:lang w:val="ru-RU"/>
        </w:rPr>
        <w:t>г) лица, работавшие неполное рабочее время по инициативе работодателя</w:t>
      </w:r>
      <w:r w:rsidR="006D4B7D">
        <w:rPr>
          <w:rFonts w:ascii="Times New Roman" w:hAnsi="Times New Roman"/>
          <w:lang w:val="ru-RU"/>
        </w:rPr>
        <w:t>,</w:t>
      </w:r>
      <w:r w:rsidRPr="006D4B7D">
        <w:rPr>
          <w:rFonts w:ascii="Times New Roman" w:hAnsi="Times New Roman"/>
          <w:lang w:val="ru-RU"/>
        </w:rPr>
        <w:t xml:space="preserve"> учитываются в среднесписочной численности работников как целые единицы.</w:t>
      </w:r>
    </w:p>
    <w:p w:rsidR="00EE6B53" w:rsidRPr="006D4B7D" w:rsidRDefault="00EE6B53" w:rsidP="00EE6B53">
      <w:pPr>
        <w:pStyle w:val="a3"/>
        <w:tabs>
          <w:tab w:val="left" w:pos="851"/>
        </w:tabs>
        <w:ind w:firstLine="851"/>
        <w:jc w:val="both"/>
        <w:rPr>
          <w:rFonts w:ascii="Times New Roman" w:hAnsi="Times New Roman"/>
          <w:lang w:val="ru-RU"/>
        </w:rPr>
      </w:pPr>
      <w:bookmarkStart w:id="12" w:name="sub_10818"/>
      <w:bookmarkEnd w:id="11"/>
      <w:r w:rsidRPr="006D4B7D">
        <w:rPr>
          <w:rFonts w:ascii="Times New Roman" w:hAnsi="Times New Roman"/>
          <w:lang w:val="ru-RU"/>
        </w:rPr>
        <w:t>д) среднесписочная численность работников в организациях, работавших неполный месяц (например, во вновь созданных организациях), опр</w:t>
      </w:r>
      <w:r w:rsidRPr="006D4B7D">
        <w:rPr>
          <w:rFonts w:ascii="Times New Roman" w:hAnsi="Times New Roman"/>
          <w:lang w:val="ru-RU"/>
        </w:rPr>
        <w:t>е</w:t>
      </w:r>
      <w:r w:rsidRPr="006D4B7D">
        <w:rPr>
          <w:rFonts w:ascii="Times New Roman" w:hAnsi="Times New Roman"/>
          <w:lang w:val="ru-RU"/>
        </w:rPr>
        <w:t xml:space="preserve">деляется путем деления суммы численности работников списочного состава за все дни работы организации в отчетном месяце, включая выходные и праздничные (нерабочие) дни за период работы, на общее число календарных дней в отчетном месяце. </w:t>
      </w:r>
      <w:bookmarkEnd w:id="12"/>
      <w:r w:rsidRPr="006D4B7D">
        <w:rPr>
          <w:rFonts w:ascii="Times New Roman" w:hAnsi="Times New Roman"/>
          <w:lang w:val="ru-RU"/>
        </w:rPr>
        <w:t>К вновь созданным организациям не относятся организации, созданные на базе ликвидированных (реорганизованных) юридических лиц, обособленных или несамостоятельных подразделений.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4 указывается средняя численность внешних совместителей за отчетный период. Средняя численность внешних совместителей исчисл</w:t>
      </w:r>
      <w:r w:rsidRPr="006D4B7D">
        <w:t>я</w:t>
      </w:r>
      <w:r w:rsidRPr="006D4B7D">
        <w:t>ется пропорционально фактически отработанному времени (допускается заполнение с одним десятичным знаком).</w:t>
      </w:r>
    </w:p>
    <w:p w:rsidR="00EE6B53" w:rsidRPr="006D4B7D" w:rsidRDefault="00EE6B53" w:rsidP="00EE6B53">
      <w:pPr>
        <w:ind w:firstLine="709"/>
        <w:jc w:val="both"/>
      </w:pPr>
      <w:r w:rsidRPr="006D4B7D">
        <w:t>Средняя численность внешних совместителей исчисляется в соответствии с порядком определения средней численности лиц, работавших непо</w:t>
      </w:r>
      <w:r w:rsidRPr="006D4B7D">
        <w:t>л</w:t>
      </w:r>
      <w:r w:rsidRPr="006D4B7D">
        <w:t>ное рабочее время.</w:t>
      </w:r>
    </w:p>
    <w:p w:rsidR="00EE6B53" w:rsidRPr="006D4B7D" w:rsidRDefault="00EE6B53" w:rsidP="00EE6B53">
      <w:pPr>
        <w:ind w:firstLine="709"/>
        <w:jc w:val="both"/>
      </w:pPr>
      <w:r w:rsidRPr="006D4B7D">
        <w:t>Средняя численность внешних совместителей за год определяется путем суммирования средней численности за все месяцы и деления получе</w:t>
      </w:r>
      <w:r w:rsidRPr="006D4B7D">
        <w:t>н</w:t>
      </w:r>
      <w:r w:rsidRPr="006D4B7D">
        <w:t>ной суммы на 12.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5-7 указываются суммы оплаты труда списочного состава работников и внешних совместителей без учета страховых взносов с зарабо</w:t>
      </w:r>
      <w:r w:rsidRPr="006D4B7D">
        <w:t>т</w:t>
      </w:r>
      <w:r w:rsidRPr="006D4B7D">
        <w:t>ной платы. Фонд начисленной заработной платы в графах 5-7 включает все суммы выплат независимо от источников их финансирования, статей смет и предоставленных налоговых льгот.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5 указывается сумма заработной платы списочного состава работников, включая заработную плату по основной деятельности, по вну</w:t>
      </w:r>
      <w:r w:rsidRPr="006D4B7D">
        <w:t>т</w:t>
      </w:r>
      <w:r w:rsidRPr="006D4B7D">
        <w:t>реннему совместительству и вознаграждения по договору гражданско-правового характера.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5 должны быть больше или равны показателям графы 6.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6 указывается сумма заработной платы списочного состава работников по внутреннему совместительству и вознаграждения по догов</w:t>
      </w:r>
      <w:r w:rsidRPr="006D4B7D">
        <w:t>о</w:t>
      </w:r>
      <w:r w:rsidRPr="006D4B7D">
        <w:t>рам гражданско-правового характера.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7 указывается заработная плата внешних совместителей. В данной графе не отражаются суммы вознаграждений лицам, работающим только по договорам гражданско-правового характера. В графе 7 также не учитываются суммы вознаграждений по договорам гражданско-правового характера, выплаченные данной организацией лицам, являющимся внешними совместителями.</w:t>
      </w:r>
    </w:p>
    <w:p w:rsidR="00EE6B53" w:rsidRPr="006D4B7D" w:rsidRDefault="00EE6B53" w:rsidP="00EE6B53">
      <w:pPr>
        <w:ind w:firstLine="709"/>
        <w:jc w:val="both"/>
      </w:pPr>
      <w:r w:rsidRPr="006D4B7D">
        <w:t>В графах 8-13 указывается распределение фонда начисленной заработной платы списочного состава работников и внешних совместителей по и</w:t>
      </w:r>
      <w:r w:rsidRPr="006D4B7D">
        <w:t>с</w:t>
      </w:r>
      <w:r w:rsidRPr="006D4B7D">
        <w:t>точникам финансирования: в графах 8, 11 указываются средства, поступившие из бюджетов всех уровней, в графах 9, 12 – средства Фонда обязательн</w:t>
      </w:r>
      <w:r w:rsidRPr="006D4B7D">
        <w:t>о</w:t>
      </w:r>
      <w:r w:rsidRPr="006D4B7D">
        <w:t>го медицинского страхования (в случае наличия соответствующих данных), в графах 10, 13 – средства от приносящей доход деятельности.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 9, 12 не учитываются в сумме показателей граф 5-7.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граф 8, 10 должна быть равна показателям графы 5.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граф 11, 13 должна быть равна показателям графы 7.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строках 01-19 все работники распределяются по категориям персонала. Оплата труда списочного состава работников и внешних совместителей указывается без учета страховых взносов с заработной платы.</w:t>
      </w:r>
    </w:p>
    <w:p w:rsidR="00EE6B53" w:rsidRPr="006D4B7D" w:rsidRDefault="00EE6B53" w:rsidP="00EE6B53">
      <w:pPr>
        <w:ind w:firstLine="709"/>
        <w:jc w:val="both"/>
      </w:pPr>
      <w:r w:rsidRPr="006D4B7D">
        <w:t>Если работник, состоящий в списочном составе организации и выполняющий работы на условиях внутреннего совместительства, относится к разным категориям по основной деятельности и по внутреннему совместительству, то он должен быть отражен только один раз – по той категории, к которой относится его основная деятельность. Вся заработная плата такого работника (и по основной деятельности и по внутреннему совместительству) так же должна быть учтена в одной категории – по основной деятельности.</w:t>
      </w:r>
    </w:p>
    <w:p w:rsidR="00EE6B53" w:rsidRPr="006D4B7D" w:rsidRDefault="00EE6B53" w:rsidP="00EE6B53">
      <w:pPr>
        <w:ind w:firstLine="709"/>
        <w:jc w:val="both"/>
      </w:pPr>
      <w:r w:rsidRPr="006D4B7D">
        <w:t>Работник, состоящий в списочном составе организации и заключивший договор гражданско-правового характера с этой же организацией, также учитывается один раз по месту основной деятельности. Вся заработная плата такого работника (и по основной деятельности, и по договору гражданско-правового характера) так же должна быть учтена в одной категории – по основной деятельности.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01 приводятся данные о руководителе (первом лице) организации.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строки 01 граф 5, 7 должна равняться показателю строки 03 графы 3 раздела XII.</w:t>
      </w:r>
    </w:p>
    <w:p w:rsidR="00EE6B53" w:rsidRPr="006D4B7D" w:rsidRDefault="00EE6B53" w:rsidP="00EE6B53">
      <w:pPr>
        <w:ind w:firstLine="709"/>
        <w:jc w:val="both"/>
      </w:pPr>
      <w:r w:rsidRPr="006D4B7D">
        <w:t xml:space="preserve">В строке 02 приводятся лица, замещающие должности заместителей руководителя организации, руководителей структурных подразделений и их заместителей по всем видам деятельности. 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строки 02 граф 5, 7 должна равняться показателю строки 04 графы 3 раздела XII.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03 приводятся сведения о работниках организации, осуществляющие спортивную подготовку.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03 должны быть равны сумме показателей строк 04, 10.</w:t>
      </w:r>
    </w:p>
    <w:p w:rsidR="00EE6B53" w:rsidRPr="006D4B7D" w:rsidRDefault="00EE6B53" w:rsidP="00EE6B53">
      <w:pPr>
        <w:pStyle w:val="3"/>
      </w:pPr>
      <w:r w:rsidRPr="006D4B7D">
        <w:t>В строке 04 приводятся сведения о тренерском персонале организации (тренеры, тренеры-преподаватели).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04 должны быть равны сумме показателей строк 05-07.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07 должны быть равны сумме показателей строк 08, 09.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строки 04 граф 5, 7 должна равняться показателю строки 05 графы 3 раздела XII.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10 приводятся сведения о методическом персонале организации.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10 должны быть равны сумме показателей строк 11-13.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строки 10 граф 5, 7 должна равняться показателю строки 06 графы 3 раздела XII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14 приводятся сведения о медицинских работниках, осуществляющих медицинское и медико-биологическое сопровождение спорти</w:t>
      </w:r>
      <w:r w:rsidRPr="006D4B7D">
        <w:t>в</w:t>
      </w:r>
      <w:r w:rsidRPr="006D4B7D">
        <w:t>ной подготовки.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14 должны быть равны сумме показателей строк 15-17.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строки 14 граф 5, 7 должна равняться показателю строки 07 графы 3 раздела XII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18 приводятся сведения о прочем персонале организации (бухгалтерия, административно-технический персонал), не занятых непосре</w:t>
      </w:r>
      <w:r w:rsidRPr="006D4B7D">
        <w:t>д</w:t>
      </w:r>
      <w:r w:rsidRPr="006D4B7D">
        <w:t>ственно в процессе сопровождения спортивной подготовки.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строки 18 граф 5, 7 должна равняться показателю строки 08 графы 3 раздела XII.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19 указываются обязательные отчисления с заработной платы в Пенсионный фонд Российской Федерации, в Фонд социального страх</w:t>
      </w:r>
      <w:r w:rsidRPr="006D4B7D">
        <w:t>о</w:t>
      </w:r>
      <w:r w:rsidRPr="006D4B7D">
        <w:t>вания Российской Федерации, в Федеральный фонд обязательного медицинского страхования.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строки 19 граф 5, 7 должна равняться показателю строки 09 графы 3 раздела XII.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20 приводятся данные в сумме по всем категориям персонала.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20 должны быть равны сумме показателей строк 01, 02, 03, 14, 18, 19.</w:t>
      </w:r>
    </w:p>
    <w:p w:rsidR="00EE6B53" w:rsidRPr="006D4B7D" w:rsidRDefault="00EE6B53" w:rsidP="00EE6B53">
      <w:pPr>
        <w:ind w:firstLine="709"/>
        <w:jc w:val="both"/>
      </w:pPr>
      <w:r w:rsidRPr="006D4B7D">
        <w:t>Сумма показателей строки 20 граф 5, 7 должна быть равна показателю строки 02 графы 3 раздела XII.</w:t>
      </w:r>
    </w:p>
    <w:p w:rsidR="00EE6B53" w:rsidRPr="006D4B7D" w:rsidRDefault="00EE6B53" w:rsidP="00EE6B53">
      <w:pPr>
        <w:pStyle w:val="1"/>
        <w:spacing w:before="120" w:after="120"/>
        <w:rPr>
          <w:sz w:val="24"/>
        </w:rPr>
      </w:pPr>
      <w:r w:rsidRPr="006D4B7D">
        <w:rPr>
          <w:sz w:val="24"/>
        </w:rPr>
        <w:t xml:space="preserve">Раздел XII. Финансовая деятельность организаций </w:t>
      </w:r>
    </w:p>
    <w:p w:rsidR="00EE6B53" w:rsidRPr="006D4B7D" w:rsidRDefault="00EE6B53" w:rsidP="00EE6B53">
      <w:pPr>
        <w:pStyle w:val="3"/>
      </w:pPr>
      <w:r w:rsidRPr="006D4B7D">
        <w:t>В данном разделе указывается сумма средств, полученная от учредителя, органа исполнительной власти субъекта Российской Федерации в о</w:t>
      </w:r>
      <w:r w:rsidRPr="006D4B7D">
        <w:t>б</w:t>
      </w:r>
      <w:r w:rsidRPr="006D4B7D">
        <w:t>ласти физической культуры и спорта, органов управления образованием всех уровней, муниципального образования, ведомств, внебюджетных исто</w:t>
      </w:r>
      <w:r w:rsidRPr="006D4B7D">
        <w:t>ч</w:t>
      </w:r>
      <w:r w:rsidRPr="006D4B7D">
        <w:t>ников, израсходованная спортивной организацией на осуществление деятельности за отчетный год (в тысячах рублей с одним десятичным знаком).</w:t>
      </w:r>
    </w:p>
    <w:p w:rsidR="00EE6B53" w:rsidRPr="006D4B7D" w:rsidRDefault="00EE6B53" w:rsidP="00EE6B53">
      <w:pPr>
        <w:ind w:firstLine="709"/>
        <w:jc w:val="both"/>
      </w:pPr>
      <w:r w:rsidRPr="006D4B7D">
        <w:t>В графе 3 указывается сумма расходов</w:t>
      </w:r>
      <w:r w:rsidR="004615B7">
        <w:t xml:space="preserve"> бюджетов всех уровней </w:t>
      </w:r>
      <w:r w:rsidRPr="006D4B7D">
        <w:t xml:space="preserve">на содержание </w:t>
      </w:r>
      <w:r w:rsidR="004615B7">
        <w:t>организаций.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графы 3 должны быть равны сумме по</w:t>
      </w:r>
      <w:r w:rsidR="006B6AB4" w:rsidRPr="006D4B7D">
        <w:t>казателей граф 4</w:t>
      </w:r>
      <w:r w:rsidR="00754F7D">
        <w:t>-7</w:t>
      </w:r>
      <w:r w:rsidR="006B6AB4" w:rsidRPr="006D4B7D">
        <w:t>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строке 01 указывается сумма всех расходов на содержание организаций, осуществляющих спортивную подготовку.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01 должны быть равны сумме показателей строк 02, 10, 11, 17, 20, 24.</w:t>
      </w:r>
    </w:p>
    <w:p w:rsidR="00EE6B53" w:rsidRPr="006D4B7D" w:rsidRDefault="00EE6B53" w:rsidP="00EE6B53">
      <w:pPr>
        <w:ind w:firstLine="709"/>
        <w:jc w:val="both"/>
      </w:pPr>
      <w:r w:rsidRPr="006D4B7D">
        <w:t>В строках 02-09 указываются средства, направленные на заработную плату работников, на основании соответствующего раздела в смете расх</w:t>
      </w:r>
      <w:r w:rsidRPr="006D4B7D">
        <w:t>о</w:t>
      </w:r>
      <w:r w:rsidRPr="006D4B7D">
        <w:t>дов организации.</w:t>
      </w:r>
    </w:p>
    <w:p w:rsidR="00EE6B53" w:rsidRPr="006D4B7D" w:rsidRDefault="00EE6B53" w:rsidP="00EE6B53">
      <w:pPr>
        <w:ind w:firstLine="709"/>
        <w:jc w:val="both"/>
      </w:pPr>
      <w:r w:rsidRPr="006D4B7D">
        <w:t>Показатели строки 02 должны быть равны сумме показателей строк 03-09.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Сумма показателей строки 02 граф 4-6 должна быть равна сумме показателей строки 20 граф 8, 11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Показатель строки 02 графы 7 должен быть равен сумме показателей строки 20 граф 10, 13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Сумма показателей строки 03 граф 4-6 должна быть равна сумме показателей строки 01 граф 8, 11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Показатель строки 03 графы 7 должен быть равен сумме показателей строки 01 граф 10, 13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Сумма показателей строки 04 граф 4-6 должна быть равна сумме показателей строки 02 граф 8, 11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Показатель строки 04 графы 7 должен быть равен сумме показателей строки 02 граф 10, 13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Сумма показателей строки 05 граф 4-6 должна быть равна сумме показателей строки 04 граф 8, 11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Показатель строки 05 графы 7 должен быть равен сумме показателей строки 04 граф 10, 13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Сумма показателей строки 06 граф 4-6 должна быть равна сумме показателей строки 10 граф 8, 11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Показатель строки 06 графы 7 должен быть равен сумме показателей строки 10 граф 10, 13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Сумма показателей строки 07 граф 4-6 должна быть равна сумме показателей строки 14 граф 8, 11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Показатель строки 07 графы 7 должен быть равен сумме показателей строки 14 граф 10, 13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Сумма показателей строки 08 граф 4-6 должна быть равна сумме показателей строки 18 граф 8, 11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Показатель строки 08 графы 7 должен быть равен сумме показателей строки 18 граф 10, 13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>В строке 09 указываются обязательные отчисления с заработной платы в Пенсионный фонд Российской Федерации, в Фонд социального страх</w:t>
      </w:r>
      <w:r w:rsidRPr="00C136F7">
        <w:t>о</w:t>
      </w:r>
      <w:r w:rsidRPr="00C136F7">
        <w:t>вания Российской Федерации, в Федеральный фонд обязательного медицинского страхования.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Сумма показателей строки 09 граф 4-6 должна быть равна сумме показателей строки 19 граф 8, 11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Показатель строки 09 графы 7 должен быть равен сумме показателей строки 19 граф 10, 13 раздела </w:t>
      </w:r>
      <w:r w:rsidRPr="00C136F7">
        <w:rPr>
          <w:lang w:val="en-US"/>
        </w:rPr>
        <w:t>XI</w:t>
      </w:r>
      <w:r w:rsidRPr="00C136F7">
        <w:t>.</w:t>
      </w:r>
    </w:p>
    <w:p w:rsidR="00C136F7" w:rsidRPr="00C136F7" w:rsidRDefault="00C136F7" w:rsidP="00C136F7">
      <w:pPr>
        <w:ind w:firstLine="709"/>
        <w:jc w:val="both"/>
      </w:pPr>
      <w:r w:rsidRPr="00C136F7">
        <w:t>В строке 10 указываются расходы организаций, предназначенные целевым назначением на оздоровительную кампанию, в том числе расходы на содержание спортивно-оздоровительных лагерей.</w:t>
      </w:r>
    </w:p>
    <w:p w:rsidR="00C136F7" w:rsidRPr="00C136F7" w:rsidRDefault="00C136F7" w:rsidP="00C136F7">
      <w:pPr>
        <w:ind w:firstLine="709"/>
        <w:jc w:val="both"/>
      </w:pPr>
      <w:r w:rsidRPr="00C136F7">
        <w:t>В строке 11 указываются расходы на организацию и проведение соревнований, спортивных мероприятий, учебно-тренировочных сборов, выезды на соревнования и другие расходы, включая транспорт, почтово-телеграфные расходы, приобретение канцелярских товаров, подготовку и оформление мест по обеспечению соревнований и т.д.</w:t>
      </w:r>
    </w:p>
    <w:p w:rsidR="00C136F7" w:rsidRPr="00C136F7" w:rsidRDefault="00C136F7" w:rsidP="00C136F7">
      <w:pPr>
        <w:ind w:firstLine="709"/>
        <w:jc w:val="both"/>
      </w:pPr>
      <w:r w:rsidRPr="00C136F7">
        <w:t>Показатели строки 11 должны быть равны сумме показателей строк 12-16.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В строке 17 указываются расходы на приобретение экипировки, спортивного оборудования </w:t>
      </w:r>
      <w:r w:rsidR="004615B7">
        <w:t xml:space="preserve">и </w:t>
      </w:r>
      <w:r w:rsidR="004615B7" w:rsidRPr="00C136F7">
        <w:t xml:space="preserve">инвентаря </w:t>
      </w:r>
      <w:r w:rsidRPr="00C136F7">
        <w:t>и другие расходы на материально-техническое обеспечение.</w:t>
      </w:r>
    </w:p>
    <w:p w:rsidR="00C136F7" w:rsidRPr="00C136F7" w:rsidRDefault="00C136F7" w:rsidP="00C136F7">
      <w:pPr>
        <w:ind w:firstLine="709"/>
        <w:jc w:val="both"/>
      </w:pPr>
      <w:r w:rsidRPr="00C136F7">
        <w:t>Показатели строки 17 должны быть равны сумме показателей строк 18, 19.</w:t>
      </w:r>
    </w:p>
    <w:p w:rsidR="00C136F7" w:rsidRPr="00C136F7" w:rsidRDefault="00C136F7" w:rsidP="00C136F7">
      <w:pPr>
        <w:ind w:firstLine="709"/>
        <w:jc w:val="both"/>
      </w:pPr>
      <w:r w:rsidRPr="00C136F7">
        <w:t>В строке 20 указываются расходы на содержание спортивных сооружений.</w:t>
      </w:r>
    </w:p>
    <w:p w:rsidR="00C136F7" w:rsidRPr="00C136F7" w:rsidRDefault="00C136F7" w:rsidP="00C136F7">
      <w:pPr>
        <w:ind w:firstLine="709"/>
        <w:jc w:val="both"/>
      </w:pPr>
      <w:r w:rsidRPr="00C136F7">
        <w:t>Показатели строки 20 должны быть равны сумме показателей строк 21-23.</w:t>
      </w:r>
    </w:p>
    <w:p w:rsidR="00C136F7" w:rsidRPr="00C136F7" w:rsidRDefault="00C136F7" w:rsidP="00C136F7">
      <w:pPr>
        <w:ind w:firstLine="709"/>
        <w:jc w:val="both"/>
      </w:pPr>
      <w:r w:rsidRPr="00C136F7">
        <w:t>В строке 21 указываются расходы на аренду спортивных сооружений: налог на землю, арендная плата за землю, арендная плата за объект недв</w:t>
      </w:r>
      <w:r w:rsidRPr="00C136F7">
        <w:t>и</w:t>
      </w:r>
      <w:r w:rsidRPr="00C136F7">
        <w:t>жимости и др.</w:t>
      </w:r>
    </w:p>
    <w:p w:rsidR="00C136F7" w:rsidRPr="00C136F7" w:rsidRDefault="00C136F7" w:rsidP="00C136F7">
      <w:pPr>
        <w:ind w:firstLine="709"/>
        <w:jc w:val="both"/>
      </w:pPr>
      <w:r w:rsidRPr="00C136F7">
        <w:t>В строке 22 указываются расходы на содержание собственных спортивных сооружений: налог на имущество, расходы ЖКХ, расходы на ремон</w:t>
      </w:r>
      <w:r w:rsidRPr="00C136F7">
        <w:t>т</w:t>
      </w:r>
      <w:r w:rsidRPr="00C136F7">
        <w:t>ные работы и др.</w:t>
      </w:r>
    </w:p>
    <w:p w:rsidR="00C136F7" w:rsidRPr="00C136F7" w:rsidRDefault="00C136F7" w:rsidP="00C136F7">
      <w:pPr>
        <w:ind w:firstLine="709"/>
        <w:jc w:val="both"/>
      </w:pPr>
      <w:r w:rsidRPr="00C136F7">
        <w:t>В строке 23 указываются расходы организации на содержание спортивных сооружений, находящихся в иной форме собственности.</w:t>
      </w:r>
    </w:p>
    <w:p w:rsidR="00C136F7" w:rsidRPr="00C136F7" w:rsidRDefault="00C136F7" w:rsidP="00C136F7">
      <w:pPr>
        <w:ind w:firstLine="709"/>
        <w:jc w:val="both"/>
      </w:pPr>
      <w:r w:rsidRPr="00C136F7">
        <w:t>В строке 24 указываются прочие расходы организаций, не вошедшие в предложенный перечень финансовой деятельности.</w:t>
      </w:r>
    </w:p>
    <w:p w:rsidR="00C136F7" w:rsidRPr="00C136F7" w:rsidRDefault="00C136F7" w:rsidP="00C136F7">
      <w:pPr>
        <w:ind w:firstLine="709"/>
        <w:jc w:val="both"/>
      </w:pPr>
      <w:r w:rsidRPr="00C136F7">
        <w:t xml:space="preserve">В </w:t>
      </w:r>
      <w:proofErr w:type="spellStart"/>
      <w:r w:rsidRPr="00C136F7">
        <w:t>подтабличной</w:t>
      </w:r>
      <w:proofErr w:type="spellEnd"/>
      <w:r w:rsidRPr="00C136F7">
        <w:t xml:space="preserve"> строке 25 указываются средства, полученные организациями, осуществляющими спортивную подготовку, от предоставления платных услуг.</w:t>
      </w:r>
    </w:p>
    <w:p w:rsidR="00C136F7" w:rsidRPr="00C136F7" w:rsidRDefault="00C136F7" w:rsidP="00C136F7">
      <w:pPr>
        <w:ind w:firstLine="709"/>
        <w:jc w:val="both"/>
        <w:rPr>
          <w:sz w:val="20"/>
        </w:rPr>
      </w:pPr>
      <w:r w:rsidRPr="00C136F7">
        <w:t xml:space="preserve">Дата составления документа указывается в формате ДД.ММ.ГГГГ (без добавления слова «год» или его сокращений). </w:t>
      </w:r>
    </w:p>
    <w:p w:rsidR="00C136F7" w:rsidRPr="00C136F7" w:rsidRDefault="00C136F7" w:rsidP="00C136F7">
      <w:pPr>
        <w:tabs>
          <w:tab w:val="left" w:pos="2465"/>
        </w:tabs>
        <w:rPr>
          <w:sz w:val="20"/>
        </w:rPr>
      </w:pPr>
    </w:p>
    <w:p w:rsidR="00C136F7" w:rsidRPr="00C136F7" w:rsidRDefault="00C136F7" w:rsidP="00C136F7">
      <w:pPr>
        <w:tabs>
          <w:tab w:val="left" w:pos="2465"/>
        </w:tabs>
        <w:rPr>
          <w:sz w:val="20"/>
        </w:rPr>
      </w:pPr>
    </w:p>
    <w:p w:rsidR="007F5D57" w:rsidRPr="006D4B7D" w:rsidRDefault="007F5D57"/>
    <w:sectPr w:rsidR="007F5D57" w:rsidRPr="006D4B7D" w:rsidSect="00754F7D">
      <w:pgSz w:w="16838" w:h="11906" w:orient="landscape"/>
      <w:pgMar w:top="993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D5131"/>
    <w:multiLevelType w:val="hybridMultilevel"/>
    <w:tmpl w:val="1CD0E2F6"/>
    <w:lvl w:ilvl="0" w:tplc="232EFFB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characterSpacingControl w:val="doNotCompress"/>
  <w:savePreviewPicture/>
  <w:compat/>
  <w:rsids>
    <w:rsidRoot w:val="00EE6B53"/>
    <w:rsid w:val="00031507"/>
    <w:rsid w:val="00047FF2"/>
    <w:rsid w:val="00055285"/>
    <w:rsid w:val="00056DCA"/>
    <w:rsid w:val="00063006"/>
    <w:rsid w:val="000663FC"/>
    <w:rsid w:val="000768AD"/>
    <w:rsid w:val="00080571"/>
    <w:rsid w:val="00082AA1"/>
    <w:rsid w:val="000A00FF"/>
    <w:rsid w:val="00114402"/>
    <w:rsid w:val="00131541"/>
    <w:rsid w:val="00131A6E"/>
    <w:rsid w:val="00160904"/>
    <w:rsid w:val="00164230"/>
    <w:rsid w:val="00164802"/>
    <w:rsid w:val="00192C12"/>
    <w:rsid w:val="001A0E0A"/>
    <w:rsid w:val="001A2D15"/>
    <w:rsid w:val="001C4194"/>
    <w:rsid w:val="001E05C8"/>
    <w:rsid w:val="001F555B"/>
    <w:rsid w:val="00204089"/>
    <w:rsid w:val="00210CB6"/>
    <w:rsid w:val="00234A0A"/>
    <w:rsid w:val="00253B39"/>
    <w:rsid w:val="002647CB"/>
    <w:rsid w:val="00276C84"/>
    <w:rsid w:val="002776A7"/>
    <w:rsid w:val="002A6734"/>
    <w:rsid w:val="002D1121"/>
    <w:rsid w:val="002D7F95"/>
    <w:rsid w:val="002E7E07"/>
    <w:rsid w:val="002F198E"/>
    <w:rsid w:val="00305BE4"/>
    <w:rsid w:val="00312908"/>
    <w:rsid w:val="00316F30"/>
    <w:rsid w:val="00377BCA"/>
    <w:rsid w:val="00412570"/>
    <w:rsid w:val="00431751"/>
    <w:rsid w:val="00445645"/>
    <w:rsid w:val="004615B7"/>
    <w:rsid w:val="00462318"/>
    <w:rsid w:val="00473E2C"/>
    <w:rsid w:val="00491C96"/>
    <w:rsid w:val="00494292"/>
    <w:rsid w:val="004A3C8D"/>
    <w:rsid w:val="00502977"/>
    <w:rsid w:val="00515144"/>
    <w:rsid w:val="00535025"/>
    <w:rsid w:val="00564237"/>
    <w:rsid w:val="00583E07"/>
    <w:rsid w:val="005A70CC"/>
    <w:rsid w:val="005D2F17"/>
    <w:rsid w:val="00677B12"/>
    <w:rsid w:val="00690234"/>
    <w:rsid w:val="006B6AB4"/>
    <w:rsid w:val="006D4054"/>
    <w:rsid w:val="006D4B7D"/>
    <w:rsid w:val="0072083D"/>
    <w:rsid w:val="00744138"/>
    <w:rsid w:val="00753743"/>
    <w:rsid w:val="00754F7D"/>
    <w:rsid w:val="0076085A"/>
    <w:rsid w:val="00771E92"/>
    <w:rsid w:val="0077328C"/>
    <w:rsid w:val="007852D1"/>
    <w:rsid w:val="00785551"/>
    <w:rsid w:val="00790F1E"/>
    <w:rsid w:val="007D3B5C"/>
    <w:rsid w:val="007D7333"/>
    <w:rsid w:val="007E0473"/>
    <w:rsid w:val="007E3C7B"/>
    <w:rsid w:val="007F299E"/>
    <w:rsid w:val="007F5D57"/>
    <w:rsid w:val="00803EDC"/>
    <w:rsid w:val="00866C57"/>
    <w:rsid w:val="008826BF"/>
    <w:rsid w:val="00882914"/>
    <w:rsid w:val="0088437C"/>
    <w:rsid w:val="00886897"/>
    <w:rsid w:val="00895A4D"/>
    <w:rsid w:val="008A08A1"/>
    <w:rsid w:val="008A09FD"/>
    <w:rsid w:val="008C634F"/>
    <w:rsid w:val="008F7941"/>
    <w:rsid w:val="009022BE"/>
    <w:rsid w:val="00903FC7"/>
    <w:rsid w:val="009111FA"/>
    <w:rsid w:val="00913CA3"/>
    <w:rsid w:val="00922D56"/>
    <w:rsid w:val="00932617"/>
    <w:rsid w:val="00963FFE"/>
    <w:rsid w:val="009728D5"/>
    <w:rsid w:val="009832D4"/>
    <w:rsid w:val="009C0B8B"/>
    <w:rsid w:val="009D5B48"/>
    <w:rsid w:val="009D6245"/>
    <w:rsid w:val="009F62A4"/>
    <w:rsid w:val="00A06A14"/>
    <w:rsid w:val="00A231EF"/>
    <w:rsid w:val="00A243BA"/>
    <w:rsid w:val="00A6451B"/>
    <w:rsid w:val="00A742EB"/>
    <w:rsid w:val="00A80880"/>
    <w:rsid w:val="00A91ED8"/>
    <w:rsid w:val="00A9546C"/>
    <w:rsid w:val="00AE085D"/>
    <w:rsid w:val="00AE7CE3"/>
    <w:rsid w:val="00B455A3"/>
    <w:rsid w:val="00B517D2"/>
    <w:rsid w:val="00B5284D"/>
    <w:rsid w:val="00B579B3"/>
    <w:rsid w:val="00B86470"/>
    <w:rsid w:val="00B97AA3"/>
    <w:rsid w:val="00BA0063"/>
    <w:rsid w:val="00BD4ED3"/>
    <w:rsid w:val="00C136F7"/>
    <w:rsid w:val="00C26C52"/>
    <w:rsid w:val="00C45753"/>
    <w:rsid w:val="00C56904"/>
    <w:rsid w:val="00C64BF7"/>
    <w:rsid w:val="00CB147F"/>
    <w:rsid w:val="00CB5922"/>
    <w:rsid w:val="00CC1E9A"/>
    <w:rsid w:val="00CD573C"/>
    <w:rsid w:val="00CD764E"/>
    <w:rsid w:val="00D07655"/>
    <w:rsid w:val="00D163AC"/>
    <w:rsid w:val="00D34A76"/>
    <w:rsid w:val="00D43BCB"/>
    <w:rsid w:val="00D456DF"/>
    <w:rsid w:val="00D56049"/>
    <w:rsid w:val="00D609FD"/>
    <w:rsid w:val="00D61BD2"/>
    <w:rsid w:val="00D63941"/>
    <w:rsid w:val="00D82CDF"/>
    <w:rsid w:val="00DA1492"/>
    <w:rsid w:val="00DA68E0"/>
    <w:rsid w:val="00DC0651"/>
    <w:rsid w:val="00DC25BF"/>
    <w:rsid w:val="00DD5F62"/>
    <w:rsid w:val="00DF21E5"/>
    <w:rsid w:val="00E0423E"/>
    <w:rsid w:val="00E21111"/>
    <w:rsid w:val="00EA1F86"/>
    <w:rsid w:val="00EE6B53"/>
    <w:rsid w:val="00EF39DB"/>
    <w:rsid w:val="00EF6AB2"/>
    <w:rsid w:val="00F06CE3"/>
    <w:rsid w:val="00F4724B"/>
    <w:rsid w:val="00F47528"/>
    <w:rsid w:val="00F6059B"/>
    <w:rsid w:val="00FA00F2"/>
    <w:rsid w:val="00FA3FCA"/>
    <w:rsid w:val="00FB2AC0"/>
    <w:rsid w:val="00FB2EFD"/>
    <w:rsid w:val="00FB68CE"/>
    <w:rsid w:val="00FE052D"/>
    <w:rsid w:val="00FE19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53"/>
    <w:pPr>
      <w:keepNext/>
      <w:spacing w:before="60"/>
      <w:jc w:val="center"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">
    <w:name w:val="Body Text Indent 3"/>
    <w:basedOn w:val="a"/>
    <w:link w:val="30"/>
    <w:semiHidden/>
    <w:rsid w:val="00EE6B53"/>
    <w:pPr>
      <w:ind w:firstLine="709"/>
      <w:jc w:val="both"/>
    </w:pPr>
    <w:rPr>
      <w:bCs/>
    </w:rPr>
  </w:style>
  <w:style w:type="character" w:customStyle="1" w:styleId="30">
    <w:name w:val="Основной текст с отступом 3 Знак"/>
    <w:basedOn w:val="a0"/>
    <w:link w:val="3"/>
    <w:semiHidden/>
    <w:rsid w:val="00EE6B53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3">
    <w:name w:val="List Paragraph"/>
    <w:basedOn w:val="a"/>
    <w:qFormat/>
    <w:rsid w:val="00EE6B53"/>
    <w:rPr>
      <w:rFonts w:ascii="Calibri" w:hAnsi="Calibri"/>
      <w:lang w:val="en-US"/>
    </w:rPr>
  </w:style>
  <w:style w:type="character" w:styleId="a4">
    <w:name w:val="Hyperlink"/>
    <w:basedOn w:val="a0"/>
    <w:uiPriority w:val="99"/>
    <w:unhideWhenUsed/>
    <w:rsid w:val="00866C57"/>
    <w:rPr>
      <w:color w:val="0000FF"/>
      <w:u w:val="single"/>
    </w:rPr>
  </w:style>
  <w:style w:type="character" w:styleId="a5">
    <w:name w:val="Emphasis"/>
    <w:basedOn w:val="a0"/>
    <w:uiPriority w:val="20"/>
    <w:qFormat/>
    <w:rsid w:val="00B97AA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grul.nalog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4894C-5B36-4799-A701-55847DA17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8023</Words>
  <Characters>45736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Страхова С. В.</dc:creator>
  <cp:lastModifiedBy>romanenko</cp:lastModifiedBy>
  <cp:revision>2</cp:revision>
  <dcterms:created xsi:type="dcterms:W3CDTF">2017-11-21T13:29:00Z</dcterms:created>
  <dcterms:modified xsi:type="dcterms:W3CDTF">2017-11-21T13:29:00Z</dcterms:modified>
</cp:coreProperties>
</file>