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5E4" w:rsidRDefault="003015E4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3015E4" w:rsidRDefault="003015E4">
      <w:pPr>
        <w:pStyle w:val="ConsPlusNormal"/>
        <w:jc w:val="both"/>
        <w:outlineLvl w:val="0"/>
      </w:pPr>
    </w:p>
    <w:p w:rsidR="003015E4" w:rsidRDefault="003015E4">
      <w:pPr>
        <w:pStyle w:val="ConsPlusTitle"/>
        <w:jc w:val="center"/>
        <w:outlineLvl w:val="0"/>
      </w:pPr>
      <w:r>
        <w:t>ТОМСКАЯ ОБЛАСТЬ</w:t>
      </w:r>
    </w:p>
    <w:p w:rsidR="003015E4" w:rsidRDefault="003015E4">
      <w:pPr>
        <w:pStyle w:val="ConsPlusTitle"/>
        <w:jc w:val="center"/>
      </w:pPr>
      <w:r>
        <w:t>ГОРОДСКОЙ ОКРУГ</w:t>
      </w:r>
    </w:p>
    <w:p w:rsidR="003015E4" w:rsidRDefault="003015E4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3015E4" w:rsidRDefault="003015E4">
      <w:pPr>
        <w:pStyle w:val="ConsPlusTitle"/>
        <w:jc w:val="center"/>
      </w:pPr>
      <w:r>
        <w:t>СЕВЕРСК</w:t>
      </w:r>
    </w:p>
    <w:p w:rsidR="003015E4" w:rsidRDefault="003015E4">
      <w:pPr>
        <w:pStyle w:val="ConsPlusTitle"/>
        <w:jc w:val="center"/>
      </w:pPr>
    </w:p>
    <w:p w:rsidR="003015E4" w:rsidRDefault="003015E4">
      <w:pPr>
        <w:pStyle w:val="ConsPlusTitle"/>
        <w:jc w:val="center"/>
      </w:pPr>
      <w:r>
        <w:t>АДМИНИСТРАЦИЯ</w:t>
      </w:r>
    </w:p>
    <w:p w:rsidR="003015E4" w:rsidRDefault="003015E4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3015E4" w:rsidRDefault="003015E4">
      <w:pPr>
        <w:pStyle w:val="ConsPlusTitle"/>
        <w:jc w:val="center"/>
      </w:pPr>
      <w:r>
        <w:t>СЕВЕРСК</w:t>
      </w:r>
    </w:p>
    <w:p w:rsidR="003015E4" w:rsidRDefault="003015E4">
      <w:pPr>
        <w:pStyle w:val="ConsPlusTitle"/>
        <w:jc w:val="both"/>
      </w:pPr>
    </w:p>
    <w:p w:rsidR="003015E4" w:rsidRDefault="003015E4">
      <w:pPr>
        <w:pStyle w:val="ConsPlusTitle"/>
        <w:jc w:val="center"/>
      </w:pPr>
      <w:r>
        <w:t>ПОСТАНОВЛЕНИЕ</w:t>
      </w:r>
    </w:p>
    <w:p w:rsidR="003015E4" w:rsidRDefault="003015E4">
      <w:pPr>
        <w:pStyle w:val="ConsPlusTitle"/>
        <w:jc w:val="center"/>
      </w:pPr>
      <w:r>
        <w:t>от 6 декабря 2023 г. N 2483-па</w:t>
      </w:r>
    </w:p>
    <w:p w:rsidR="003015E4" w:rsidRDefault="003015E4">
      <w:pPr>
        <w:pStyle w:val="ConsPlusTitle"/>
        <w:jc w:val="both"/>
      </w:pPr>
    </w:p>
    <w:p w:rsidR="003015E4" w:rsidRDefault="003015E4">
      <w:pPr>
        <w:pStyle w:val="ConsPlusTitle"/>
        <w:jc w:val="center"/>
      </w:pPr>
      <w:r>
        <w:t>ОБ УСТАНОВЛЕНИИ ТАРИФОВ НА УСЛУГИ (РАБОТЫ), ПРЕДОСТАВЛЯЕМЫЕ</w:t>
      </w:r>
    </w:p>
    <w:p w:rsidR="003015E4" w:rsidRDefault="003015E4">
      <w:pPr>
        <w:pStyle w:val="ConsPlusTitle"/>
        <w:jc w:val="center"/>
      </w:pPr>
      <w:r>
        <w:t>(ВЫПОЛНЯЕМЫЕ) МУНИЦИПАЛЬНЫМИ УЧРЕЖДЕНИЯМИ, ПОДВЕДОМСТВЕННЫМИ</w:t>
      </w:r>
    </w:p>
    <w:p w:rsidR="003015E4" w:rsidRDefault="003015E4">
      <w:pPr>
        <w:pStyle w:val="ConsPlusTitle"/>
        <w:jc w:val="center"/>
      </w:pPr>
      <w:r>
        <w:t>УПРАВЛЕНИЮ МОЛОДЕЖНОЙ И СЕМЕЙНОЙ ПОЛИТИКИ, ФИЗИЧЕСКОЙ</w:t>
      </w:r>
    </w:p>
    <w:p w:rsidR="003015E4" w:rsidRDefault="003015E4">
      <w:pPr>
        <w:pStyle w:val="ConsPlusTitle"/>
        <w:jc w:val="center"/>
      </w:pPr>
      <w:r>
        <w:t xml:space="preserve">КУЛЬТУРЫ И СПОРТА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015E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от 28.03.2024 N 1015-па)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 xml:space="preserve">В соответствии с </w:t>
      </w:r>
      <w:hyperlink r:id="rId6">
        <w:r>
          <w:rPr>
            <w:color w:val="0000FF"/>
          </w:rPr>
          <w:t>решением</w:t>
        </w:r>
      </w:hyperlink>
      <w:r>
        <w:t xml:space="preserve"> Думы ЗАТО Северск от 30.09.2021 N 17/9 "Об утверждении Порядка принятия решений об установлении тарифов на услуги, предоставляемые муниципальными предприятиями и учреждениями ЗАТО Северск, и работы, выполняемые муниципальными предприятиями и учреждениями ЗАТО Северск", </w:t>
      </w:r>
      <w:hyperlink r:id="rId7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29.10.2021 N 2336 "Об определении уполномоченных органов на осуществление функций в сфере формирования и установления тарифов на услуги (работы), предоставляемые (выполняемые) муниципальными предприятиями и учреждениями, и утверждении Порядка взаимодействия Администрации ЗАТО Северск, органов Администрации ЗАТО Северск, структурных подразделений Администрации ЗАТО Северск в процессе установления тарифов на услуги (работы), предоставляемые (выполняемые) муниципальными предприятиями и учреждениями" постановляет: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1. Установить следующие тарифы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</w:t>
      </w:r>
      <w:proofErr w:type="gramStart"/>
      <w:r>
        <w:t>Администрации</w:t>
      </w:r>
      <w:proofErr w:type="gramEnd"/>
      <w:r>
        <w:t xml:space="preserve"> ЗАТО Северск: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1) </w:t>
      </w:r>
      <w:hyperlink w:anchor="P48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автономным учреждением ЗАТО Северск Детский оздоровительный лагерь "Восход", согласно приложению 1;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2) </w:t>
      </w:r>
      <w:hyperlink w:anchor="P82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автономным учреждением ЗАТО Северск Детский оздоровительный лагерь "Зеленый мыс", согласно приложению 2;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3) </w:t>
      </w:r>
      <w:hyperlink w:anchor="P116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автономным учреждением ЗАТО Северск дополнительного образования "Спортивная школа имени шестикратной олимпийской чемпионки Любови Егоровой", согласно приложению 3;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4) </w:t>
      </w:r>
      <w:hyperlink w:anchor="P697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бюджетным учреждением ЗАТО Северск дополнительного образования "Спортивная школа "Янтарь", согласно </w:t>
      </w:r>
      <w:r>
        <w:lastRenderedPageBreak/>
        <w:t>приложению 4;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5) </w:t>
      </w:r>
      <w:hyperlink w:anchor="P951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бюджетным учреждением ЗАТО Северск дополнительного образования "Спортивная школа "Лидер", согласно приложению 5;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6) </w:t>
      </w:r>
      <w:hyperlink w:anchor="P1100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бюджетным учреждением ЗАТО Северск дополнительного образования "Спортивная школа "Смена", согласно приложению 6;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7) </w:t>
      </w:r>
      <w:hyperlink w:anchor="P1248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бюджетным учреждением ЗАТО Северск дополнительного образования "Спортивная школа гимнастики имени Римма Кузнецова", согласно приложению 7;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8) </w:t>
      </w:r>
      <w:hyperlink w:anchor="P1320">
        <w:r>
          <w:rPr>
            <w:color w:val="0000FF"/>
          </w:rPr>
          <w:t>тарифы</w:t>
        </w:r>
      </w:hyperlink>
      <w:r>
        <w:t xml:space="preserve"> на услуги (работы), предоставляемые (выполняемые) Муниципальным бюджетным учреждением ЗАТО Северск дополнительного образования "Спортивная школа "Русь", согласно приложению 8.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8">
        <w:r>
          <w:rPr>
            <w:color w:val="0000FF"/>
          </w:rPr>
          <w:t>постановление</w:t>
        </w:r>
      </w:hyperlink>
      <w:r>
        <w:t xml:space="preserve"> Администрации ЗАТО Северск от 25.09.2023 N 1800-па "Об установлении тарифов на услуги (работы), предоставляемые (выполняемые) муниципальными учреждениями, подведомственными Управлению молодежной и семейной политики, физической культуры и спорта Администрации ЗАТО Северск".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3. Постановление вступает в силу со дня официального опубликования.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 xml:space="preserve">5. Контроль за исполнением постановления возложить на заместителя </w:t>
      </w:r>
      <w:proofErr w:type="gramStart"/>
      <w:r>
        <w:t>Мэра</w:t>
      </w:r>
      <w:proofErr w:type="gramEnd"/>
      <w:r>
        <w:t xml:space="preserve"> ЗАТО Северск по социальной политике.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Н.В.ДИДЕНКО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1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0" w:name="P48"/>
      <w:bookmarkEnd w:id="0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АВТОНОМНЫМ </w:t>
      </w:r>
      <w:proofErr w:type="gramStart"/>
      <w:r>
        <w:t>УЧРЕЖДЕНИЕМ</w:t>
      </w:r>
      <w:proofErr w:type="gramEnd"/>
      <w:r>
        <w:t xml:space="preserve"> ЗАТО СЕВЕРСК ДЕТСКИЙ</w:t>
      </w:r>
    </w:p>
    <w:p w:rsidR="003015E4" w:rsidRDefault="003015E4">
      <w:pPr>
        <w:pStyle w:val="ConsPlusTitle"/>
        <w:jc w:val="center"/>
      </w:pPr>
      <w:r>
        <w:t>ОЗДОРОВИТЕЛЬНЫЙ ЛАГЕРЬ "ВОСХОД"</w:t>
      </w:r>
    </w:p>
    <w:p w:rsidR="003015E4" w:rsidRDefault="003015E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015E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9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от 28.03.2024 N 1015-па)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</w:tr>
    </w:tbl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665"/>
        <w:gridCol w:w="2665"/>
        <w:gridCol w:w="1814"/>
        <w:gridCol w:w="1417"/>
      </w:tblGrid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</w:t>
            </w:r>
          </w:p>
          <w:p w:rsidR="003015E4" w:rsidRDefault="003015E4">
            <w:pPr>
              <w:pStyle w:val="ConsPlusNormal"/>
              <w:jc w:val="center"/>
            </w:pPr>
            <w:r>
              <w:t>(работы)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814" w:type="dxa"/>
          </w:tcPr>
          <w:p w:rsidR="003015E4" w:rsidRDefault="003015E4">
            <w:pPr>
              <w:pStyle w:val="ConsPlusNormal"/>
              <w:jc w:val="center"/>
            </w:pPr>
            <w:r>
              <w:t>Количество дней</w:t>
            </w:r>
          </w:p>
        </w:tc>
        <w:tc>
          <w:tcPr>
            <w:tcW w:w="1417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both"/>
            </w:pPr>
            <w:r>
              <w:t>Курсовка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center"/>
            </w:pPr>
            <w:r>
              <w:t>человеко-день</w:t>
            </w:r>
          </w:p>
        </w:tc>
        <w:tc>
          <w:tcPr>
            <w:tcW w:w="1814" w:type="dxa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</w:tcPr>
          <w:p w:rsidR="003015E4" w:rsidRDefault="003015E4">
            <w:pPr>
              <w:pStyle w:val="ConsPlusNormal"/>
              <w:jc w:val="center"/>
            </w:pPr>
            <w:r>
              <w:t>1836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both"/>
            </w:pPr>
            <w:r>
              <w:t>Путевка</w:t>
            </w:r>
          </w:p>
        </w:tc>
        <w:tc>
          <w:tcPr>
            <w:tcW w:w="2665" w:type="dxa"/>
          </w:tcPr>
          <w:p w:rsidR="003015E4" w:rsidRDefault="003015E4">
            <w:pPr>
              <w:pStyle w:val="ConsPlusNormal"/>
              <w:jc w:val="center"/>
            </w:pPr>
            <w:r>
              <w:t>человеко-день</w:t>
            </w:r>
          </w:p>
        </w:tc>
        <w:tc>
          <w:tcPr>
            <w:tcW w:w="1814" w:type="dxa"/>
          </w:tcPr>
          <w:p w:rsidR="003015E4" w:rsidRDefault="003015E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417" w:type="dxa"/>
          </w:tcPr>
          <w:p w:rsidR="003015E4" w:rsidRDefault="003015E4">
            <w:pPr>
              <w:pStyle w:val="ConsPlusNormal"/>
              <w:jc w:val="center"/>
            </w:pPr>
            <w:r>
              <w:t>33048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2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1" w:name="P82"/>
      <w:bookmarkEnd w:id="1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АВТОНОМНЫМ </w:t>
      </w:r>
      <w:proofErr w:type="gramStart"/>
      <w:r>
        <w:t>УЧРЕЖДЕНИЕМ</w:t>
      </w:r>
      <w:proofErr w:type="gramEnd"/>
      <w:r>
        <w:t xml:space="preserve"> ЗАТО СЕВЕРСК ДЕТСКИЙ</w:t>
      </w:r>
    </w:p>
    <w:p w:rsidR="003015E4" w:rsidRDefault="003015E4">
      <w:pPr>
        <w:pStyle w:val="ConsPlusTitle"/>
        <w:jc w:val="center"/>
      </w:pPr>
      <w:r>
        <w:t>ОЗДОРОВИТЕЛЬНЫЙ ЛАГЕРЬ "ЗЕЛЕНЫЙ МЫС"</w:t>
      </w:r>
    </w:p>
    <w:p w:rsidR="003015E4" w:rsidRDefault="003015E4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3015E4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3015E4" w:rsidRDefault="003015E4">
            <w:pPr>
              <w:pStyle w:val="ConsPlusNormal"/>
              <w:jc w:val="center"/>
            </w:pPr>
            <w:r>
              <w:rPr>
                <w:color w:val="392C69"/>
              </w:rPr>
              <w:t>от 28.03.2024 N 1015-па)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015E4" w:rsidRDefault="003015E4">
            <w:pPr>
              <w:pStyle w:val="ConsPlusNormal"/>
            </w:pPr>
          </w:p>
        </w:tc>
      </w:tr>
    </w:tbl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608"/>
        <w:gridCol w:w="2721"/>
        <w:gridCol w:w="1757"/>
        <w:gridCol w:w="1531"/>
      </w:tblGrid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08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</w:t>
            </w:r>
          </w:p>
          <w:p w:rsidR="003015E4" w:rsidRDefault="003015E4">
            <w:pPr>
              <w:pStyle w:val="ConsPlusNormal"/>
              <w:jc w:val="center"/>
            </w:pPr>
            <w:r>
              <w:t>(работы)</w:t>
            </w:r>
          </w:p>
        </w:tc>
        <w:tc>
          <w:tcPr>
            <w:tcW w:w="2721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57" w:type="dxa"/>
          </w:tcPr>
          <w:p w:rsidR="003015E4" w:rsidRDefault="003015E4">
            <w:pPr>
              <w:pStyle w:val="ConsPlusNormal"/>
              <w:jc w:val="center"/>
            </w:pPr>
            <w:r>
              <w:t>Количество дней</w:t>
            </w:r>
          </w:p>
        </w:tc>
        <w:tc>
          <w:tcPr>
            <w:tcW w:w="1531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08" w:type="dxa"/>
          </w:tcPr>
          <w:p w:rsidR="003015E4" w:rsidRDefault="003015E4">
            <w:pPr>
              <w:pStyle w:val="ConsPlusNormal"/>
              <w:jc w:val="both"/>
            </w:pPr>
            <w:r>
              <w:t>Курсовка</w:t>
            </w:r>
          </w:p>
        </w:tc>
        <w:tc>
          <w:tcPr>
            <w:tcW w:w="2721" w:type="dxa"/>
          </w:tcPr>
          <w:p w:rsidR="003015E4" w:rsidRDefault="003015E4">
            <w:pPr>
              <w:pStyle w:val="ConsPlusNormal"/>
              <w:jc w:val="center"/>
            </w:pPr>
            <w:r>
              <w:t>человеко-день</w:t>
            </w:r>
          </w:p>
        </w:tc>
        <w:tc>
          <w:tcPr>
            <w:tcW w:w="1757" w:type="dxa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3015E4" w:rsidRDefault="003015E4">
            <w:pPr>
              <w:pStyle w:val="ConsPlusNormal"/>
              <w:jc w:val="center"/>
            </w:pPr>
            <w:r>
              <w:t>1836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08" w:type="dxa"/>
          </w:tcPr>
          <w:p w:rsidR="003015E4" w:rsidRDefault="003015E4">
            <w:pPr>
              <w:pStyle w:val="ConsPlusNormal"/>
              <w:jc w:val="both"/>
            </w:pPr>
            <w:r>
              <w:t>Путевка</w:t>
            </w:r>
          </w:p>
        </w:tc>
        <w:tc>
          <w:tcPr>
            <w:tcW w:w="2721" w:type="dxa"/>
          </w:tcPr>
          <w:p w:rsidR="003015E4" w:rsidRDefault="003015E4">
            <w:pPr>
              <w:pStyle w:val="ConsPlusNormal"/>
              <w:jc w:val="center"/>
            </w:pPr>
            <w:r>
              <w:t>человеко-день</w:t>
            </w:r>
          </w:p>
        </w:tc>
        <w:tc>
          <w:tcPr>
            <w:tcW w:w="1757" w:type="dxa"/>
          </w:tcPr>
          <w:p w:rsidR="003015E4" w:rsidRDefault="003015E4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31" w:type="dxa"/>
          </w:tcPr>
          <w:p w:rsidR="003015E4" w:rsidRDefault="003015E4">
            <w:pPr>
              <w:pStyle w:val="ConsPlusNormal"/>
              <w:jc w:val="center"/>
            </w:pPr>
            <w:r>
              <w:t>33048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3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2" w:name="P116"/>
      <w:bookmarkEnd w:id="2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АВТОНОМНЫМ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ИМЕНИ</w:t>
      </w:r>
    </w:p>
    <w:p w:rsidR="003015E4" w:rsidRDefault="003015E4">
      <w:pPr>
        <w:pStyle w:val="ConsPlusTitle"/>
        <w:jc w:val="center"/>
      </w:pPr>
      <w:r>
        <w:t>ШЕСТИКРАТНОЙ ОЛИМПИЙСКОЙ ЧЕМПИОНКИ ЛЮБОВИ ЕГОРОВОЙ"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  <w:outlineLvl w:val="1"/>
      </w:pPr>
      <w:r>
        <w:t>ПРЕЙСКУРАНТ ЦЕН НА ОРГАНИЗАЦИЮ ОЗДОРОВИТЕЛЬНЫХ УСЛУГ</w:t>
      </w:r>
    </w:p>
    <w:p w:rsidR="003015E4" w:rsidRDefault="003015E4">
      <w:pPr>
        <w:pStyle w:val="ConsPlusTitle"/>
        <w:jc w:val="center"/>
      </w:pPr>
      <w:r>
        <w:t>СПОРТИВНЫХ СООРУЖЕНИЙ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422"/>
        <w:gridCol w:w="1219"/>
        <w:gridCol w:w="754"/>
        <w:gridCol w:w="2194"/>
      </w:tblGrid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 xml:space="preserve">N </w:t>
            </w:r>
            <w:r>
              <w:lastRenderedPageBreak/>
              <w:t>п/п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Наименование услуг (работ)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 xml:space="preserve">Единица </w:t>
            </w:r>
            <w:r>
              <w:lastRenderedPageBreak/>
              <w:t>измерения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 xml:space="preserve">Тариф </w:t>
            </w:r>
            <w:r>
              <w:lastRenderedPageBreak/>
              <w:t>(руб.)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 xml:space="preserve">Продолжительность </w:t>
            </w:r>
            <w:r>
              <w:lastRenderedPageBreak/>
              <w:t>занятия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</w:t>
            </w:r>
          </w:p>
        </w:tc>
      </w:tr>
      <w:tr w:rsidR="003015E4">
        <w:tc>
          <w:tcPr>
            <w:tcW w:w="9043" w:type="dxa"/>
            <w:gridSpan w:val="5"/>
            <w:vAlign w:val="center"/>
          </w:tcPr>
          <w:p w:rsidR="003015E4" w:rsidRDefault="003015E4">
            <w:pPr>
              <w:pStyle w:val="ConsPlusNormal"/>
              <w:jc w:val="center"/>
              <w:outlineLvl w:val="2"/>
            </w:pPr>
            <w:r>
              <w:t>МСК "Олимпия"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Спортивно-оздоровительное и прикладное плавание детей в возрасте от 3-х месяцев до 7 лет (индивидуальное занятие)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Спортивно-оздоровительное и прикладное плавание детей в возрасте от 7 лет до 16 лет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Спортивно-оздоровительное и прикладное плавание в возрасте от 16 лет (разовое занятие)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в группе "Мама и малыш" детей в возрасте от 6-ти месяцев до 3 лет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16 лет в группах спортивно-оздоровительного и прикладного плавания (разовое занятие)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16 лет в группах спортивно-оздоровительного и прикладного плавания (по абонементу - от 8 занятий) &lt;2&gt;, &lt;3&gt;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Плавание (разовое занятие) - большая чаша &lt;*&gt;, &lt;**&gt;,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Плавание (по абонементу - на 8, 10 занятий) - большая чаша &lt;2&gt;, &lt;3&gt; &lt;*&gt;, &lt;**&gt;, &lt;***&gt;, &lt;*****&gt;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плавательной дорожки (25 метров) - до 10 человек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дорожка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большой чаши бассейна (до 50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чаша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малой чаши бассейна (до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чаша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Аквааэробика (разовое занятие) &lt;*&gt;,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Аквааэробика (по абонементу - от 4-х занятий) &lt;2&gt;, &lt;3&gt; &lt;*&gt;, &lt;***&gt;, &lt;*****&gt;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210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18 лет в спортивно-оздоровительной группе по баскетболу, волейболу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 xml:space="preserve">Занятия в спортивно-оздоровительной </w:t>
            </w:r>
            <w:r>
              <w:lastRenderedPageBreak/>
              <w:t>группе по танцам в возрасте старше 18 лет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 xml:space="preserve">занятие с </w:t>
            </w:r>
            <w:r>
              <w:lastRenderedPageBreak/>
              <w:t>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18 лет в спортивно-оздоровительной группе по танцам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18 лет в спортивно-оздоровительной группе по танцам (по абонементу от 8 занятий) &lt;3&gt;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Входной билет на спортивно-массовые мероприятия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билет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Тренажерный зал (разовое занятие) &lt;*&gt;,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Тренажерный зал (по абонементу - на 10 занятий) &lt;2&gt;, &lt;3&gt; &lt;*&gt;, &lt;***&gt;, &lt;*****&gt;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Тренажерный зал (индивидуальное занятие)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фитнесом (разовое занятие) &lt;*&gt;,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фитнесом (по абонементу от 4 занятий) &lt;2&gt;, &lt;3&gt; &lt;*&gt;, &lt;***&gt;, &lt;*****&gt;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тренажерного зала для проведения физкультурно-оздоровительных и спортивных мероприятий (до 25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фитнес-зала (до 20 человек), зала настольного тенниса для проведения физкультурно-оздоровительных и спортивных мероприятий (до 12 человек) без спортивного инвентаря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малого зала для фитнеса (до 10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игрового зала для тренировочного процесса с предоставлением 1-й раздевалки (до 25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1650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раздевалки (до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раздевалка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игрового зала для проведения физкультурно-оздоровительных и спортивных мероприятий (общая наполняемость с учетом зрителей до 100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 xml:space="preserve">Предоставление игрового зала для проведения физкультурно-оздоровительных и спортивных мероприятий (общая </w:t>
            </w:r>
            <w:r>
              <w:lastRenderedPageBreak/>
              <w:t>наполняемость с учетом зрителей свыше 100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21.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выделенной зоны в игровом зале для проведения физкультурно-оздоровительных и спортивных мероприятий (до 10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зона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18 лет в спортивно-оздоровительной группе (до 24 человек) по настольному теннису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18 лет в спортивно-оздоровительной группе (до 24 человек) по настольному теннису (по абонементу - от 8 занятий)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теннисного стола &lt;*&gt;,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стол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Теннисная ракетка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ракетка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Звуковое сопровождение спортивных мероприятий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Открытая спортивная площадка + сетка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площадка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1-го волейбольного мяча (команда 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свободных площадей для размещения рекламной продукции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Абонемент: плавание + тренажерный зал &lt;1&gt;, &lt;2&gt;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абонемент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месяц &lt;3&gt;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Абонемент: плавание + тренажерный зал &lt;1&gt;, &lt;2&gt;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абонемент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7800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 месяца &lt;3&gt;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Абонемент: плавание + тренажерный зал &lt;1&gt;, &lt;2&gt;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абонемент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13500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 месяцев &lt;3&gt;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Фитобочка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Подарочный сертификат &lt;5&gt;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</w:tr>
      <w:tr w:rsidR="003015E4">
        <w:tc>
          <w:tcPr>
            <w:tcW w:w="9043" w:type="dxa"/>
            <w:gridSpan w:val="5"/>
            <w:vAlign w:val="center"/>
          </w:tcPr>
          <w:p w:rsidR="003015E4" w:rsidRDefault="003015E4">
            <w:pPr>
              <w:pStyle w:val="ConsPlusNormal"/>
              <w:jc w:val="center"/>
              <w:outlineLvl w:val="2"/>
            </w:pPr>
            <w:r>
              <w:t>С/к "Юность"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14 лет в группах спортивно-оздоровительного и прикладного плавания (разовое занятие)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детей в возрасте до 14 лет в группах спортивно-оздоровительного и прикладного плавания (по абонементу - от 8 занятий)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35.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Плавание (разовое занятие) &lt;*&gt;, &lt;**&gt;,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Плавание (по абонементу - на 8, 10 занятий) &lt;2&gt;, &lt;3&gt; &lt;*&gt;, &lt;**&gt;, &lt;***&gt;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Сауна (до 6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Спортивный зал (до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Зал хореографии (до 15 человек) &lt;*******&gt;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Теннисный корт с тенниситовым покрытием &lt;******&gt;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корт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Теннисный корт с асфальтовым покрытием &lt;******&gt;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корт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Стена теннисного корта для отработки ударов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стена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в спортивно-оздоровительных группах по теннису (до 15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Занятия в спортивно-оздоровительных группах по теннису (до 15 человек) (по абонементу от 8 занятий) &lt;2&gt;, &lt;3&gt;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Индивидуальное занятие по теннису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свободных площадей для размещения рекламной продукции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зала для общефизической подготовки (до 25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Звуковое сопровождение спортивных мероприятий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Спортивная площадка открытая (до 12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площадка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9043" w:type="dxa"/>
            <w:gridSpan w:val="5"/>
            <w:vAlign w:val="center"/>
          </w:tcPr>
          <w:p w:rsidR="003015E4" w:rsidRDefault="003015E4">
            <w:pPr>
              <w:pStyle w:val="ConsPlusNormal"/>
              <w:jc w:val="center"/>
              <w:outlineLvl w:val="2"/>
            </w:pPr>
            <w:r>
              <w:t>Л/б "Янтарь"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Прокат спортивного инвентаря: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</w:pP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</w:pP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Комплект взрослый: лыжи, ботинки, палочки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комплект на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Комплект детский: лыжи, ботинки, палочки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комплект на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л/б "Янтарь" (до 600 человек) &lt;4&gt;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база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 часов &lt;6&gt;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50.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раздевалки (до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раздевалка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 часов &lt;6&gt;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Сауна (до 8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Организация спортивного мероприятия с предоставлением атрибутики (до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час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Организация спортивного мероприятия с предоставлением атрибутики (свыше 20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час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Организация спортивного мероприятия без предоставления атрибутики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час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Открытая спортивная площадка (до 10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площадка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свободных площадей для размещения рекламной продукции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Звуковое сопровождение спортивных мероприятий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6849" w:type="dxa"/>
            <w:gridSpan w:val="4"/>
            <w:vAlign w:val="center"/>
          </w:tcPr>
          <w:p w:rsidR="003015E4" w:rsidRDefault="003015E4">
            <w:pPr>
              <w:pStyle w:val="ConsPlusNormal"/>
              <w:jc w:val="center"/>
              <w:outlineLvl w:val="2"/>
            </w:pPr>
            <w:r>
              <w:t>Л/б пос. Самусь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Сауна (до 6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Тренажерный зал (разовое занятие)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свободных площадей для размещения рекламной продукции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Звуковое сопровождение спортивных мероприятий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6849" w:type="dxa"/>
            <w:gridSpan w:val="4"/>
            <w:vAlign w:val="center"/>
          </w:tcPr>
          <w:p w:rsidR="003015E4" w:rsidRDefault="003015E4">
            <w:pPr>
              <w:pStyle w:val="ConsPlusNormal"/>
              <w:jc w:val="center"/>
              <w:outlineLvl w:val="2"/>
            </w:pPr>
            <w:r>
              <w:t>С/к "Молодость"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Игровой зал (до 26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Спортивный зал N 1 (до 18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Малый зал N 2 (до 16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Малый зал N 3 (до 10 человек)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свободных площадей для размещения рекламной продукции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кв. м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Звуковое сопровождение спортивных мероприятий</w:t>
            </w:r>
          </w:p>
        </w:tc>
        <w:tc>
          <w:tcPr>
            <w:tcW w:w="121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руб./час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--------------------------------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&lt;1&gt; - 1 месяц - 30 календарных дней.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&lt;2&gt; - одно посещение в день.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lastRenderedPageBreak/>
        <w:t>&lt;3&gt; - активация в течение 7 календарных дней. По истечении данного периода, активация автоматическая.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&lt;4&gt; - при потребности большего или меньшего количества часов, стоимость рассчитывается пропорционально количеству оказываемой услуги, но не менее 4 часов.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&lt;5&gt; - номиналом от 200 рублей, сроком действия в течение 6 месяцев.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&lt;6&gt; - 1 час - 60 минут.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center"/>
      </w:pPr>
      <w:r>
        <w:t>При оказании физкультурно-оздоровительных услуг населению</w:t>
      </w:r>
    </w:p>
    <w:p w:rsidR="003015E4" w:rsidRDefault="003015E4">
      <w:pPr>
        <w:pStyle w:val="ConsPlusNormal"/>
        <w:jc w:val="center"/>
      </w:pPr>
      <w:r>
        <w:t>в учреждениях предусмотрена система льгот: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669"/>
        <w:gridCol w:w="1361"/>
        <w:gridCol w:w="1474"/>
      </w:tblGrid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66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Наименование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Льгота (%)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Примечание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Пенсионеры по возрасту (с 07:00 до 15:00)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10%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Дети до 14 лет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20%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Лица с ограниченными физическими возможностями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30%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Дети до 3 лет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100%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&lt;****&gt;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Абонемент не менее трех месяцев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10%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&lt;*****&gt;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Единовременная оплата от 10 и более часов занятий на теннисных кортах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25%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&lt;******&gt;</w:t>
            </w:r>
          </w:p>
        </w:tc>
      </w:tr>
      <w:tr w:rsidR="003015E4">
        <w:tc>
          <w:tcPr>
            <w:tcW w:w="56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669" w:type="dxa"/>
          </w:tcPr>
          <w:p w:rsidR="003015E4" w:rsidRDefault="003015E4">
            <w:pPr>
              <w:pStyle w:val="ConsPlusNormal"/>
              <w:jc w:val="both"/>
            </w:pPr>
            <w:r>
              <w:t>Занятия в залах хореографии свыше 15 часов в календарный месяц, а также в летний период (июнь - август) одним заказчиком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25%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&lt;*******&gt;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  <w:outlineLvl w:val="1"/>
      </w:pPr>
      <w:r>
        <w:t>ПРЕЙСКУРАНТ ЦЕН НА УСЛУГИ МАССАЖА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4422"/>
        <w:gridCol w:w="1204"/>
        <w:gridCol w:w="754"/>
        <w:gridCol w:w="2194"/>
      </w:tblGrid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</w:t>
            </w:r>
          </w:p>
        </w:tc>
        <w:tc>
          <w:tcPr>
            <w:tcW w:w="12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754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Продолжительность занятия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5</w:t>
            </w:r>
          </w:p>
        </w:tc>
      </w:tr>
      <w:tr w:rsidR="003015E4">
        <w:tc>
          <w:tcPr>
            <w:tcW w:w="9028" w:type="dxa"/>
            <w:gridSpan w:val="5"/>
          </w:tcPr>
          <w:p w:rsidR="003015E4" w:rsidRDefault="003015E4">
            <w:pPr>
              <w:pStyle w:val="ConsPlusNormal"/>
            </w:pPr>
            <w:r>
              <w:t>Восстановительный массаж: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422" w:type="dxa"/>
          </w:tcPr>
          <w:p w:rsidR="003015E4" w:rsidRDefault="003015E4">
            <w:pPr>
              <w:pStyle w:val="ConsPlusNormal"/>
              <w:jc w:val="both"/>
            </w:pPr>
            <w:r>
              <w:t>Общий восстановительный массаж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422" w:type="dxa"/>
          </w:tcPr>
          <w:p w:rsidR="003015E4" w:rsidRDefault="003015E4">
            <w:pPr>
              <w:pStyle w:val="ConsPlusNormal"/>
            </w:pPr>
            <w:r>
              <w:t>Общий восстановительный массаж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30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Общий восстановительный массаж детский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Спина (воротниковая зона, спина, поясница)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30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Шейно-воротниковая зона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20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Поясничная зона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20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Голова/лицо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20 мин</w:t>
            </w:r>
          </w:p>
        </w:tc>
      </w:tr>
      <w:tr w:rsidR="003015E4">
        <w:tc>
          <w:tcPr>
            <w:tcW w:w="9028" w:type="dxa"/>
            <w:gridSpan w:val="5"/>
          </w:tcPr>
          <w:p w:rsidR="003015E4" w:rsidRDefault="003015E4">
            <w:pPr>
              <w:pStyle w:val="ConsPlusNormal"/>
            </w:pPr>
            <w:r>
              <w:lastRenderedPageBreak/>
              <w:t>Профилактика целлюлита: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Бедра, ягодицы, живот, бока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60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Бедра, ягодицы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30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Живот, бока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20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Массаж верхних конечностей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20 мин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422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Массаж нижних конечностей</w:t>
            </w:r>
          </w:p>
        </w:tc>
        <w:tc>
          <w:tcPr>
            <w:tcW w:w="1204" w:type="dxa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2194" w:type="dxa"/>
          </w:tcPr>
          <w:p w:rsidR="003015E4" w:rsidRDefault="003015E4">
            <w:pPr>
              <w:pStyle w:val="ConsPlusNormal"/>
              <w:jc w:val="center"/>
            </w:pPr>
            <w:r>
              <w:t>30 мин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Система льгот: при единовременной оплате 10 сеансов массажа - 10% от стоимости услуги.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  <w:outlineLvl w:val="1"/>
      </w:pPr>
      <w:r>
        <w:t>ПРЕЙСКУРАНТ ЦЕН НА ВОЗМЕЩЕНИЕ СТОИМОСТИ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3969"/>
        <w:gridCol w:w="2438"/>
        <w:gridCol w:w="2041"/>
      </w:tblGrid>
      <w:tr w:rsidR="003015E4">
        <w:tc>
          <w:tcPr>
            <w:tcW w:w="58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96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Наименование инвентаря</w:t>
            </w:r>
          </w:p>
        </w:tc>
        <w:tc>
          <w:tcPr>
            <w:tcW w:w="243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Единицы измерения</w:t>
            </w:r>
          </w:p>
        </w:tc>
        <w:tc>
          <w:tcPr>
            <w:tcW w:w="204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Стоимость (руб.)</w:t>
            </w:r>
          </w:p>
        </w:tc>
      </w:tr>
      <w:tr w:rsidR="003015E4">
        <w:tc>
          <w:tcPr>
            <w:tcW w:w="581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969" w:type="dxa"/>
          </w:tcPr>
          <w:p w:rsidR="003015E4" w:rsidRDefault="003015E4">
            <w:pPr>
              <w:pStyle w:val="ConsPlusNormal"/>
              <w:jc w:val="both"/>
            </w:pPr>
            <w:r>
              <w:t>Лыжи пластиковые</w:t>
            </w:r>
          </w:p>
        </w:tc>
        <w:tc>
          <w:tcPr>
            <w:tcW w:w="2438" w:type="dxa"/>
          </w:tcPr>
          <w:p w:rsidR="003015E4" w:rsidRDefault="003015E4">
            <w:pPr>
              <w:pStyle w:val="ConsPlusNormal"/>
              <w:jc w:val="center"/>
            </w:pPr>
            <w:r>
              <w:t>пара</w:t>
            </w:r>
          </w:p>
        </w:tc>
        <w:tc>
          <w:tcPr>
            <w:tcW w:w="2041" w:type="dxa"/>
          </w:tcPr>
          <w:p w:rsidR="003015E4" w:rsidRDefault="003015E4">
            <w:pPr>
              <w:pStyle w:val="ConsPlusNormal"/>
              <w:jc w:val="center"/>
            </w:pPr>
            <w:r>
              <w:t>1800</w:t>
            </w:r>
          </w:p>
        </w:tc>
      </w:tr>
      <w:tr w:rsidR="003015E4">
        <w:tc>
          <w:tcPr>
            <w:tcW w:w="58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969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Ботинки лыжные</w:t>
            </w:r>
          </w:p>
        </w:tc>
        <w:tc>
          <w:tcPr>
            <w:tcW w:w="243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пара</w:t>
            </w:r>
          </w:p>
        </w:tc>
        <w:tc>
          <w:tcPr>
            <w:tcW w:w="204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1800</w:t>
            </w:r>
          </w:p>
        </w:tc>
      </w:tr>
      <w:tr w:rsidR="003015E4">
        <w:tc>
          <w:tcPr>
            <w:tcW w:w="58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969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Крепления лыжные</w:t>
            </w:r>
          </w:p>
        </w:tc>
        <w:tc>
          <w:tcPr>
            <w:tcW w:w="243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пара</w:t>
            </w:r>
          </w:p>
        </w:tc>
        <w:tc>
          <w:tcPr>
            <w:tcW w:w="204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900</w:t>
            </w:r>
          </w:p>
        </w:tc>
      </w:tr>
      <w:tr w:rsidR="003015E4">
        <w:tc>
          <w:tcPr>
            <w:tcW w:w="58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969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Палочки лыжные</w:t>
            </w:r>
          </w:p>
        </w:tc>
        <w:tc>
          <w:tcPr>
            <w:tcW w:w="243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пара</w:t>
            </w:r>
          </w:p>
        </w:tc>
        <w:tc>
          <w:tcPr>
            <w:tcW w:w="204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350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В случае утери, полома, порчи спортивного инвентаря, удерживается его полная стоимость.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4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3" w:name="P697"/>
      <w:bookmarkEnd w:id="3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БЮДЖЕТНЫМ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"ЯНТАРЬ"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798"/>
        <w:gridCol w:w="1399"/>
        <w:gridCol w:w="754"/>
        <w:gridCol w:w="1474"/>
        <w:gridCol w:w="1191"/>
      </w:tblGrid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Абонемент на календарный месяц от 4-х занятий (руб.) &lt;*&gt;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Продолжительность занятия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</w:t>
            </w:r>
          </w:p>
        </w:tc>
      </w:tr>
      <w:tr w:rsidR="003015E4">
        <w:tc>
          <w:tcPr>
            <w:tcW w:w="9070" w:type="dxa"/>
            <w:gridSpan w:val="6"/>
          </w:tcPr>
          <w:p w:rsidR="003015E4" w:rsidRDefault="003015E4">
            <w:pPr>
              <w:pStyle w:val="ConsPlusNormal"/>
              <w:jc w:val="center"/>
              <w:outlineLvl w:val="1"/>
            </w:pPr>
            <w:r>
              <w:t>С/к "Дельфин"</w:t>
            </w:r>
          </w:p>
        </w:tc>
      </w:tr>
      <w:tr w:rsidR="003015E4">
        <w:tc>
          <w:tcPr>
            <w:tcW w:w="9070" w:type="dxa"/>
            <w:gridSpan w:val="6"/>
          </w:tcPr>
          <w:p w:rsidR="003015E4" w:rsidRDefault="003015E4">
            <w:pPr>
              <w:pStyle w:val="ConsPlusNormal"/>
              <w:jc w:val="center"/>
            </w:pPr>
            <w:r>
              <w:t>Плавательный бассейн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1.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Оздоровительное плавание на одной дорожке (до 8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руб./1 дорожка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Оздоровительное плавание (дети в сопровождении взрослого до 7 лет бесплатно)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Оздоровительное плавание по тарифному плану "Школьный" (для детей от 7 лет и подростков до 18 лет (от 7 до 14 лет в сопровождении взрослого))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Оздоровительное плавание по тарифному плану "Эконом-час" (будние дни с 12:00 до 14:00) для физических лиц с 1 сентября текущего года по 31 мая следующего года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Оздоровительное плавание по тарифному плану "Счастливый час" для физических лиц в периоды (часы), определенные отдельным приказом руководителя учреждения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Мастер-класс в бассейне (до 12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Аквааэробика (до 12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Разовое занятие по курсу "Умею плавать"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Разовое занятие по курсу "Адаптивная физическая культура" (далее - "АФК")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9070" w:type="dxa"/>
            <w:gridSpan w:val="6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Универсальный спортивный зал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Универсальный спортивный зал, командные игры (до 24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</w:t>
            </w:r>
          </w:p>
          <w:p w:rsidR="003015E4" w:rsidRDefault="003015E4">
            <w:pPr>
              <w:pStyle w:val="ConsPlusNormal"/>
              <w:jc w:val="center"/>
            </w:pPr>
            <w:r>
              <w:t>групповое занятие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Разминочный зал, групповые занятия (разминочная зона)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</w:t>
            </w:r>
          </w:p>
          <w:p w:rsidR="003015E4" w:rsidRDefault="003015E4">
            <w:pPr>
              <w:pStyle w:val="ConsPlusNormal"/>
              <w:jc w:val="center"/>
            </w:pPr>
            <w:r>
              <w:t>групповое занятие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Фитнес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Разовое занятие по подготовительному курсу физкультурно-спортивной направленности (игровая зона)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10.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спортивного зала для проведения физкультурно-оздоровительных и спортивных мероприятий (до 250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спортивный 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дополнительной образовательной программе по общей физической подготовке (далее - ДОП по ОФП) "Шаг вперед..."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дополнительной общеобразовательной общеразвивающей программе физкультурно-спортивной направленности по общей физической подготовке (далее - ДООП ФСН по ОФП)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9070" w:type="dxa"/>
            <w:gridSpan w:val="6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Тренажерный зал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в тренажерном зале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Мастер-класс в тренажерном зале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в тренажерном зале по тарифному плану "Школьный" (для подростков от 14 до 18 лет)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в тренажерном зале по тарифному плану "Эконом-час" (будние дни с 12:00 до 14:00 для физических лиц с 1 сентября текущего года по 31 мая следующего года)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в тренажерном зале по тарифному плану "Счастливый час" для физических лиц в периоды (часы), определенные отдельным приказом руководителя учреждения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9070" w:type="dxa"/>
            <w:gridSpan w:val="6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Административное здание</w:t>
            </w:r>
          </w:p>
        </w:tc>
      </w:tr>
      <w:tr w:rsidR="003015E4">
        <w:tc>
          <w:tcPr>
            <w:tcW w:w="45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дополнительной общеобразовательной программе (далее - ДОП) по шахматам "Первый шах" &lt;**&gt; для обучающихся от 5 до 7 лет (дошкольники)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70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 xml:space="preserve">Занятие по ДОП по шахматам "Первый шах" &lt;**&gt; для обучающихся от 7 до 8 </w:t>
            </w:r>
            <w:r>
              <w:lastRenderedPageBreak/>
              <w:t>лет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 по шахматам "Первый шах" &lt;**&gt; для обучающихся от 9 лет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Мастер-класс в шахматном зале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 по ОФП "Шаг вперед..."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21.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ДООП ФСН по ОФП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Фитнес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23.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Спортивный зал, командные игры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</w:t>
            </w:r>
          </w:p>
          <w:p w:rsidR="003015E4" w:rsidRDefault="003015E4">
            <w:pPr>
              <w:pStyle w:val="ConsPlusNormal"/>
              <w:jc w:val="center"/>
            </w:pPr>
            <w:r>
              <w:t>групповое занятие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9070" w:type="dxa"/>
            <w:gridSpan w:val="6"/>
            <w:vAlign w:val="center"/>
          </w:tcPr>
          <w:p w:rsidR="003015E4" w:rsidRDefault="003015E4">
            <w:pPr>
              <w:pStyle w:val="ConsPlusNormal"/>
              <w:jc w:val="center"/>
              <w:outlineLvl w:val="1"/>
            </w:pPr>
            <w:r>
              <w:t>С/к "Авангард"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24.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ДОП по ОФП "Шаг вперед..."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Занятие по ДООП ФСН по ОФП &lt;**&gt;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26.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Бокс (взрослые)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180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27.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Мастер-класс в зале бокса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28.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Фитнес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руб./занятие с человека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29.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Спортивный зал, командные игры (до 15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руб./</w:t>
            </w:r>
          </w:p>
          <w:p w:rsidR="003015E4" w:rsidRDefault="003015E4">
            <w:pPr>
              <w:pStyle w:val="ConsPlusNormal"/>
              <w:jc w:val="center"/>
            </w:pPr>
            <w:r>
              <w:t>групповое занятие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4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30.</w:t>
            </w:r>
          </w:p>
        </w:tc>
        <w:tc>
          <w:tcPr>
            <w:tcW w:w="3798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Предоставление спортивного зала для проведения физкультурно-оздоровительных и спортивных мероприятий (до 100 человек)</w:t>
            </w:r>
          </w:p>
        </w:tc>
        <w:tc>
          <w:tcPr>
            <w:tcW w:w="1399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спортивный зал</w:t>
            </w:r>
          </w:p>
        </w:tc>
        <w:tc>
          <w:tcPr>
            <w:tcW w:w="75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47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--------------------------------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&lt;*&gt; Платная услуга может оказываться: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при приобретении абонемента на текущий месяц;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при приобретении абонемента по курсам "Умею плавать" и "АФК" на текущий месяц с количеством занятий, утвержденных расписанием;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lastRenderedPageBreak/>
        <w:t>- при приобретении абонемента на 20 и более занятий на период с 1 сентября текущего года по 31 мая следующего года.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&lt;**&gt; Расписание занятий определяется договором.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5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4" w:name="P951"/>
      <w:bookmarkEnd w:id="4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БЮДЖЕТНЫМ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"ЛИДЕР"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6236"/>
        <w:gridCol w:w="1361"/>
        <w:gridCol w:w="907"/>
      </w:tblGrid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Прокат коньков - пара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Тренажерный зал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</w:tr>
      <w:tr w:rsidR="003015E4">
        <w:tc>
          <w:tcPr>
            <w:tcW w:w="567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8504" w:type="dxa"/>
            <w:gridSpan w:val="3"/>
          </w:tcPr>
          <w:p w:rsidR="003015E4" w:rsidRDefault="003015E4">
            <w:pPr>
              <w:pStyle w:val="ConsPlusNormal"/>
              <w:jc w:val="center"/>
            </w:pPr>
            <w:r>
              <w:t>Спортивный зал N 1 спортивного комплекса "Янтарь" (общая наполняемость до 25 человек)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08:00 до 18:00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700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18:00 до 23:00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800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для занятий большим теннисом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</w:tr>
      <w:tr w:rsidR="003015E4">
        <w:tc>
          <w:tcPr>
            <w:tcW w:w="567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8504" w:type="dxa"/>
            <w:gridSpan w:val="3"/>
          </w:tcPr>
          <w:p w:rsidR="003015E4" w:rsidRDefault="003015E4">
            <w:pPr>
              <w:pStyle w:val="ConsPlusNormal"/>
              <w:jc w:val="center"/>
            </w:pPr>
            <w:r>
              <w:t>Спортивный зал N 2 спортивного комплекса "Янтарь" (общая наполняемость до 25 человек)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08:00 до 18:00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850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18:00 до 23:00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950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для занятий большим теннисом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Стрелковый тир организациям (общая наполняемость до 50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2200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Стрелковый тир физическим лицам (общая наполняемость до 50 человек) 08:00 - 23:00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чел./60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Размещение оборудования базовых станций (сотовая связь)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месяц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Заточка коньков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пара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9.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Ледовый каток организациям (общая наполняемость до 100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Спортивно-оздоровительные услуги на территории стадиона "Янтарь" (площадка для пляжного волейбола) (общая наполняемость до 25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Беговые дорожки организациям на территории стадиона "Янтарь" (общая наполняемость до 100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Беговые дорожки физическим лицам на территории стадиона "Янтарь" (общая наполняемость до 100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чел./60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Сектора &lt;*&gt; легкой атлетики организациям на территории стадиона "Янтарь" (общая наполняемость до 25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Сектора&lt;*&gt; легкой атлетики физическим лицам на территории стадиона "Янтарь" (общая наполняемость до 25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чел./60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спортивного комплекса - стадион "Янтарь" для проведения спортивно-массовых мероприятий (общая наполняемость до 250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25000</w:t>
            </w:r>
          </w:p>
        </w:tc>
      </w:tr>
      <w:tr w:rsidR="003015E4">
        <w:tc>
          <w:tcPr>
            <w:tcW w:w="567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Футбольное поле с искусственным покрытием на территории стадиона "Янтарь" (общая наполняемость до 30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За 1/2 поля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2500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За 1/4 поля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</w:tr>
      <w:tr w:rsidR="003015E4">
        <w:tc>
          <w:tcPr>
            <w:tcW w:w="567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17.</w:t>
            </w:r>
          </w:p>
        </w:tc>
        <w:tc>
          <w:tcPr>
            <w:tcW w:w="8504" w:type="dxa"/>
            <w:gridSpan w:val="3"/>
          </w:tcPr>
          <w:p w:rsidR="003015E4" w:rsidRDefault="003015E4">
            <w:pPr>
              <w:pStyle w:val="ConsPlusNormal"/>
              <w:jc w:val="center"/>
            </w:pPr>
            <w:r>
              <w:t>Спортивный зал спортивного комплекса "Химик" (общая наполняемость до 25 человек)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18:00 - 23:00</w:t>
            </w:r>
          </w:p>
        </w:tc>
        <w:tc>
          <w:tcPr>
            <w:tcW w:w="1361" w:type="dxa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для занятий большим теннисом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спортивного комплекса - "Химик" для проведения спортивно-массовых мероприятий (радиофикации, видео-табло) (общая наполняемость до 50 человек)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площадей для размещения рекламы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кв. м/1 мес.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</w:t>
            </w:r>
          </w:p>
        </w:tc>
      </w:tr>
      <w:tr w:rsidR="003015E4">
        <w:tc>
          <w:tcPr>
            <w:tcW w:w="567" w:type="dxa"/>
          </w:tcPr>
          <w:p w:rsidR="003015E4" w:rsidRDefault="003015E4">
            <w:pPr>
              <w:pStyle w:val="ConsPlusNormal"/>
            </w:pPr>
            <w:r>
              <w:t>20.</w:t>
            </w: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запасного поля "Лидер" для проведения культурно-массовых мероприятий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125</w:t>
            </w:r>
          </w:p>
        </w:tc>
      </w:tr>
      <w:tr w:rsidR="003015E4">
        <w:tc>
          <w:tcPr>
            <w:tcW w:w="567" w:type="dxa"/>
            <w:vMerge w:val="restart"/>
          </w:tcPr>
          <w:p w:rsidR="003015E4" w:rsidRDefault="003015E4">
            <w:pPr>
              <w:pStyle w:val="ConsPlusNormal"/>
            </w:pPr>
            <w:r>
              <w:t>21.</w:t>
            </w:r>
          </w:p>
        </w:tc>
        <w:tc>
          <w:tcPr>
            <w:tcW w:w="8504" w:type="dxa"/>
            <w:gridSpan w:val="3"/>
          </w:tcPr>
          <w:p w:rsidR="003015E4" w:rsidRDefault="003015E4">
            <w:pPr>
              <w:pStyle w:val="ConsPlusNormal"/>
              <w:jc w:val="center"/>
            </w:pPr>
            <w:r>
              <w:t>Сауна спортивного комплекса "Химик" (общая наполняемость до 16 человек)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08:00 до 18:00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</w:tr>
      <w:tr w:rsidR="003015E4">
        <w:tc>
          <w:tcPr>
            <w:tcW w:w="567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6236" w:type="dxa"/>
          </w:tcPr>
          <w:p w:rsidR="003015E4" w:rsidRDefault="003015E4">
            <w:pPr>
              <w:pStyle w:val="ConsPlusNormal"/>
              <w:jc w:val="right"/>
            </w:pPr>
            <w:r>
              <w:t>с 18:00 до 23:00</w:t>
            </w:r>
          </w:p>
        </w:tc>
        <w:tc>
          <w:tcPr>
            <w:tcW w:w="1361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907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--------------------------------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&lt;*&gt; Сектора легкой атлетики на территории стадиона "Янтарь" следующих видов: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для прыжков в длину;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lastRenderedPageBreak/>
        <w:t>- для прыжков в высоту;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для толкания ядра.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Платные услуги оказываются в свободное от занятий учащихся время согласно составленному расписанию в следующих зданиях и сооружениях МБУДО СШ "Лидер":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1. Спортивный комплекс "Янтарь", ул. Мира, 28 с 08.00 до 23.00 ежедневно;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2. Стрелковый тир, ул. Первомайская, 1 с 08.00 до 23.00 ежедневно;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3. Стадион "Янтарь" (ледовый каток), ул. Мира, 33: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с 19.00 до 21.00 - понедельник - пятница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с 10.00 до 22.00 - суббота, воскресенье.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Заточка коньков: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с 10.00 до 12.00 - понедельник - пятница.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4. Спортивный комплекс "Химик", ул. Мира, 27а с 08.00 до 23.00 ежедневно.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Продолжительность 1-го часа услуг в спортивном комплексе "Янтарь", стрелковом тире, спортивном комплексе "Химик":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- 50 минут занятие;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- 10 минут проветривание, влажная уборка.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bookmarkStart w:id="5" w:name="P1100"/>
      <w:bookmarkEnd w:id="5"/>
      <w:r>
        <w:t>Приложение 6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БЮДЖЕТНЫМ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"СМЕНА"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535"/>
        <w:gridCol w:w="1560"/>
        <w:gridCol w:w="850"/>
        <w:gridCol w:w="680"/>
        <w:gridCol w:w="850"/>
      </w:tblGrid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Продолжительность одного занятия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5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  <w:outlineLvl w:val="1"/>
            </w:pPr>
            <w:r>
              <w:t>Закрытый хоккейный каток "СеверСК" (ул. Калинина, 157)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Групповое катание на коньках с инструктором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45 минут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Индивидуальная услуга по заточке коньков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 xml:space="preserve">услуга на 1 </w:t>
            </w:r>
            <w:r>
              <w:lastRenderedPageBreak/>
              <w:t>пару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15 минут</w:t>
            </w: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Массовое катание на закрытом хоккейном катке "СеверСК".</w:t>
            </w:r>
          </w:p>
          <w:p w:rsidR="003015E4" w:rsidRDefault="003015E4">
            <w:pPr>
              <w:pStyle w:val="ConsPlusNormal"/>
              <w:jc w:val="both"/>
            </w:pPr>
            <w:r>
              <w:t>Предоставляются физическим лицам и группам лиц.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взрослого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530" w:type="dxa"/>
            <w:gridSpan w:val="2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пенсионера &lt;1&gt;, студента &lt;2&gt;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  <w:tc>
          <w:tcPr>
            <w:tcW w:w="1530" w:type="dxa"/>
            <w:gridSpan w:val="2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детей</w:t>
            </w:r>
          </w:p>
          <w:p w:rsidR="003015E4" w:rsidRDefault="003015E4">
            <w:pPr>
              <w:pStyle w:val="ConsPlusNormal"/>
              <w:jc w:val="center"/>
            </w:pPr>
            <w:r>
              <w:t>(до 14 лет)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530" w:type="dxa"/>
            <w:gridSpan w:val="2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Абонемент на массовое катание</w:t>
            </w:r>
          </w:p>
          <w:p w:rsidR="003015E4" w:rsidRDefault="003015E4">
            <w:pPr>
              <w:pStyle w:val="ConsPlusNormal"/>
              <w:jc w:val="both"/>
            </w:pPr>
            <w:r>
              <w:t>10 посещений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взрослого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1530" w:type="dxa"/>
            <w:gridSpan w:val="2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пенсионера &lt;1&gt;, студента &lt;2&gt;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960</w:t>
            </w:r>
          </w:p>
        </w:tc>
        <w:tc>
          <w:tcPr>
            <w:tcW w:w="1530" w:type="dxa"/>
            <w:gridSpan w:val="2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билет для детей</w:t>
            </w:r>
          </w:p>
          <w:p w:rsidR="003015E4" w:rsidRDefault="003015E4">
            <w:pPr>
              <w:pStyle w:val="ConsPlusNormal"/>
              <w:jc w:val="center"/>
            </w:pPr>
            <w:r>
              <w:t>(до 14 лет)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530" w:type="dxa"/>
            <w:gridSpan w:val="2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Предоставление закрытой хоккейной коробки (ледовое поле) с раздевалкой по договорам возмездного оказания услуг не менее 6 месяцев в год</w:t>
            </w:r>
          </w:p>
        </w:tc>
        <w:tc>
          <w:tcPr>
            <w:tcW w:w="156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хоккейная коробка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08:00 до 10:00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85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10:00 до 23:00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23:00 до 08:00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4900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Предоставление закрытой хоккейной коробки (ледовое поле) с раздевалкой по договорам возмездного оказания услуг сроком действия не более 6 месяцев и не менее 3 месяцев в год</w:t>
            </w:r>
          </w:p>
        </w:tc>
        <w:tc>
          <w:tcPr>
            <w:tcW w:w="156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хоккейная коробка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08:00 до 10:00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6900</w:t>
            </w:r>
          </w:p>
        </w:tc>
        <w:tc>
          <w:tcPr>
            <w:tcW w:w="85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10:00 до 23:00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7500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23:00 до 08:00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5900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Предоставление закрытой хоккейной коробки (ледовое поле) с раздевалкой по договорам возмездного оказания услуг менее 3 месяцев в год</w:t>
            </w:r>
          </w:p>
        </w:tc>
        <w:tc>
          <w:tcPr>
            <w:tcW w:w="156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хоккейная коробка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08:00 до 10:00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7500</w:t>
            </w:r>
          </w:p>
        </w:tc>
        <w:tc>
          <w:tcPr>
            <w:tcW w:w="85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 xml:space="preserve">с 10:00 до </w:t>
            </w:r>
            <w:r>
              <w:lastRenderedPageBreak/>
              <w:t>23:00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7800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с 23:00 до 08:00</w:t>
            </w:r>
          </w:p>
        </w:tc>
        <w:tc>
          <w:tcPr>
            <w:tcW w:w="680" w:type="dxa"/>
          </w:tcPr>
          <w:p w:rsidR="003015E4" w:rsidRDefault="003015E4">
            <w:pPr>
              <w:pStyle w:val="ConsPlusNormal"/>
              <w:jc w:val="center"/>
            </w:pPr>
            <w:r>
              <w:t>6400</w:t>
            </w:r>
          </w:p>
        </w:tc>
        <w:tc>
          <w:tcPr>
            <w:tcW w:w="850" w:type="dxa"/>
            <w:vMerge/>
          </w:tcPr>
          <w:p w:rsidR="003015E4" w:rsidRDefault="003015E4">
            <w:pPr>
              <w:pStyle w:val="ConsPlusNormal"/>
            </w:pP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Дополнительная раздевалка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1 раздевалка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</w:pPr>
            <w:r>
              <w:t>Прокат оборудования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4535" w:type="dxa"/>
            <w:vAlign w:val="center"/>
          </w:tcPr>
          <w:p w:rsidR="003015E4" w:rsidRDefault="003015E4">
            <w:pPr>
              <w:pStyle w:val="ConsPlusNormal"/>
              <w:jc w:val="both"/>
            </w:pPr>
            <w:r>
              <w:t>Прокат спортивного инвентаря - коньки фигурные, хоккейные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1 пара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60 минут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  <w:outlineLvl w:val="1"/>
            </w:pPr>
            <w:r>
              <w:t>Спортивный зал "Кедр" (ул. Сосновая, 16/2)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игрового зала (для проведения спортивных массовых мероприятий) до 45 человек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1 час &lt;*&gt;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игрового зала (для проведения культурно-массовых мероприятий)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6000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до 12 час. &lt;*&gt;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  <w:outlineLvl w:val="1"/>
            </w:pPr>
            <w:r>
              <w:t>Спортивный зал (ул. Советская, 21)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спортивного зала для спортивных занятий (игра в бильярд)</w:t>
            </w:r>
          </w:p>
          <w:p w:rsidR="003015E4" w:rsidRDefault="003015E4">
            <w:pPr>
              <w:pStyle w:val="ConsPlusNormal"/>
            </w:pPr>
            <w:r>
              <w:t>до 8 человек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1 час &lt;*&gt;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  <w:outlineLvl w:val="1"/>
            </w:pPr>
            <w:r>
              <w:t>Тренажерный зал (пр. Коммунистический, 5а)</w:t>
            </w:r>
          </w:p>
        </w:tc>
      </w:tr>
      <w:tr w:rsidR="003015E4">
        <w:tc>
          <w:tcPr>
            <w:tcW w:w="562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4535" w:type="dxa"/>
            <w:vMerge w:val="restart"/>
          </w:tcPr>
          <w:p w:rsidR="003015E4" w:rsidRDefault="003015E4">
            <w:pPr>
              <w:pStyle w:val="ConsPlusNormal"/>
              <w:jc w:val="both"/>
            </w:pPr>
            <w:r>
              <w:t>Предоставление тренажерного зала для населения по общей физической подготовке (групповые и индивидуальные занятия) до 12 человек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занятие с человека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250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1 час &lt;*&gt;</w:t>
            </w:r>
          </w:p>
        </w:tc>
      </w:tr>
      <w:tr w:rsidR="003015E4">
        <w:tc>
          <w:tcPr>
            <w:tcW w:w="562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4535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абонемент:</w:t>
            </w:r>
          </w:p>
          <w:p w:rsidR="003015E4" w:rsidRDefault="003015E4">
            <w:pPr>
              <w:pStyle w:val="ConsPlusNormal"/>
              <w:jc w:val="center"/>
            </w:pPr>
            <w:r>
              <w:t>8 занятий в месяц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1800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1 час &lt;*&gt;</w:t>
            </w:r>
          </w:p>
        </w:tc>
      </w:tr>
      <w:tr w:rsidR="003015E4">
        <w:tc>
          <w:tcPr>
            <w:tcW w:w="9037" w:type="dxa"/>
            <w:gridSpan w:val="6"/>
          </w:tcPr>
          <w:p w:rsidR="003015E4" w:rsidRDefault="003015E4">
            <w:pPr>
              <w:pStyle w:val="ConsPlusNormal"/>
              <w:outlineLvl w:val="1"/>
            </w:pPr>
            <w:r>
              <w:t>Предоставление площадей для размещения рекламы (ул. Калинина, 157)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Баннер (улица, здание) 1x1 м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за 1 кв. м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4535" w:type="dxa"/>
          </w:tcPr>
          <w:p w:rsidR="003015E4" w:rsidRDefault="003015E4">
            <w:pPr>
              <w:pStyle w:val="ConsPlusNormal"/>
              <w:jc w:val="both"/>
            </w:pPr>
            <w:r>
              <w:t>Борт хоккейной коробки 4x1 м</w:t>
            </w:r>
          </w:p>
        </w:tc>
        <w:tc>
          <w:tcPr>
            <w:tcW w:w="1560" w:type="dxa"/>
          </w:tcPr>
          <w:p w:rsidR="003015E4" w:rsidRDefault="003015E4">
            <w:pPr>
              <w:pStyle w:val="ConsPlusNormal"/>
              <w:jc w:val="center"/>
            </w:pPr>
            <w:r>
              <w:t>месяц</w:t>
            </w:r>
          </w:p>
        </w:tc>
        <w:tc>
          <w:tcPr>
            <w:tcW w:w="850" w:type="dxa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530" w:type="dxa"/>
            <w:gridSpan w:val="2"/>
          </w:tcPr>
          <w:p w:rsidR="003015E4" w:rsidRDefault="003015E4">
            <w:pPr>
              <w:pStyle w:val="ConsPlusNormal"/>
              <w:jc w:val="center"/>
            </w:pPr>
            <w:r>
              <w:t>-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--------------------------------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&lt;*&gt; Продолжительность 1-го часа включает: 45 минут - занятие; 15 минут - санитарно-гигиеническая обработка помещения.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&lt;1&gt; - при предъявлении пенсионного удостоверения.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&lt;2&gt; - при предъявлении студенческого билета.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lastRenderedPageBreak/>
        <w:t>Приложение 7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6" w:name="P1248"/>
      <w:bookmarkEnd w:id="6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БЮДЖЕТНЫМ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ГИМНАСТИКИ</w:t>
      </w:r>
    </w:p>
    <w:p w:rsidR="003015E4" w:rsidRDefault="003015E4">
      <w:pPr>
        <w:pStyle w:val="ConsPlusTitle"/>
        <w:jc w:val="center"/>
      </w:pPr>
      <w:r>
        <w:t>ИМЕНИ РИММА КУЗНЕЦОВА"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6066"/>
        <w:gridCol w:w="1488"/>
        <w:gridCol w:w="907"/>
      </w:tblGrid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спортивного сооружения для проведения спортивно-массовых мероприятий (общая наполняемость 110 человек)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2300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хореографического зала (общая наполняемость 15 человек)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450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спортивного сооружения (большой зал) (общая наполняемость 45 человек)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1100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раздевалки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50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раздевалки с наличием туалетных комнат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80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раздевалки с наличием душевых комнат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раздевалки с наличием душевых и туалетных комнат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120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6066" w:type="dxa"/>
          </w:tcPr>
          <w:p w:rsidR="003015E4" w:rsidRDefault="003015E4">
            <w:pPr>
              <w:pStyle w:val="ConsPlusNormal"/>
              <w:jc w:val="both"/>
            </w:pPr>
            <w:r>
              <w:t>Предоставление услуг спортивного зала для проведения учебно-тренировочных занятий (общая наполняемость 45 человек)</w:t>
            </w:r>
          </w:p>
        </w:tc>
        <w:tc>
          <w:tcPr>
            <w:tcW w:w="1488" w:type="dxa"/>
          </w:tcPr>
          <w:p w:rsidR="003015E4" w:rsidRDefault="003015E4">
            <w:pPr>
              <w:pStyle w:val="ConsPlusNormal"/>
              <w:jc w:val="center"/>
            </w:pPr>
            <w:r>
              <w:t>руб./60 мин.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1100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1. Платные услуги оказываются в помещении спортивного сооружения, расположенного по адресу: ул. Ленинградская, 9.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2. Продолжительность сеанса 60 мин.: 45 минут занятие, 15 минут проветривание, влажная уборка.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6096"/>
        <w:gridCol w:w="1474"/>
        <w:gridCol w:w="907"/>
      </w:tblGrid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6096" w:type="dxa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6096" w:type="dxa"/>
          </w:tcPr>
          <w:p w:rsidR="003015E4" w:rsidRDefault="003015E4">
            <w:pPr>
              <w:pStyle w:val="ConsPlusNormal"/>
              <w:jc w:val="both"/>
            </w:pPr>
            <w:r>
              <w:t>Услуги сауны (до 6 человек) - сеансы с 15:00 - 22:00 в праздничные и выходные дни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руб./сеанс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800</w:t>
            </w:r>
          </w:p>
        </w:tc>
      </w:tr>
      <w:tr w:rsidR="003015E4">
        <w:tc>
          <w:tcPr>
            <w:tcW w:w="562" w:type="dxa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6096" w:type="dxa"/>
          </w:tcPr>
          <w:p w:rsidR="003015E4" w:rsidRDefault="003015E4">
            <w:pPr>
              <w:pStyle w:val="ConsPlusNormal"/>
              <w:jc w:val="both"/>
            </w:pPr>
            <w:r>
              <w:t>Услуги сауны (до 6 человек) - сеансы с 08:00 - 15:00 (кроме праздничных и выходных дней)</w:t>
            </w:r>
          </w:p>
        </w:tc>
        <w:tc>
          <w:tcPr>
            <w:tcW w:w="1474" w:type="dxa"/>
          </w:tcPr>
          <w:p w:rsidR="003015E4" w:rsidRDefault="003015E4">
            <w:pPr>
              <w:pStyle w:val="ConsPlusNormal"/>
              <w:jc w:val="center"/>
            </w:pPr>
            <w:r>
              <w:t>руб./сеанс</w:t>
            </w:r>
          </w:p>
        </w:tc>
        <w:tc>
          <w:tcPr>
            <w:tcW w:w="907" w:type="dxa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 xml:space="preserve">1. Платные услуги оказываются в помещении спортивного сооружения, расположенного по </w:t>
      </w:r>
      <w:r>
        <w:lastRenderedPageBreak/>
        <w:t>адресу: ул. Ленинградская, 9.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2. Продолжительность сеанса 1 час 30 минут.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3. Стоимость посещения сауны группой свыше 6 человек (но не более 8 человек) устанавливается в размере 100 рублей за каждого дополнительного посетителя.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right"/>
        <w:outlineLvl w:val="0"/>
      </w:pPr>
      <w:r>
        <w:t>Приложение 8</w:t>
      </w:r>
    </w:p>
    <w:p w:rsidR="003015E4" w:rsidRDefault="003015E4">
      <w:pPr>
        <w:pStyle w:val="ConsPlusNormal"/>
        <w:jc w:val="right"/>
      </w:pPr>
      <w:r>
        <w:t>к постановлению</w:t>
      </w:r>
    </w:p>
    <w:p w:rsidR="003015E4" w:rsidRDefault="003015E4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3015E4" w:rsidRDefault="003015E4">
      <w:pPr>
        <w:pStyle w:val="ConsPlusNormal"/>
        <w:jc w:val="right"/>
      </w:pPr>
      <w:r>
        <w:t>от 06.12.2023 N 2483-па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Title"/>
        <w:jc w:val="center"/>
      </w:pPr>
      <w:bookmarkStart w:id="7" w:name="P1320"/>
      <w:bookmarkEnd w:id="7"/>
      <w:r>
        <w:t>ТАРИФЫ</w:t>
      </w:r>
    </w:p>
    <w:p w:rsidR="003015E4" w:rsidRDefault="003015E4">
      <w:pPr>
        <w:pStyle w:val="ConsPlusTitle"/>
        <w:jc w:val="center"/>
      </w:pPr>
      <w:r>
        <w:t>НА УСЛУГИ (РАБОТЫ), ПРЕДОСТАВЛЯЕМЫЕ (ВЫПОЛНЯЕМЫЕ)</w:t>
      </w:r>
    </w:p>
    <w:p w:rsidR="003015E4" w:rsidRDefault="003015E4">
      <w:pPr>
        <w:pStyle w:val="ConsPlusTitle"/>
        <w:jc w:val="center"/>
      </w:pPr>
      <w:r>
        <w:t xml:space="preserve">МУНИЦИПАЛЬНЫМ БЮДЖЕТНЫМ </w:t>
      </w:r>
      <w:proofErr w:type="gramStart"/>
      <w:r>
        <w:t>УЧРЕЖДЕНИЕМ</w:t>
      </w:r>
      <w:proofErr w:type="gramEnd"/>
      <w:r>
        <w:t xml:space="preserve"> ЗАТО СЕВЕРСК</w:t>
      </w:r>
    </w:p>
    <w:p w:rsidR="003015E4" w:rsidRDefault="003015E4">
      <w:pPr>
        <w:pStyle w:val="ConsPlusTitle"/>
        <w:jc w:val="center"/>
      </w:pPr>
      <w:r>
        <w:t>ДОПОЛНИТЕЛЬНОГО ОБРАЗОВАНИЯ "СПОРТИВНАЯ ШКОЛА "РУСЬ"</w:t>
      </w:r>
    </w:p>
    <w:p w:rsidR="003015E4" w:rsidRDefault="003015E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5046"/>
        <w:gridCol w:w="1304"/>
        <w:gridCol w:w="850"/>
        <w:gridCol w:w="1318"/>
      </w:tblGrid>
      <w:tr w:rsidR="003015E4">
        <w:tc>
          <w:tcPr>
            <w:tcW w:w="51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046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Наименование услуги (работы)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Тариф (руб.)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Продолжительность</w:t>
            </w:r>
          </w:p>
        </w:tc>
      </w:tr>
      <w:tr w:rsidR="003015E4">
        <w:tc>
          <w:tcPr>
            <w:tcW w:w="510" w:type="dxa"/>
          </w:tcPr>
          <w:p w:rsidR="003015E4" w:rsidRDefault="003015E4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</w:t>
            </w:r>
          </w:p>
        </w:tc>
      </w:tr>
      <w:tr w:rsidR="003015E4">
        <w:tc>
          <w:tcPr>
            <w:tcW w:w="9028" w:type="dxa"/>
            <w:gridSpan w:val="5"/>
            <w:vAlign w:val="center"/>
          </w:tcPr>
          <w:p w:rsidR="003015E4" w:rsidRDefault="003015E4">
            <w:pPr>
              <w:pStyle w:val="ConsPlusNormal"/>
            </w:pPr>
            <w:r>
              <w:t>Спортивный оздоровительный комплекс "Русь" (ул. Лесная, 11а, стр. 4)</w:t>
            </w:r>
          </w:p>
        </w:tc>
      </w:tr>
      <w:tr w:rsidR="003015E4">
        <w:tc>
          <w:tcPr>
            <w:tcW w:w="51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8518" w:type="dxa"/>
            <w:gridSpan w:val="4"/>
          </w:tcPr>
          <w:p w:rsidR="003015E4" w:rsidRDefault="003015E4">
            <w:pPr>
              <w:pStyle w:val="ConsPlusNormal"/>
            </w:pPr>
            <w:r>
              <w:t>Посещение сауны (6-местная) &lt;*&gt;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Будние дни с 10:00 до 14:00</w:t>
            </w:r>
          </w:p>
          <w:p w:rsidR="003015E4" w:rsidRDefault="003015E4">
            <w:pPr>
              <w:pStyle w:val="ConsPlusNormal"/>
            </w:pPr>
            <w:r>
              <w:t>(без использования чаши бассейна)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час.</w:t>
            </w:r>
          </w:p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Будние дни с 14:00 до 22:45</w:t>
            </w:r>
          </w:p>
          <w:p w:rsidR="003015E4" w:rsidRDefault="003015E4">
            <w:pPr>
              <w:pStyle w:val="ConsPlusNormal"/>
            </w:pPr>
            <w:r>
              <w:t>Выходные, праздничные дни</w:t>
            </w:r>
          </w:p>
          <w:p w:rsidR="003015E4" w:rsidRDefault="003015E4">
            <w:pPr>
              <w:pStyle w:val="ConsPlusNormal"/>
            </w:pPr>
            <w:r>
              <w:t>10:00 - 22:45</w:t>
            </w:r>
          </w:p>
          <w:p w:rsidR="003015E4" w:rsidRDefault="003015E4">
            <w:pPr>
              <w:pStyle w:val="ConsPlusNormal"/>
            </w:pPr>
            <w:r>
              <w:t>(без использования чаши бассейна)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час.</w:t>
            </w:r>
          </w:p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Будние дни с 10:00 до 14:00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час.</w:t>
            </w:r>
          </w:p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Будние дни с 14:00 до 22:45</w:t>
            </w:r>
          </w:p>
          <w:p w:rsidR="003015E4" w:rsidRDefault="003015E4">
            <w:pPr>
              <w:pStyle w:val="ConsPlusNormal"/>
            </w:pPr>
            <w:r>
              <w:t>Выходные, праздничные дни</w:t>
            </w:r>
          </w:p>
          <w:p w:rsidR="003015E4" w:rsidRDefault="003015E4">
            <w:pPr>
              <w:pStyle w:val="ConsPlusNormal"/>
            </w:pPr>
            <w:r>
              <w:t>с 10:00 до 22:45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сеанс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900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час.</w:t>
            </w:r>
          </w:p>
          <w:p w:rsidR="003015E4" w:rsidRDefault="003015E4">
            <w:pPr>
              <w:pStyle w:val="ConsPlusNormal"/>
              <w:jc w:val="center"/>
            </w:pPr>
            <w:r>
              <w:t>45 мин.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046" w:type="dxa"/>
            <w:vMerge w:val="restart"/>
          </w:tcPr>
          <w:p w:rsidR="003015E4" w:rsidRDefault="003015E4">
            <w:pPr>
              <w:pStyle w:val="ConsPlusNormal"/>
            </w:pPr>
            <w:r>
              <w:t>Предоставление большого спортивного зала для проведения физкультурно-оздоровительных и спортивно-массовых мероприятий, до 35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 &lt;1&gt;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046" w:type="dxa"/>
            <w:vMerge w:val="restart"/>
          </w:tcPr>
          <w:p w:rsidR="003015E4" w:rsidRDefault="003015E4">
            <w:pPr>
              <w:pStyle w:val="ConsPlusNormal"/>
            </w:pPr>
            <w:r>
              <w:t>Предоставление малого спортивного зала для проведения физкультурно-оздоровительных и спортивно-массовых мероприятий, до 12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 &lt;1&gt;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9028" w:type="dxa"/>
            <w:gridSpan w:val="5"/>
          </w:tcPr>
          <w:p w:rsidR="003015E4" w:rsidRDefault="003015E4">
            <w:pPr>
              <w:pStyle w:val="ConsPlusNormal"/>
            </w:pPr>
            <w:r>
              <w:t>Спортивный оздоровительный комплекс "Борец" (пр. Коммунистический, 8/1)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5046" w:type="dxa"/>
            <w:vMerge w:val="restart"/>
          </w:tcPr>
          <w:p w:rsidR="003015E4" w:rsidRDefault="003015E4">
            <w:pPr>
              <w:pStyle w:val="ConsPlusNormal"/>
            </w:pPr>
            <w:r>
              <w:t xml:space="preserve">Предоставление большого спортивного зала для </w:t>
            </w:r>
            <w:r>
              <w:lastRenderedPageBreak/>
              <w:t>проведения физкультурно-оздоровительных и спортивно-массовых мероприятий, до 25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1200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 &lt;1&gt;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450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5046" w:type="dxa"/>
            <w:vMerge w:val="restart"/>
          </w:tcPr>
          <w:p w:rsidR="003015E4" w:rsidRDefault="003015E4">
            <w:pPr>
              <w:pStyle w:val="ConsPlusNormal"/>
            </w:pPr>
            <w:r>
              <w:t>Предоставление малого спортивного зала для проведения физкультурно-оздоровительных и спортивно-массовых мероприятий до 15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 &lt;1&gt;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510" w:type="dxa"/>
          </w:tcPr>
          <w:p w:rsidR="003015E4" w:rsidRDefault="003015E4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Предоставление зала для занятия фитнесом до 7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9028" w:type="dxa"/>
            <w:gridSpan w:val="5"/>
          </w:tcPr>
          <w:p w:rsidR="003015E4" w:rsidRDefault="003015E4">
            <w:pPr>
              <w:pStyle w:val="ConsPlusNormal"/>
            </w:pPr>
            <w:r>
              <w:t>Административное здание (ул. Куйбышева, 3)</w:t>
            </w:r>
          </w:p>
        </w:tc>
      </w:tr>
      <w:tr w:rsidR="003015E4">
        <w:tc>
          <w:tcPr>
            <w:tcW w:w="510" w:type="dxa"/>
          </w:tcPr>
          <w:p w:rsidR="003015E4" w:rsidRDefault="003015E4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Тренажерный зал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мин./1 человек</w:t>
            </w:r>
          </w:p>
        </w:tc>
      </w:tr>
      <w:tr w:rsidR="003015E4">
        <w:tc>
          <w:tcPr>
            <w:tcW w:w="510" w:type="dxa"/>
          </w:tcPr>
          <w:p w:rsidR="003015E4" w:rsidRDefault="003015E4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Предоставление стола для игры в настольный теннис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стол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мин./1 человек</w:t>
            </w:r>
          </w:p>
        </w:tc>
      </w:tr>
      <w:tr w:rsidR="003015E4">
        <w:tc>
          <w:tcPr>
            <w:tcW w:w="510" w:type="dxa"/>
          </w:tcPr>
          <w:p w:rsidR="003015E4" w:rsidRDefault="003015E4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5046" w:type="dxa"/>
          </w:tcPr>
          <w:p w:rsidR="003015E4" w:rsidRDefault="003015E4">
            <w:pPr>
              <w:pStyle w:val="ConsPlusNormal"/>
            </w:pPr>
            <w:r>
              <w:t>Предоставление малого спортивного зала для проведения физкультурно-оздоровительных и спортивно-массовых мероприятий до 10 человек</w:t>
            </w:r>
          </w:p>
        </w:tc>
        <w:tc>
          <w:tcPr>
            <w:tcW w:w="1304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зал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600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</w:tr>
      <w:tr w:rsidR="003015E4">
        <w:tc>
          <w:tcPr>
            <w:tcW w:w="9028" w:type="dxa"/>
            <w:gridSpan w:val="5"/>
          </w:tcPr>
          <w:p w:rsidR="003015E4" w:rsidRDefault="003015E4">
            <w:pPr>
              <w:pStyle w:val="ConsPlusNormal"/>
            </w:pPr>
            <w:r>
              <w:t>Хоккейная коробка (ул. Ленина 104Б/4, ул. Победы 23а)</w:t>
            </w:r>
          </w:p>
        </w:tc>
      </w:tr>
      <w:tr w:rsidR="003015E4">
        <w:tc>
          <w:tcPr>
            <w:tcW w:w="510" w:type="dxa"/>
            <w:vMerge w:val="restart"/>
          </w:tcPr>
          <w:p w:rsidR="003015E4" w:rsidRDefault="003015E4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5046" w:type="dxa"/>
            <w:vMerge w:val="restart"/>
          </w:tcPr>
          <w:p w:rsidR="003015E4" w:rsidRDefault="003015E4">
            <w:pPr>
              <w:pStyle w:val="ConsPlusNormal"/>
            </w:pPr>
            <w:r>
              <w:t>Прокат коньков:</w:t>
            </w:r>
          </w:p>
          <w:p w:rsidR="003015E4" w:rsidRDefault="003015E4">
            <w:pPr>
              <w:pStyle w:val="ConsPlusNormal"/>
            </w:pPr>
            <w:r>
              <w:t>Взрослые</w:t>
            </w:r>
          </w:p>
          <w:p w:rsidR="003015E4" w:rsidRDefault="003015E4">
            <w:pPr>
              <w:pStyle w:val="ConsPlusNormal"/>
            </w:pPr>
            <w:r>
              <w:t>дети до 14 лет</w:t>
            </w:r>
          </w:p>
        </w:tc>
        <w:tc>
          <w:tcPr>
            <w:tcW w:w="1304" w:type="dxa"/>
            <w:vMerge w:val="restart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 пара</w:t>
            </w: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150</w:t>
            </w:r>
          </w:p>
        </w:tc>
      </w:tr>
      <w:tr w:rsidR="003015E4">
        <w:tc>
          <w:tcPr>
            <w:tcW w:w="510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5046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1304" w:type="dxa"/>
            <w:vMerge/>
          </w:tcPr>
          <w:p w:rsidR="003015E4" w:rsidRDefault="003015E4">
            <w:pPr>
              <w:pStyle w:val="ConsPlusNormal"/>
            </w:pPr>
          </w:p>
        </w:tc>
        <w:tc>
          <w:tcPr>
            <w:tcW w:w="850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60 мин.</w:t>
            </w:r>
          </w:p>
        </w:tc>
        <w:tc>
          <w:tcPr>
            <w:tcW w:w="1318" w:type="dxa"/>
            <w:vAlign w:val="center"/>
          </w:tcPr>
          <w:p w:rsidR="003015E4" w:rsidRDefault="003015E4">
            <w:pPr>
              <w:pStyle w:val="ConsPlusNormal"/>
              <w:jc w:val="center"/>
            </w:pPr>
            <w:r>
              <w:t>100</w:t>
            </w:r>
          </w:p>
        </w:tc>
      </w:tr>
    </w:tbl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ind w:firstLine="540"/>
        <w:jc w:val="both"/>
      </w:pPr>
      <w:r>
        <w:t>--------------------------------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&lt;*&gt; При посещении сауны более 6 чел. - взимается плата за каждого человека в сумме 70 рублей.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Платные физкультурно-оздоровительные услуги предоставляются в свободное от учебно-тренировочных занятий время с 08:00 до 22:45.</w:t>
      </w:r>
    </w:p>
    <w:p w:rsidR="003015E4" w:rsidRDefault="003015E4">
      <w:pPr>
        <w:pStyle w:val="ConsPlusNormal"/>
        <w:spacing w:before="220"/>
        <w:ind w:firstLine="540"/>
        <w:jc w:val="both"/>
      </w:pPr>
      <w:r>
        <w:t>&lt;1&gt; - пенсионеры по возрасту, при предъявлении пенсионного удостоверения: мужчины - 65 лет и старше, женщины - 60 лет и старше</w:t>
      </w: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jc w:val="both"/>
      </w:pPr>
    </w:p>
    <w:p w:rsidR="003015E4" w:rsidRDefault="003015E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94F19" w:rsidRDefault="003015E4">
      <w:bookmarkStart w:id="8" w:name="_GoBack"/>
      <w:bookmarkEnd w:id="8"/>
    </w:p>
    <w:sectPr w:rsidR="00E94F19" w:rsidSect="00F43F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5E4"/>
    <w:rsid w:val="00030E5F"/>
    <w:rsid w:val="003015E4"/>
    <w:rsid w:val="00FD3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EA8C6D-9665-4B8C-870A-2C4DF47E9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15E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3015E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3015E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3015E4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3015E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3015E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3015E4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3015E4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707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60245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617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2315&amp;dst=100006" TargetMode="External"/><Relationship Id="rId10" Type="http://schemas.openxmlformats.org/officeDocument/2006/relationships/hyperlink" Target="https://login.consultant.ru/link/?req=doc&amp;base=RLAW091&amp;n=182315&amp;dst=100013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82315&amp;dst=1000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4873</Words>
  <Characters>27778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2024-04-26T08:21:00Z</dcterms:created>
  <dcterms:modified xsi:type="dcterms:W3CDTF">2024-04-26T08:22:00Z</dcterms:modified>
</cp:coreProperties>
</file>